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318" w:rsidRPr="00D7583C" w:rsidRDefault="00041318" w:rsidP="00041318">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 xml:space="preserve">Hurricane Standards </w:t>
      </w: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Activities</w:t>
      </w:r>
    </w:p>
    <w:p w:rsidR="00041318" w:rsidRPr="00D7583C" w:rsidRDefault="00041318" w:rsidP="00041318">
      <w:pPr>
        <w:pStyle w:val="BodyText"/>
        <w:jc w:val="center"/>
        <w:rPr>
          <w:rFonts w:ascii="Century Schoolbook" w:hAnsi="Century Schoolbook" w:cs="Tahoma"/>
          <w:b/>
          <w:bCs/>
          <w:color w:val="auto"/>
          <w:sz w:val="72"/>
          <w:szCs w:val="72"/>
        </w:rPr>
      </w:pPr>
      <w:proofErr w:type="gramStart"/>
      <w:r w:rsidRPr="00D7583C">
        <w:rPr>
          <w:rFonts w:ascii="Century Schoolbook" w:hAnsi="Century Schoolbook" w:cs="Tahoma"/>
          <w:b/>
          <w:bCs/>
          <w:color w:val="auto"/>
          <w:sz w:val="72"/>
          <w:szCs w:val="72"/>
        </w:rPr>
        <w:t>as</w:t>
      </w:r>
      <w:proofErr w:type="gramEnd"/>
      <w:r w:rsidRPr="00D7583C">
        <w:rPr>
          <w:rFonts w:ascii="Century Schoolbook" w:hAnsi="Century Schoolbook" w:cs="Tahoma"/>
          <w:b/>
          <w:bCs/>
          <w:color w:val="auto"/>
          <w:sz w:val="72"/>
          <w:szCs w:val="72"/>
        </w:rPr>
        <w:t xml:space="preserve"> of</w:t>
      </w:r>
    </w:p>
    <w:p w:rsidR="00041318" w:rsidRPr="00D7583C" w:rsidRDefault="00041318" w:rsidP="00041318">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November 1, 2019</w:t>
      </w:r>
    </w:p>
    <w:p w:rsidR="00041318" w:rsidRDefault="00100D2E" w:rsidP="00041318">
      <w:pPr>
        <w:jc w:val="center"/>
        <w:rPr>
          <w:rFonts w:ascii="Century Schoolbook" w:hAnsi="Century Schoolbook"/>
          <w:b/>
          <w:sz w:val="32"/>
        </w:rPr>
      </w:pPr>
      <w:r>
        <w:rPr>
          <w:rFonts w:ascii="Century Schoolbook" w:hAnsi="Century Schoolbook"/>
          <w:b/>
          <w:noProof/>
          <w:sz w:val="32"/>
        </w:rPr>
        <mc:AlternateContent>
          <mc:Choice Requires="wpg">
            <w:drawing>
              <wp:anchor distT="0" distB="0" distL="114300" distR="114300" simplePos="0" relativeHeight="251663360" behindDoc="0" locked="0" layoutInCell="1" allowOverlap="1">
                <wp:simplePos x="0" y="0"/>
                <wp:positionH relativeFrom="column">
                  <wp:posOffset>-262393</wp:posOffset>
                </wp:positionH>
                <wp:positionV relativeFrom="paragraph">
                  <wp:posOffset>121423</wp:posOffset>
                </wp:positionV>
                <wp:extent cx="6456211" cy="4405630"/>
                <wp:effectExtent l="0" t="19050" r="20955" b="13970"/>
                <wp:wrapNone/>
                <wp:docPr id="10" name="Group 10"/>
                <wp:cNvGraphicFramePr/>
                <a:graphic xmlns:a="http://schemas.openxmlformats.org/drawingml/2006/main">
                  <a:graphicData uri="http://schemas.microsoft.com/office/word/2010/wordprocessingGroup">
                    <wpg:wgp>
                      <wpg:cNvGrpSpPr/>
                      <wpg:grpSpPr>
                        <a:xfrm>
                          <a:off x="0" y="0"/>
                          <a:ext cx="6456211" cy="4405630"/>
                          <a:chOff x="0" y="0"/>
                          <a:chExt cx="6456211" cy="4405630"/>
                        </a:xfrm>
                      </wpg:grpSpPr>
                      <pic:pic xmlns:pic="http://schemas.openxmlformats.org/drawingml/2006/picture">
                        <pic:nvPicPr>
                          <pic:cNvPr id="12"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3046" t="-200" r="8852" b="200"/>
                          <a:stretch/>
                        </pic:blipFill>
                        <pic:spPr bwMode="auto">
                          <a:xfrm>
                            <a:off x="95416" y="0"/>
                            <a:ext cx="6360795" cy="4405630"/>
                          </a:xfrm>
                          <a:prstGeom prst="rect">
                            <a:avLst/>
                          </a:prstGeom>
                          <a:noFill/>
                          <a:ln w="25400" cap="flat" cmpd="sng" algn="ctr">
                            <a:solidFill>
                              <a:srgbClr val="FF99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8" name="irc_mi" descr="Image result for nasa logo">
                            <a:hlinkClick r:id="rId8" tgtFrame="&quot;_blank&quo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1805"/>
                            <a:ext cx="749300" cy="374650"/>
                          </a:xfrm>
                          <a:prstGeom prst="rect">
                            <a:avLst/>
                          </a:prstGeom>
                          <a:noFill/>
                          <a:ln>
                            <a:noFill/>
                          </a:ln>
                        </pic:spPr>
                      </pic:pic>
                      <wps:wsp>
                        <wps:cNvPr id="27" name="Text Box 2"/>
                        <wps:cNvSpPr txBox="1">
                          <a:spLocks noChangeArrowheads="1"/>
                        </wps:cNvSpPr>
                        <wps:spPr bwMode="auto">
                          <a:xfrm>
                            <a:off x="87464" y="4134678"/>
                            <a:ext cx="1184275" cy="246380"/>
                          </a:xfrm>
                          <a:prstGeom prst="rect">
                            <a:avLst/>
                          </a:prstGeom>
                          <a:noFill/>
                          <a:ln w="9525">
                            <a:noFill/>
                            <a:miter lim="800000"/>
                            <a:headEnd/>
                            <a:tailEnd/>
                          </a:ln>
                        </wps:spPr>
                        <wps:txbx>
                          <w:txbxContent>
                            <w:p w:rsidR="002A4D50" w:rsidRPr="00A6614C" w:rsidRDefault="002A4D50" w:rsidP="00041318">
                              <w:pPr>
                                <w:rPr>
                                  <w:rFonts w:cstheme="minorHAnsi"/>
                                  <w:color w:val="FFFFFF" w:themeColor="background1"/>
                                  <w:sz w:val="20"/>
                                  <w:szCs w:val="20"/>
                                </w:rPr>
                              </w:pPr>
                              <w:r w:rsidRPr="00A6614C">
                                <w:rPr>
                                  <w:rFonts w:cstheme="minorHAnsi"/>
                                  <w:color w:val="FFFFFF" w:themeColor="background1"/>
                                  <w:sz w:val="20"/>
                                  <w:szCs w:val="20"/>
                                </w:rPr>
                                <w:t>Hurricane Michael</w:t>
                              </w:r>
                            </w:p>
                          </w:txbxContent>
                        </wps:txbx>
                        <wps:bodyPr rot="0" vert="horz" wrap="square" lIns="91440" tIns="45720" rIns="91440" bIns="45720" anchor="t" anchorCtr="0">
                          <a:spAutoFit/>
                        </wps:bodyPr>
                      </wps:wsp>
                    </wpg:wgp>
                  </a:graphicData>
                </a:graphic>
              </wp:anchor>
            </w:drawing>
          </mc:Choice>
          <mc:Fallback>
            <w:pict>
              <v:group id="Group 10" o:spid="_x0000_s1026" style="position:absolute;left:0;text-align:left;margin-left:-20.65pt;margin-top:9.55pt;width:508.35pt;height:346.9pt;z-index:251663360" coordsize="64562,440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54;width:63608;height:4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" stroked="t" strokecolor="#f90" strokeweight="2pt">
                  <v:stroke joinstyle="round"/>
                  <v:imagedata r:id="rId10" o:title="" croptop="-131f" cropbottom="131f" cropleft="1996f" cropright="5801f"/>
                  <v:path arrowok="t"/>
                </v:shape>
                <v:shape id="irc_mi" o:spid="_x0000_s1028" type="#_x0000_t75" alt="Image result for nasa logo" href="https://www.google.com/url?sa=i&amp;rct=j&amp;q=&amp;esrc=s&amp;source=images&amp;cd=&amp;ved=2ahUKEwjuv82AiJnjAhWWB50JHd6LDpsQjRx6BAgBEAU&amp;url=https%3A%2F%2Fwww.nasa.gov%2Faudience%2Fforstudents%2F5-8%2Ffeatures%2Fsymbols-of-nasa.html&amp;psig=AOvVaw1l7C5C2wALi5_Rjp37tRuS&amp;ust=1562254045237655" target="&quot;_blank&quot;" style="position:absolute;top:318;width:749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" o:button="t">
                  <v:fill o:detectmouseclick="t"/>
                  <v:imagedata r:id="rId11" o:title="Image result for nasa logo"/>
                  <v:path arrowok="t"/>
                </v:shape>
                <v:shapetype id="_x0000_t202" coordsize="21600,21600" o:spt="202" path="m,l,21600r21600,l21600,xe">
                  <v:stroke joinstyle="miter"/>
                  <v:path gradientshapeok="t" o:connecttype="rect"/>
                </v:shapetype>
                <v:shape id="Text Box 2" o:spid="_x0000_s1029" type="#_x0000_t202" style="position:absolute;left:874;top:41346;width:1184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2A4D50" w:rsidRPr="00A6614C" w:rsidRDefault="002A4D50" w:rsidP="00041318">
                        <w:pPr>
                          <w:rPr>
                            <w:rFonts w:cstheme="minorHAnsi"/>
                            <w:color w:val="FFFFFF" w:themeColor="background1"/>
                            <w:sz w:val="20"/>
                            <w:szCs w:val="20"/>
                          </w:rPr>
                        </w:pPr>
                        <w:r w:rsidRPr="00A6614C">
                          <w:rPr>
                            <w:rFonts w:cstheme="minorHAnsi"/>
                            <w:color w:val="FFFFFF" w:themeColor="background1"/>
                            <w:sz w:val="20"/>
                            <w:szCs w:val="20"/>
                          </w:rPr>
                          <w:t>Hurricane Michael</w:t>
                        </w:r>
                      </w:p>
                    </w:txbxContent>
                  </v:textbox>
                </v:shape>
              </v:group>
            </w:pict>
          </mc:Fallback>
        </mc:AlternateContent>
      </w:r>
    </w:p>
    <w:p w:rsidR="00041318"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sz w:val="32"/>
        </w:rPr>
      </w:pPr>
    </w:p>
    <w:p w:rsidR="00041318" w:rsidRPr="00A14BB1" w:rsidRDefault="00041318" w:rsidP="00041318">
      <w:pPr>
        <w:jc w:val="center"/>
        <w:rPr>
          <w:rFonts w:ascii="Century Schoolbook" w:hAnsi="Century Schoolbook"/>
          <w:b/>
          <w:sz w:val="32"/>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Default="00041318" w:rsidP="00041318">
      <w:pPr>
        <w:jc w:val="center"/>
        <w:rPr>
          <w:rFonts w:ascii="Century Schoolbook" w:hAnsi="Century Schoolbook"/>
          <w:b/>
          <w:bCs/>
          <w:sz w:val="64"/>
        </w:rPr>
      </w:pPr>
    </w:p>
    <w:p w:rsidR="00041318" w:rsidRPr="002E72BE" w:rsidRDefault="00041318" w:rsidP="00041318">
      <w:pPr>
        <w:jc w:val="center"/>
        <w:rPr>
          <w:rFonts w:ascii="Century Schoolbook" w:hAnsi="Century Schoolbook"/>
          <w:b/>
          <w:bCs/>
          <w:sz w:val="32"/>
          <w:szCs w:val="32"/>
        </w:rPr>
      </w:pPr>
    </w:p>
    <w:p w:rsidR="00041318" w:rsidRPr="00D7583C" w:rsidRDefault="00041318" w:rsidP="00041318">
      <w:pPr>
        <w:jc w:val="center"/>
        <w:rPr>
          <w:rFonts w:ascii="Century Schoolbook" w:hAnsi="Century Schoolbook"/>
          <w:b/>
          <w:bCs/>
          <w:sz w:val="72"/>
          <w:szCs w:val="72"/>
        </w:rPr>
      </w:pPr>
      <w:r w:rsidRPr="00D7583C">
        <w:rPr>
          <w:rFonts w:ascii="Century Schoolbook" w:hAnsi="Century Schoolbook"/>
          <w:b/>
          <w:bCs/>
          <w:sz w:val="72"/>
          <w:szCs w:val="72"/>
        </w:rPr>
        <w:t>Florida Commission on</w:t>
      </w:r>
    </w:p>
    <w:p w:rsidR="00041318" w:rsidRPr="00D7583C" w:rsidRDefault="00041318" w:rsidP="00041318">
      <w:pPr>
        <w:jc w:val="center"/>
        <w:rPr>
          <w:rFonts w:ascii="Century Schoolbook" w:hAnsi="Century Schoolbook"/>
          <w:b/>
          <w:bCs/>
          <w:sz w:val="72"/>
          <w:szCs w:val="72"/>
        </w:rPr>
      </w:pPr>
      <w:r w:rsidRPr="00D7583C">
        <w:rPr>
          <w:rFonts w:ascii="Century Schoolbook" w:hAnsi="Century Schoolbook"/>
          <w:b/>
          <w:bCs/>
          <w:sz w:val="72"/>
          <w:szCs w:val="72"/>
        </w:rPr>
        <w:t>Hurricane Loss</w:t>
      </w:r>
    </w:p>
    <w:p w:rsidR="00041318" w:rsidRDefault="00041318" w:rsidP="000413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pPr>
      <w:r>
        <w:rPr>
          <w:rFonts w:ascii="Century Schoolbook" w:hAnsi="Century Schoolbook"/>
          <w:b/>
          <w:bCs/>
          <w:sz w:val="72"/>
          <w:szCs w:val="72"/>
        </w:rPr>
        <w:t>Projection Methodology</w:t>
      </w:r>
    </w:p>
    <w:p w:rsidR="00041318" w:rsidRDefault="00041318" w:rsidP="000413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entury Schoolbook" w:hAnsi="Century Schoolbook"/>
          <w:b/>
          <w:bCs/>
          <w:sz w:val="72"/>
          <w:szCs w:val="72"/>
        </w:rPr>
        <w:sectPr w:rsidR="00041318" w:rsidSect="00041318">
          <w:pgSz w:w="12240" w:h="15840" w:code="1"/>
          <w:pgMar w:top="1080" w:right="1440" w:bottom="720" w:left="1440" w:header="720" w:footer="720" w:gutter="0"/>
          <w:pgBorders w:display="firstPage" w:offsetFrom="page">
            <w:top w:val="double" w:sz="24" w:space="24" w:color="FF9900"/>
            <w:left w:val="double" w:sz="24" w:space="24" w:color="FF9900"/>
            <w:bottom w:val="double" w:sz="24" w:space="24" w:color="FF9900"/>
            <w:right w:val="double" w:sz="24" w:space="24" w:color="FF9900"/>
          </w:pgBorders>
          <w:cols w:space="720"/>
          <w:docGrid w:linePitch="360"/>
        </w:sectPr>
      </w:pPr>
    </w:p>
    <w:p w:rsidR="00162ED6" w:rsidRPr="00847F44" w:rsidRDefault="00162ED6" w:rsidP="00162ED6">
      <w:pPr>
        <w:pStyle w:val="Title"/>
        <w:rPr>
          <w:sz w:val="24"/>
          <w:szCs w:val="24"/>
          <w:u w:val="none"/>
        </w:rPr>
      </w:pPr>
      <w:r w:rsidRPr="00847F44">
        <w:rPr>
          <w:sz w:val="24"/>
          <w:szCs w:val="24"/>
          <w:u w:val="none"/>
        </w:rPr>
        <w:lastRenderedPageBreak/>
        <w:t>FLORIDA COMMISSION ON HURRICANE</w:t>
      </w:r>
    </w:p>
    <w:p w:rsidR="00162ED6" w:rsidRDefault="00162ED6" w:rsidP="00162ED6">
      <w:pPr>
        <w:jc w:val="center"/>
        <w:rPr>
          <w:b/>
          <w:bCs/>
        </w:rPr>
      </w:pPr>
      <w:r>
        <w:rPr>
          <w:b/>
          <w:bCs/>
        </w:rPr>
        <w:t>LOSS PROJECTION METHODOLOGY</w:t>
      </w:r>
    </w:p>
    <w:p w:rsidR="00162ED6" w:rsidRDefault="00162ED6" w:rsidP="00162ED6">
      <w:pPr>
        <w:jc w:val="center"/>
        <w:rPr>
          <w:b/>
          <w:bCs/>
          <w:sz w:val="20"/>
          <w:szCs w:val="20"/>
        </w:rPr>
      </w:pPr>
    </w:p>
    <w:p w:rsidR="00162ED6" w:rsidRDefault="00162ED6" w:rsidP="00162ED6">
      <w:pPr>
        <w:jc w:val="center"/>
        <w:rPr>
          <w:sz w:val="20"/>
          <w:szCs w:val="20"/>
        </w:rPr>
      </w:pPr>
      <w:r>
        <w:rPr>
          <w:sz w:val="20"/>
          <w:szCs w:val="20"/>
        </w:rPr>
        <w:t>Post Office Box 13300, 32317-3300</w:t>
      </w:r>
    </w:p>
    <w:p w:rsidR="00162ED6" w:rsidRDefault="00162ED6" w:rsidP="00162ED6">
      <w:pPr>
        <w:jc w:val="center"/>
        <w:rPr>
          <w:sz w:val="20"/>
          <w:szCs w:val="20"/>
        </w:rPr>
      </w:pPr>
      <w:r>
        <w:rPr>
          <w:sz w:val="20"/>
          <w:szCs w:val="20"/>
        </w:rPr>
        <w:t>1801 Hermitage Boulevard, Suite 100</w:t>
      </w:r>
    </w:p>
    <w:p w:rsidR="00162ED6" w:rsidRDefault="00162ED6" w:rsidP="00162ED6">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rsidR="00162ED6" w:rsidRDefault="00162ED6" w:rsidP="00162ED6">
      <w:pPr>
        <w:jc w:val="center"/>
        <w:rPr>
          <w:sz w:val="20"/>
          <w:szCs w:val="20"/>
        </w:rPr>
      </w:pPr>
      <w:r>
        <w:rPr>
          <w:sz w:val="20"/>
          <w:szCs w:val="20"/>
        </w:rPr>
        <w:t>(850) 413-1349</w:t>
      </w:r>
    </w:p>
    <w:p w:rsidR="00162ED6" w:rsidRPr="005648EE" w:rsidRDefault="00162ED6" w:rsidP="00162ED6">
      <w:pPr>
        <w:jc w:val="center"/>
        <w:rPr>
          <w:i/>
          <w:sz w:val="20"/>
          <w:szCs w:val="20"/>
        </w:rPr>
      </w:pPr>
      <w:r w:rsidRPr="005648EE">
        <w:rPr>
          <w:i/>
          <w:sz w:val="20"/>
          <w:szCs w:val="20"/>
        </w:rPr>
        <w:t xml:space="preserve">sbafla.com/methodology </w:t>
      </w:r>
    </w:p>
    <w:p w:rsidR="00162ED6" w:rsidRDefault="00162ED6" w:rsidP="00162ED6">
      <w:pPr>
        <w:tabs>
          <w:tab w:val="center" w:pos="5400"/>
          <w:tab w:val="right" w:pos="10800"/>
        </w:tabs>
        <w:rPr>
          <w:sz w:val="16"/>
          <w:szCs w:val="16"/>
        </w:rPr>
      </w:pPr>
    </w:p>
    <w:tbl>
      <w:tblPr>
        <w:tblStyle w:val="TableGrid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780"/>
        <w:gridCol w:w="2898"/>
      </w:tblGrid>
      <w:tr w:rsidR="00162ED6" w:rsidRPr="00C141BD" w:rsidTr="00EF4E61">
        <w:tc>
          <w:tcPr>
            <w:tcW w:w="3150" w:type="dxa"/>
          </w:tcPr>
          <w:p w:rsidR="00162ED6" w:rsidRPr="00C141BD" w:rsidRDefault="00162ED6" w:rsidP="001B095B">
            <w:pPr>
              <w:tabs>
                <w:tab w:val="center" w:pos="5400"/>
                <w:tab w:val="right" w:pos="10800"/>
              </w:tabs>
              <w:ind w:left="-100"/>
              <w:rPr>
                <w:sz w:val="16"/>
                <w:szCs w:val="16"/>
              </w:rPr>
            </w:pPr>
            <w:r w:rsidRPr="00C141BD">
              <w:rPr>
                <w:sz w:val="16"/>
                <w:szCs w:val="16"/>
              </w:rPr>
              <w:t>Anne Bert</w:t>
            </w:r>
          </w:p>
          <w:p w:rsidR="00162ED6" w:rsidRPr="00C141BD" w:rsidRDefault="00162ED6" w:rsidP="001B095B">
            <w:pPr>
              <w:tabs>
                <w:tab w:val="center" w:pos="5400"/>
                <w:tab w:val="right" w:pos="10800"/>
              </w:tabs>
              <w:ind w:hanging="100"/>
              <w:rPr>
                <w:sz w:val="16"/>
                <w:szCs w:val="16"/>
              </w:rPr>
            </w:pPr>
            <w:r w:rsidRPr="00C141BD">
              <w:rPr>
                <w:sz w:val="16"/>
                <w:szCs w:val="16"/>
              </w:rPr>
              <w:t>Chief Operating Officer,</w:t>
            </w:r>
          </w:p>
          <w:p w:rsidR="00162ED6" w:rsidRPr="00C141BD" w:rsidRDefault="00162ED6" w:rsidP="001B095B">
            <w:pPr>
              <w:tabs>
                <w:tab w:val="center" w:pos="5400"/>
                <w:tab w:val="right" w:pos="10800"/>
              </w:tabs>
              <w:ind w:hanging="100"/>
              <w:rPr>
                <w:sz w:val="16"/>
                <w:szCs w:val="16"/>
              </w:rPr>
            </w:pPr>
            <w:r w:rsidRPr="00C141BD">
              <w:rPr>
                <w:sz w:val="16"/>
                <w:szCs w:val="16"/>
              </w:rPr>
              <w:t>Florida Hurricane Catastrophe Fund</w:t>
            </w:r>
          </w:p>
          <w:p w:rsidR="00162ED6" w:rsidRPr="00C141BD" w:rsidRDefault="00162ED6" w:rsidP="00EF4E61">
            <w:pPr>
              <w:tabs>
                <w:tab w:val="center" w:pos="5400"/>
                <w:tab w:val="right" w:pos="10800"/>
              </w:tabs>
              <w:rPr>
                <w:sz w:val="16"/>
                <w:szCs w:val="16"/>
              </w:rPr>
            </w:pPr>
          </w:p>
        </w:tc>
        <w:tc>
          <w:tcPr>
            <w:tcW w:w="3780" w:type="dxa"/>
          </w:tcPr>
          <w:p w:rsidR="00162ED6" w:rsidRPr="00C141BD" w:rsidRDefault="00162ED6" w:rsidP="00EF4E61">
            <w:pPr>
              <w:tabs>
                <w:tab w:val="center" w:pos="5400"/>
                <w:tab w:val="right" w:pos="10800"/>
              </w:tabs>
              <w:jc w:val="center"/>
              <w:rPr>
                <w:sz w:val="16"/>
                <w:szCs w:val="16"/>
              </w:rPr>
            </w:pPr>
            <w:r w:rsidRPr="00C141BD">
              <w:rPr>
                <w:sz w:val="16"/>
                <w:szCs w:val="16"/>
              </w:rPr>
              <w:t>Floyd Yager, FCAS, Chair</w:t>
            </w:r>
          </w:p>
          <w:p w:rsidR="00162ED6" w:rsidRPr="00C141BD" w:rsidRDefault="00162ED6" w:rsidP="00EF4E61">
            <w:pPr>
              <w:tabs>
                <w:tab w:val="center" w:pos="5400"/>
                <w:tab w:val="right" w:pos="10800"/>
              </w:tabs>
              <w:jc w:val="center"/>
              <w:rPr>
                <w:sz w:val="16"/>
                <w:szCs w:val="16"/>
              </w:rPr>
            </w:pPr>
            <w:r w:rsidRPr="00C141BD">
              <w:rPr>
                <w:sz w:val="16"/>
                <w:szCs w:val="16"/>
              </w:rPr>
              <w:t>Actuary,</w:t>
            </w:r>
          </w:p>
          <w:p w:rsidR="00162ED6" w:rsidRPr="00C141BD" w:rsidRDefault="00162ED6" w:rsidP="00EF4E61">
            <w:pPr>
              <w:tabs>
                <w:tab w:val="center" w:pos="5400"/>
                <w:tab w:val="right" w:pos="10800"/>
              </w:tabs>
              <w:jc w:val="center"/>
              <w:rPr>
                <w:sz w:val="16"/>
                <w:szCs w:val="16"/>
              </w:rPr>
            </w:pPr>
            <w:r w:rsidRPr="00C141BD">
              <w:rPr>
                <w:sz w:val="16"/>
                <w:szCs w:val="16"/>
              </w:rPr>
              <w:t>Florida Hurricane Catastrophe Fund Advisory Council</w:t>
            </w:r>
          </w:p>
        </w:tc>
        <w:tc>
          <w:tcPr>
            <w:tcW w:w="2898" w:type="dxa"/>
          </w:tcPr>
          <w:p w:rsidR="001B095B" w:rsidRDefault="00162ED6" w:rsidP="00EF4E61">
            <w:pPr>
              <w:tabs>
                <w:tab w:val="left" w:pos="2910"/>
                <w:tab w:val="center" w:pos="5400"/>
                <w:tab w:val="right" w:pos="10800"/>
              </w:tabs>
              <w:jc w:val="right"/>
              <w:rPr>
                <w:sz w:val="16"/>
                <w:szCs w:val="16"/>
              </w:rPr>
            </w:pPr>
            <w:r>
              <w:rPr>
                <w:sz w:val="16"/>
                <w:szCs w:val="16"/>
              </w:rPr>
              <w:t xml:space="preserve">Jared Moskowitz, J.D. </w:t>
            </w:r>
          </w:p>
          <w:p w:rsidR="001B095B" w:rsidRDefault="00162ED6" w:rsidP="00EF4E61">
            <w:pPr>
              <w:tabs>
                <w:tab w:val="left" w:pos="2910"/>
                <w:tab w:val="center" w:pos="5400"/>
                <w:tab w:val="right" w:pos="10800"/>
              </w:tabs>
              <w:jc w:val="right"/>
              <w:rPr>
                <w:sz w:val="16"/>
                <w:szCs w:val="16"/>
              </w:rPr>
            </w:pPr>
            <w:r w:rsidRPr="00C141BD">
              <w:rPr>
                <w:sz w:val="16"/>
                <w:szCs w:val="16"/>
              </w:rPr>
              <w:t>Director,</w:t>
            </w:r>
            <w:r>
              <w:rPr>
                <w:sz w:val="16"/>
                <w:szCs w:val="16"/>
              </w:rPr>
              <w:t xml:space="preserve"> </w:t>
            </w:r>
          </w:p>
          <w:p w:rsidR="00162ED6" w:rsidRDefault="00162ED6" w:rsidP="00EF4E61">
            <w:pPr>
              <w:tabs>
                <w:tab w:val="left" w:pos="2910"/>
                <w:tab w:val="center" w:pos="5400"/>
                <w:tab w:val="right" w:pos="10800"/>
              </w:tabs>
              <w:jc w:val="right"/>
              <w:rPr>
                <w:sz w:val="16"/>
                <w:szCs w:val="16"/>
              </w:rPr>
            </w:pPr>
            <w:r w:rsidRPr="00C141BD">
              <w:rPr>
                <w:sz w:val="16"/>
                <w:szCs w:val="16"/>
              </w:rPr>
              <w:t>Florida Division of Emergency Management</w:t>
            </w:r>
          </w:p>
          <w:p w:rsidR="00162ED6" w:rsidRPr="00C141BD" w:rsidRDefault="00162ED6" w:rsidP="00EF4E61">
            <w:pPr>
              <w:tabs>
                <w:tab w:val="left" w:pos="2910"/>
                <w:tab w:val="center" w:pos="5400"/>
                <w:tab w:val="right" w:pos="10800"/>
              </w:tabs>
              <w:jc w:val="right"/>
              <w:rPr>
                <w:sz w:val="16"/>
                <w:szCs w:val="16"/>
              </w:rPr>
            </w:pPr>
          </w:p>
        </w:tc>
      </w:tr>
      <w:tr w:rsidR="00162ED6" w:rsidRPr="00C141BD" w:rsidTr="00EF4E61">
        <w:tc>
          <w:tcPr>
            <w:tcW w:w="3150" w:type="dxa"/>
          </w:tcPr>
          <w:p w:rsidR="00162ED6" w:rsidRDefault="00162ED6" w:rsidP="001B095B">
            <w:pPr>
              <w:tabs>
                <w:tab w:val="center" w:pos="5400"/>
                <w:tab w:val="right" w:pos="10800"/>
              </w:tabs>
              <w:ind w:hanging="100"/>
              <w:rPr>
                <w:sz w:val="16"/>
                <w:szCs w:val="16"/>
              </w:rPr>
            </w:pPr>
            <w:r>
              <w:rPr>
                <w:sz w:val="16"/>
                <w:szCs w:val="16"/>
              </w:rPr>
              <w:t>Tasha Carter</w:t>
            </w:r>
          </w:p>
          <w:p w:rsidR="00162ED6" w:rsidRPr="00C141BD" w:rsidRDefault="00162ED6" w:rsidP="001B095B">
            <w:pPr>
              <w:tabs>
                <w:tab w:val="center" w:pos="5400"/>
                <w:tab w:val="right" w:pos="10800"/>
              </w:tabs>
              <w:ind w:hanging="100"/>
              <w:rPr>
                <w:sz w:val="16"/>
                <w:szCs w:val="16"/>
              </w:rPr>
            </w:pPr>
            <w:r w:rsidRPr="00C141BD">
              <w:rPr>
                <w:sz w:val="16"/>
                <w:szCs w:val="16"/>
              </w:rPr>
              <w:t>Insurance Consumer Advocate,</w:t>
            </w:r>
          </w:p>
          <w:p w:rsidR="00162ED6" w:rsidRPr="00C141BD" w:rsidRDefault="00162ED6" w:rsidP="001B095B">
            <w:pPr>
              <w:tabs>
                <w:tab w:val="center" w:pos="5400"/>
                <w:tab w:val="right" w:pos="10800"/>
              </w:tabs>
              <w:ind w:hanging="100"/>
              <w:rPr>
                <w:sz w:val="16"/>
                <w:szCs w:val="16"/>
              </w:rPr>
            </w:pPr>
            <w:r w:rsidRPr="00C141BD">
              <w:rPr>
                <w:sz w:val="16"/>
                <w:szCs w:val="16"/>
              </w:rPr>
              <w:t>Florida Department of Financial Services</w:t>
            </w:r>
          </w:p>
          <w:p w:rsidR="00162ED6" w:rsidRPr="00C141BD" w:rsidRDefault="00162ED6" w:rsidP="001B095B">
            <w:pPr>
              <w:tabs>
                <w:tab w:val="center" w:pos="5400"/>
                <w:tab w:val="right" w:pos="10800"/>
              </w:tabs>
              <w:ind w:hanging="100"/>
              <w:rPr>
                <w:sz w:val="16"/>
                <w:szCs w:val="16"/>
              </w:rPr>
            </w:pPr>
          </w:p>
        </w:tc>
        <w:tc>
          <w:tcPr>
            <w:tcW w:w="3780" w:type="dxa"/>
          </w:tcPr>
          <w:p w:rsidR="00162ED6" w:rsidRPr="00C141BD" w:rsidRDefault="00162ED6" w:rsidP="00EF4E61">
            <w:pPr>
              <w:tabs>
                <w:tab w:val="center" w:pos="5400"/>
                <w:tab w:val="right" w:pos="10800"/>
              </w:tabs>
              <w:jc w:val="center"/>
              <w:rPr>
                <w:sz w:val="16"/>
                <w:szCs w:val="16"/>
              </w:rPr>
            </w:pPr>
            <w:r w:rsidRPr="00C141BD">
              <w:rPr>
                <w:sz w:val="16"/>
                <w:szCs w:val="16"/>
              </w:rPr>
              <w:t>Steve Paris, Ph.D., ASA</w:t>
            </w:r>
            <w:r>
              <w:rPr>
                <w:sz w:val="16"/>
                <w:szCs w:val="16"/>
              </w:rPr>
              <w:t>, Vice Chair</w:t>
            </w:r>
          </w:p>
          <w:p w:rsidR="00162ED6" w:rsidRPr="00C141BD" w:rsidRDefault="00162ED6" w:rsidP="00EF4E61">
            <w:pPr>
              <w:tabs>
                <w:tab w:val="center" w:pos="5400"/>
                <w:tab w:val="right" w:pos="10800"/>
              </w:tabs>
              <w:jc w:val="center"/>
              <w:rPr>
                <w:sz w:val="16"/>
                <w:szCs w:val="16"/>
              </w:rPr>
            </w:pPr>
            <w:r>
              <w:rPr>
                <w:sz w:val="16"/>
                <w:szCs w:val="16"/>
              </w:rPr>
              <w:t>S</w:t>
            </w:r>
            <w:r w:rsidRPr="00C141BD">
              <w:rPr>
                <w:sz w:val="16"/>
                <w:szCs w:val="16"/>
              </w:rPr>
              <w:t>tatistics Expert,</w:t>
            </w:r>
          </w:p>
          <w:p w:rsidR="00162ED6" w:rsidRPr="00C141BD" w:rsidRDefault="00162ED6" w:rsidP="00EF4E61">
            <w:pPr>
              <w:tabs>
                <w:tab w:val="center" w:pos="5400"/>
                <w:tab w:val="right" w:pos="10800"/>
              </w:tabs>
              <w:jc w:val="center"/>
              <w:rPr>
                <w:sz w:val="16"/>
                <w:szCs w:val="16"/>
              </w:rPr>
            </w:pPr>
            <w:r w:rsidRPr="00C141BD">
              <w:rPr>
                <w:sz w:val="16"/>
                <w:szCs w:val="16"/>
              </w:rPr>
              <w:t>Florida State University</w:t>
            </w:r>
          </w:p>
          <w:p w:rsidR="00162ED6" w:rsidRPr="00C141BD" w:rsidRDefault="00162ED6" w:rsidP="00EF4E61">
            <w:pPr>
              <w:tabs>
                <w:tab w:val="center" w:pos="5400"/>
                <w:tab w:val="right" w:pos="10800"/>
              </w:tabs>
              <w:jc w:val="center"/>
              <w:rPr>
                <w:sz w:val="16"/>
                <w:szCs w:val="16"/>
              </w:rPr>
            </w:pPr>
          </w:p>
        </w:tc>
        <w:tc>
          <w:tcPr>
            <w:tcW w:w="2898" w:type="dxa"/>
          </w:tcPr>
          <w:p w:rsidR="00162ED6" w:rsidRPr="00C141BD" w:rsidRDefault="00162ED6" w:rsidP="00EF4E61">
            <w:pPr>
              <w:tabs>
                <w:tab w:val="center" w:pos="5400"/>
                <w:tab w:val="right" w:pos="10800"/>
              </w:tabs>
              <w:jc w:val="right"/>
              <w:rPr>
                <w:sz w:val="16"/>
                <w:szCs w:val="16"/>
              </w:rPr>
            </w:pPr>
            <w:r w:rsidRPr="00C141BD">
              <w:rPr>
                <w:sz w:val="16"/>
                <w:szCs w:val="16"/>
              </w:rPr>
              <w:t>Jainendra Navlakha, Ph.D.</w:t>
            </w:r>
          </w:p>
          <w:p w:rsidR="00162ED6" w:rsidRPr="00C141BD" w:rsidRDefault="00162ED6" w:rsidP="00EF4E61">
            <w:pPr>
              <w:tabs>
                <w:tab w:val="center" w:pos="5400"/>
                <w:tab w:val="right" w:pos="10800"/>
              </w:tabs>
              <w:jc w:val="right"/>
              <w:rPr>
                <w:sz w:val="16"/>
                <w:szCs w:val="16"/>
              </w:rPr>
            </w:pPr>
            <w:r w:rsidRPr="00C141BD">
              <w:rPr>
                <w:sz w:val="16"/>
                <w:szCs w:val="16"/>
              </w:rPr>
              <w:t>Computer Systems Design Expert,</w:t>
            </w:r>
          </w:p>
          <w:p w:rsidR="00162ED6" w:rsidRPr="00C141BD" w:rsidRDefault="00162ED6" w:rsidP="00EF4E61">
            <w:pPr>
              <w:tabs>
                <w:tab w:val="center" w:pos="5400"/>
                <w:tab w:val="right" w:pos="10800"/>
              </w:tabs>
              <w:jc w:val="right"/>
              <w:rPr>
                <w:sz w:val="16"/>
                <w:szCs w:val="16"/>
              </w:rPr>
            </w:pPr>
            <w:r w:rsidRPr="00C141BD">
              <w:rPr>
                <w:sz w:val="16"/>
                <w:szCs w:val="16"/>
              </w:rPr>
              <w:t>Florida International University</w:t>
            </w:r>
          </w:p>
        </w:tc>
      </w:tr>
      <w:tr w:rsidR="00162ED6" w:rsidRPr="00C141BD" w:rsidTr="00EF4E61">
        <w:tc>
          <w:tcPr>
            <w:tcW w:w="3150" w:type="dxa"/>
          </w:tcPr>
          <w:p w:rsidR="00162ED6" w:rsidRPr="00C141BD" w:rsidRDefault="00162ED6" w:rsidP="001B095B">
            <w:pPr>
              <w:tabs>
                <w:tab w:val="center" w:pos="5400"/>
                <w:tab w:val="right" w:pos="10800"/>
              </w:tabs>
              <w:ind w:hanging="100"/>
              <w:rPr>
                <w:sz w:val="16"/>
                <w:szCs w:val="16"/>
              </w:rPr>
            </w:pPr>
            <w:r w:rsidRPr="00C141BD">
              <w:rPr>
                <w:sz w:val="16"/>
                <w:szCs w:val="16"/>
              </w:rPr>
              <w:t>Barry Gilway</w:t>
            </w:r>
          </w:p>
          <w:p w:rsidR="00162ED6" w:rsidRPr="00C141BD" w:rsidRDefault="00162ED6" w:rsidP="001B095B">
            <w:pPr>
              <w:tabs>
                <w:tab w:val="center" w:pos="5400"/>
                <w:tab w:val="right" w:pos="10800"/>
              </w:tabs>
              <w:ind w:hanging="100"/>
              <w:rPr>
                <w:sz w:val="16"/>
                <w:szCs w:val="16"/>
              </w:rPr>
            </w:pPr>
            <w:r w:rsidRPr="00C141BD">
              <w:rPr>
                <w:sz w:val="16"/>
                <w:szCs w:val="16"/>
              </w:rPr>
              <w:t>President/CEO &amp; Executive Director,</w:t>
            </w:r>
          </w:p>
          <w:p w:rsidR="00162ED6" w:rsidRPr="00C141BD" w:rsidRDefault="00162ED6" w:rsidP="001B095B">
            <w:pPr>
              <w:tabs>
                <w:tab w:val="center" w:pos="5400"/>
                <w:tab w:val="right" w:pos="10800"/>
              </w:tabs>
              <w:ind w:hanging="100"/>
              <w:rPr>
                <w:sz w:val="16"/>
                <w:szCs w:val="16"/>
              </w:rPr>
            </w:pPr>
            <w:r w:rsidRPr="00C141BD">
              <w:rPr>
                <w:sz w:val="16"/>
                <w:szCs w:val="16"/>
              </w:rPr>
              <w:t>Citizens Property Insurance Corporation</w:t>
            </w:r>
          </w:p>
        </w:tc>
        <w:tc>
          <w:tcPr>
            <w:tcW w:w="3780" w:type="dxa"/>
          </w:tcPr>
          <w:p w:rsidR="00162ED6" w:rsidRPr="00C141BD" w:rsidRDefault="00162ED6" w:rsidP="00EF4E61">
            <w:pPr>
              <w:tabs>
                <w:tab w:val="center" w:pos="5400"/>
                <w:tab w:val="right" w:pos="10800"/>
              </w:tabs>
              <w:jc w:val="center"/>
              <w:rPr>
                <w:sz w:val="16"/>
                <w:szCs w:val="16"/>
              </w:rPr>
            </w:pPr>
          </w:p>
        </w:tc>
        <w:tc>
          <w:tcPr>
            <w:tcW w:w="2898" w:type="dxa"/>
          </w:tcPr>
          <w:p w:rsidR="00162ED6" w:rsidRPr="00C141BD" w:rsidRDefault="00162ED6" w:rsidP="00EF4E61">
            <w:pPr>
              <w:tabs>
                <w:tab w:val="center" w:pos="5400"/>
                <w:tab w:val="right" w:pos="10800"/>
              </w:tabs>
              <w:jc w:val="right"/>
              <w:rPr>
                <w:sz w:val="16"/>
                <w:szCs w:val="16"/>
              </w:rPr>
            </w:pPr>
            <w:r w:rsidRPr="00C141BD">
              <w:rPr>
                <w:sz w:val="16"/>
                <w:szCs w:val="16"/>
              </w:rPr>
              <w:t>Hugh Willoughby, Ph.D.</w:t>
            </w:r>
          </w:p>
          <w:p w:rsidR="00162ED6" w:rsidRPr="00C141BD" w:rsidRDefault="00162ED6" w:rsidP="00EF4E61">
            <w:pPr>
              <w:tabs>
                <w:tab w:val="center" w:pos="5400"/>
                <w:tab w:val="right" w:pos="10800"/>
              </w:tabs>
              <w:jc w:val="right"/>
              <w:rPr>
                <w:sz w:val="16"/>
                <w:szCs w:val="16"/>
              </w:rPr>
            </w:pPr>
            <w:r w:rsidRPr="00C141BD">
              <w:rPr>
                <w:sz w:val="16"/>
                <w:szCs w:val="16"/>
              </w:rPr>
              <w:t>Meteorology Expert,</w:t>
            </w:r>
          </w:p>
          <w:p w:rsidR="00162ED6" w:rsidRPr="00C141BD" w:rsidRDefault="00162ED6" w:rsidP="00EF4E61">
            <w:pPr>
              <w:tabs>
                <w:tab w:val="center" w:pos="5400"/>
                <w:tab w:val="right" w:pos="10800"/>
              </w:tabs>
              <w:jc w:val="right"/>
              <w:rPr>
                <w:sz w:val="16"/>
                <w:szCs w:val="16"/>
              </w:rPr>
            </w:pPr>
            <w:r w:rsidRPr="00C141BD">
              <w:rPr>
                <w:sz w:val="16"/>
                <w:szCs w:val="16"/>
              </w:rPr>
              <w:t>Florida International University</w:t>
            </w:r>
          </w:p>
          <w:p w:rsidR="00162ED6" w:rsidRPr="00C141BD" w:rsidRDefault="00162ED6" w:rsidP="00EF4E61">
            <w:pPr>
              <w:tabs>
                <w:tab w:val="center" w:pos="5400"/>
                <w:tab w:val="right" w:pos="10800"/>
              </w:tabs>
              <w:jc w:val="right"/>
              <w:rPr>
                <w:sz w:val="16"/>
                <w:szCs w:val="16"/>
              </w:rPr>
            </w:pPr>
          </w:p>
        </w:tc>
      </w:tr>
      <w:tr w:rsidR="00162ED6" w:rsidRPr="00C141BD" w:rsidTr="00EF4E61">
        <w:tc>
          <w:tcPr>
            <w:tcW w:w="3150" w:type="dxa"/>
          </w:tcPr>
          <w:p w:rsidR="00162ED6" w:rsidRPr="00C141BD" w:rsidRDefault="00162ED6" w:rsidP="001B095B">
            <w:pPr>
              <w:tabs>
                <w:tab w:val="center" w:pos="5400"/>
                <w:tab w:val="right" w:pos="10800"/>
              </w:tabs>
              <w:ind w:hanging="100"/>
              <w:rPr>
                <w:sz w:val="16"/>
                <w:szCs w:val="16"/>
              </w:rPr>
            </w:pPr>
            <w:r w:rsidRPr="00C141BD">
              <w:rPr>
                <w:sz w:val="16"/>
                <w:szCs w:val="16"/>
              </w:rPr>
              <w:t>Robert Lee, FCAS</w:t>
            </w:r>
          </w:p>
          <w:p w:rsidR="00162ED6" w:rsidRPr="00C141BD" w:rsidRDefault="00162ED6" w:rsidP="001B095B">
            <w:pPr>
              <w:tabs>
                <w:tab w:val="center" w:pos="5400"/>
                <w:tab w:val="right" w:pos="10800"/>
              </w:tabs>
              <w:ind w:hanging="100"/>
              <w:rPr>
                <w:sz w:val="16"/>
                <w:szCs w:val="16"/>
              </w:rPr>
            </w:pPr>
            <w:r w:rsidRPr="00C141BD">
              <w:rPr>
                <w:sz w:val="16"/>
                <w:szCs w:val="16"/>
              </w:rPr>
              <w:t>Actuary,</w:t>
            </w:r>
          </w:p>
          <w:p w:rsidR="00162ED6" w:rsidRDefault="00162ED6" w:rsidP="001B095B">
            <w:pPr>
              <w:tabs>
                <w:tab w:val="center" w:pos="5400"/>
                <w:tab w:val="right" w:pos="10800"/>
              </w:tabs>
              <w:ind w:hanging="100"/>
              <w:rPr>
                <w:sz w:val="16"/>
                <w:szCs w:val="16"/>
              </w:rPr>
            </w:pPr>
            <w:r w:rsidRPr="00C141BD">
              <w:rPr>
                <w:sz w:val="16"/>
                <w:szCs w:val="16"/>
              </w:rPr>
              <w:t>Florida Office of Insurance Regulation</w:t>
            </w:r>
          </w:p>
          <w:p w:rsidR="00162ED6" w:rsidRPr="00C141BD" w:rsidRDefault="00162ED6" w:rsidP="001B095B">
            <w:pPr>
              <w:tabs>
                <w:tab w:val="center" w:pos="5400"/>
                <w:tab w:val="right" w:pos="10800"/>
              </w:tabs>
              <w:ind w:hanging="100"/>
              <w:rPr>
                <w:sz w:val="16"/>
                <w:szCs w:val="16"/>
              </w:rPr>
            </w:pPr>
          </w:p>
        </w:tc>
        <w:tc>
          <w:tcPr>
            <w:tcW w:w="6678" w:type="dxa"/>
            <w:gridSpan w:val="2"/>
          </w:tcPr>
          <w:p w:rsidR="00162ED6" w:rsidRDefault="00162ED6" w:rsidP="00EF4E61">
            <w:pPr>
              <w:tabs>
                <w:tab w:val="center" w:pos="5400"/>
                <w:tab w:val="right" w:pos="10800"/>
              </w:tabs>
              <w:jc w:val="right"/>
              <w:rPr>
                <w:sz w:val="16"/>
                <w:szCs w:val="16"/>
              </w:rPr>
            </w:pPr>
            <w:r>
              <w:rPr>
                <w:sz w:val="16"/>
                <w:szCs w:val="16"/>
              </w:rPr>
              <w:t>Vacant</w:t>
            </w:r>
          </w:p>
          <w:p w:rsidR="00162ED6" w:rsidRPr="00C141BD" w:rsidRDefault="001B095B" w:rsidP="00EF4E61">
            <w:pPr>
              <w:tabs>
                <w:tab w:val="center" w:pos="5400"/>
                <w:tab w:val="right" w:pos="10800"/>
              </w:tabs>
              <w:jc w:val="right"/>
              <w:rPr>
                <w:sz w:val="16"/>
                <w:szCs w:val="16"/>
              </w:rPr>
            </w:pPr>
            <w:r>
              <w:rPr>
                <w:sz w:val="16"/>
                <w:szCs w:val="16"/>
              </w:rPr>
              <w:t>Insurance Finance Expert</w:t>
            </w:r>
          </w:p>
        </w:tc>
      </w:tr>
      <w:tr w:rsidR="001B095B" w:rsidRPr="00C141BD" w:rsidTr="001B095B">
        <w:tc>
          <w:tcPr>
            <w:tcW w:w="3150" w:type="dxa"/>
          </w:tcPr>
          <w:p w:rsidR="001B095B" w:rsidRDefault="001B095B" w:rsidP="001B095B">
            <w:pPr>
              <w:tabs>
                <w:tab w:val="center" w:pos="5400"/>
                <w:tab w:val="right" w:pos="10800"/>
              </w:tabs>
              <w:ind w:hanging="100"/>
              <w:rPr>
                <w:sz w:val="16"/>
                <w:szCs w:val="16"/>
              </w:rPr>
            </w:pPr>
            <w:r>
              <w:rPr>
                <w:sz w:val="16"/>
                <w:szCs w:val="16"/>
              </w:rPr>
              <w:t>Jeffrey McCarty</w:t>
            </w:r>
            <w:r w:rsidRPr="00C141BD">
              <w:rPr>
                <w:sz w:val="16"/>
                <w:szCs w:val="16"/>
              </w:rPr>
              <w:t>, FCAS, MAAA</w:t>
            </w:r>
            <w:r>
              <w:rPr>
                <w:sz w:val="16"/>
                <w:szCs w:val="16"/>
              </w:rPr>
              <w:t>, CERA</w:t>
            </w:r>
          </w:p>
          <w:p w:rsidR="001B095B" w:rsidRPr="00C141BD" w:rsidRDefault="001B095B" w:rsidP="001B095B">
            <w:pPr>
              <w:tabs>
                <w:tab w:val="center" w:pos="5400"/>
                <w:tab w:val="right" w:pos="10800"/>
              </w:tabs>
              <w:ind w:hanging="100"/>
              <w:rPr>
                <w:sz w:val="16"/>
                <w:szCs w:val="16"/>
              </w:rPr>
            </w:pPr>
            <w:r w:rsidRPr="00C141BD">
              <w:rPr>
                <w:sz w:val="16"/>
                <w:szCs w:val="16"/>
              </w:rPr>
              <w:t>Actuary,</w:t>
            </w:r>
          </w:p>
          <w:p w:rsidR="001B095B" w:rsidRPr="00C141BD" w:rsidRDefault="001B095B" w:rsidP="001B095B">
            <w:pPr>
              <w:tabs>
                <w:tab w:val="center" w:pos="5400"/>
                <w:tab w:val="right" w:pos="10800"/>
              </w:tabs>
              <w:ind w:hanging="100"/>
              <w:rPr>
                <w:sz w:val="16"/>
                <w:szCs w:val="16"/>
              </w:rPr>
            </w:pPr>
            <w:r w:rsidRPr="00C141BD">
              <w:rPr>
                <w:sz w:val="16"/>
                <w:szCs w:val="16"/>
              </w:rPr>
              <w:t>Property and Casualty Industry</w:t>
            </w:r>
          </w:p>
        </w:tc>
        <w:tc>
          <w:tcPr>
            <w:tcW w:w="6678" w:type="dxa"/>
            <w:gridSpan w:val="2"/>
          </w:tcPr>
          <w:p w:rsidR="001B095B" w:rsidRDefault="001B095B" w:rsidP="00EF4E61">
            <w:pPr>
              <w:tabs>
                <w:tab w:val="center" w:pos="5400"/>
                <w:tab w:val="right" w:pos="10800"/>
              </w:tabs>
              <w:jc w:val="right"/>
              <w:rPr>
                <w:sz w:val="16"/>
                <w:szCs w:val="16"/>
              </w:rPr>
            </w:pPr>
            <w:r>
              <w:rPr>
                <w:sz w:val="16"/>
                <w:szCs w:val="16"/>
              </w:rPr>
              <w:t>Vacant</w:t>
            </w:r>
          </w:p>
          <w:p w:rsidR="001B095B" w:rsidRPr="00C141BD" w:rsidRDefault="001B095B" w:rsidP="00EF4E61">
            <w:pPr>
              <w:tabs>
                <w:tab w:val="center" w:pos="5400"/>
                <w:tab w:val="right" w:pos="10800"/>
              </w:tabs>
              <w:jc w:val="right"/>
              <w:rPr>
                <w:sz w:val="16"/>
                <w:szCs w:val="16"/>
              </w:rPr>
            </w:pPr>
            <w:r>
              <w:rPr>
                <w:sz w:val="16"/>
                <w:szCs w:val="16"/>
              </w:rPr>
              <w:t>Licensed Professional Structural Engineer</w:t>
            </w:r>
          </w:p>
        </w:tc>
      </w:tr>
    </w:tbl>
    <w:p w:rsidR="00162ED6" w:rsidRPr="001B095B" w:rsidRDefault="00162ED6" w:rsidP="00162ED6">
      <w:pPr>
        <w:tabs>
          <w:tab w:val="center" w:pos="5400"/>
          <w:tab w:val="right" w:pos="10800"/>
        </w:tabs>
        <w:rPr>
          <w:sz w:val="28"/>
          <w:szCs w:val="28"/>
        </w:rPr>
      </w:pPr>
    </w:p>
    <w:p w:rsidR="00162ED6" w:rsidRPr="00AB66A5" w:rsidRDefault="00162ED6" w:rsidP="00162ED6">
      <w:pPr>
        <w:tabs>
          <w:tab w:val="center" w:pos="5400"/>
          <w:tab w:val="right" w:pos="10800"/>
        </w:tabs>
        <w:rPr>
          <w:sz w:val="20"/>
          <w:szCs w:val="20"/>
        </w:rPr>
      </w:pPr>
      <w:r w:rsidRPr="00AB66A5">
        <w:rPr>
          <w:sz w:val="20"/>
          <w:szCs w:val="20"/>
        </w:rPr>
        <w:t xml:space="preserve">November 1, </w:t>
      </w:r>
      <w:r>
        <w:rPr>
          <w:sz w:val="20"/>
          <w:szCs w:val="20"/>
        </w:rPr>
        <w:t>2019</w:t>
      </w:r>
    </w:p>
    <w:p w:rsidR="00162ED6" w:rsidRPr="00AB66A5" w:rsidRDefault="00162ED6" w:rsidP="00162ED6">
      <w:pPr>
        <w:tabs>
          <w:tab w:val="center" w:pos="5400"/>
          <w:tab w:val="right" w:pos="10800"/>
        </w:tabs>
        <w:rPr>
          <w:sz w:val="16"/>
          <w:szCs w:val="16"/>
        </w:rPr>
      </w:pPr>
    </w:p>
    <w:p w:rsidR="00162ED6" w:rsidRPr="00AB66A5" w:rsidRDefault="00162ED6" w:rsidP="00162ED6">
      <w:pPr>
        <w:tabs>
          <w:tab w:val="center" w:pos="5400"/>
          <w:tab w:val="right" w:pos="10800"/>
        </w:tabs>
        <w:rPr>
          <w:sz w:val="20"/>
          <w:szCs w:val="20"/>
        </w:rPr>
      </w:pPr>
      <w:r w:rsidRPr="00AB66A5">
        <w:rPr>
          <w:sz w:val="20"/>
          <w:szCs w:val="20"/>
        </w:rPr>
        <w:t xml:space="preserve">The Honorable </w:t>
      </w:r>
      <w:r>
        <w:rPr>
          <w:sz w:val="20"/>
          <w:szCs w:val="20"/>
        </w:rPr>
        <w:t>Ron DeSantis</w:t>
      </w:r>
      <w:r w:rsidRPr="00AB66A5">
        <w:rPr>
          <w:sz w:val="20"/>
          <w:szCs w:val="20"/>
        </w:rPr>
        <w:t>, Chairman</w:t>
      </w:r>
    </w:p>
    <w:p w:rsidR="00162ED6" w:rsidRPr="00AB66A5" w:rsidRDefault="00162ED6" w:rsidP="00162ED6">
      <w:pPr>
        <w:tabs>
          <w:tab w:val="center" w:pos="5400"/>
          <w:tab w:val="right" w:pos="10800"/>
        </w:tabs>
        <w:rPr>
          <w:sz w:val="20"/>
          <w:szCs w:val="20"/>
        </w:rPr>
      </w:pPr>
      <w:r w:rsidRPr="00AB66A5">
        <w:rPr>
          <w:sz w:val="20"/>
          <w:szCs w:val="20"/>
        </w:rPr>
        <w:t>Governor</w:t>
      </w:r>
    </w:p>
    <w:p w:rsidR="00162ED6" w:rsidRPr="00AB66A5" w:rsidRDefault="00162ED6" w:rsidP="00162ED6">
      <w:pPr>
        <w:tabs>
          <w:tab w:val="center" w:pos="5400"/>
          <w:tab w:val="right" w:pos="10800"/>
        </w:tabs>
        <w:rPr>
          <w:sz w:val="20"/>
          <w:szCs w:val="20"/>
        </w:rPr>
      </w:pPr>
      <w:r w:rsidRPr="00AB66A5">
        <w:rPr>
          <w:sz w:val="20"/>
          <w:szCs w:val="20"/>
        </w:rPr>
        <w:t>Plaza Level 02, The Capitol</w:t>
      </w:r>
    </w:p>
    <w:p w:rsidR="00162ED6" w:rsidRPr="00AB66A5" w:rsidRDefault="00162ED6" w:rsidP="00162ED6">
      <w:pPr>
        <w:tabs>
          <w:tab w:val="center" w:pos="5400"/>
          <w:tab w:val="right" w:pos="10800"/>
        </w:tabs>
        <w:rPr>
          <w:sz w:val="20"/>
          <w:szCs w:val="20"/>
        </w:rPr>
      </w:pPr>
      <w:r w:rsidRPr="00AB66A5">
        <w:rPr>
          <w:sz w:val="20"/>
          <w:szCs w:val="20"/>
        </w:rPr>
        <w:t>Tallahassee, Florida 32399</w:t>
      </w:r>
    </w:p>
    <w:p w:rsidR="00162ED6" w:rsidRPr="00BA7FDF" w:rsidRDefault="00162ED6" w:rsidP="00162ED6">
      <w:pPr>
        <w:rPr>
          <w:sz w:val="16"/>
          <w:szCs w:val="16"/>
        </w:rPr>
      </w:pPr>
    </w:p>
    <w:p w:rsidR="00162ED6" w:rsidRPr="00AB66A5" w:rsidRDefault="00162ED6" w:rsidP="00162ED6">
      <w:pPr>
        <w:tabs>
          <w:tab w:val="center" w:pos="5400"/>
          <w:tab w:val="right" w:pos="10800"/>
        </w:tabs>
        <w:rPr>
          <w:sz w:val="20"/>
          <w:szCs w:val="20"/>
        </w:rPr>
      </w:pPr>
      <w:r w:rsidRPr="00AB66A5">
        <w:rPr>
          <w:sz w:val="20"/>
          <w:szCs w:val="20"/>
        </w:rPr>
        <w:t xml:space="preserve">The Honorable </w:t>
      </w:r>
      <w:r>
        <w:rPr>
          <w:sz w:val="20"/>
          <w:szCs w:val="20"/>
        </w:rPr>
        <w:t>Ashley Moody</w:t>
      </w:r>
      <w:r w:rsidRPr="00AB66A5">
        <w:rPr>
          <w:sz w:val="20"/>
          <w:szCs w:val="20"/>
        </w:rPr>
        <w:t>, Secretary</w:t>
      </w:r>
    </w:p>
    <w:p w:rsidR="00162ED6" w:rsidRPr="00AB66A5" w:rsidRDefault="00162ED6" w:rsidP="00162ED6">
      <w:pPr>
        <w:tabs>
          <w:tab w:val="center" w:pos="5400"/>
          <w:tab w:val="right" w:pos="10800"/>
        </w:tabs>
        <w:rPr>
          <w:sz w:val="20"/>
          <w:szCs w:val="20"/>
        </w:rPr>
      </w:pPr>
      <w:r w:rsidRPr="00AB66A5">
        <w:rPr>
          <w:sz w:val="20"/>
          <w:szCs w:val="20"/>
        </w:rPr>
        <w:t>Attorney General</w:t>
      </w:r>
    </w:p>
    <w:p w:rsidR="00162ED6" w:rsidRPr="00AB66A5" w:rsidRDefault="00162ED6" w:rsidP="00162ED6">
      <w:pPr>
        <w:tabs>
          <w:tab w:val="center" w:pos="5400"/>
          <w:tab w:val="right" w:pos="10800"/>
        </w:tabs>
        <w:rPr>
          <w:sz w:val="20"/>
          <w:szCs w:val="20"/>
        </w:rPr>
      </w:pPr>
      <w:r w:rsidRPr="00AB66A5">
        <w:rPr>
          <w:sz w:val="20"/>
          <w:szCs w:val="20"/>
        </w:rPr>
        <w:t>Plaza Level 01, The Capitol</w:t>
      </w:r>
    </w:p>
    <w:p w:rsidR="00162ED6" w:rsidRPr="00AB66A5" w:rsidRDefault="00162ED6" w:rsidP="00162ED6">
      <w:pPr>
        <w:tabs>
          <w:tab w:val="center" w:pos="5400"/>
          <w:tab w:val="right" w:pos="10800"/>
        </w:tabs>
        <w:rPr>
          <w:sz w:val="20"/>
          <w:szCs w:val="20"/>
        </w:rPr>
      </w:pPr>
      <w:r w:rsidRPr="00AB66A5">
        <w:rPr>
          <w:sz w:val="20"/>
          <w:szCs w:val="20"/>
        </w:rPr>
        <w:t>Tallahassee, Florida 32399</w:t>
      </w:r>
    </w:p>
    <w:p w:rsidR="00162ED6" w:rsidRPr="00BA7FDF" w:rsidRDefault="00162ED6" w:rsidP="00162ED6">
      <w:pPr>
        <w:rPr>
          <w:sz w:val="16"/>
          <w:szCs w:val="16"/>
        </w:rPr>
      </w:pPr>
    </w:p>
    <w:p w:rsidR="00162ED6" w:rsidRPr="00AB66A5" w:rsidRDefault="00162ED6" w:rsidP="00162ED6">
      <w:pPr>
        <w:tabs>
          <w:tab w:val="center" w:pos="5400"/>
          <w:tab w:val="right" w:pos="10800"/>
        </w:tabs>
        <w:rPr>
          <w:sz w:val="20"/>
          <w:szCs w:val="20"/>
        </w:rPr>
      </w:pPr>
      <w:r w:rsidRPr="00AB66A5">
        <w:rPr>
          <w:sz w:val="20"/>
          <w:szCs w:val="20"/>
        </w:rPr>
        <w:t>The Honorable</w:t>
      </w:r>
      <w:r>
        <w:rPr>
          <w:sz w:val="20"/>
          <w:szCs w:val="20"/>
        </w:rPr>
        <w:t xml:space="preserve"> Jimmy Patronis</w:t>
      </w:r>
      <w:r w:rsidRPr="00AB66A5">
        <w:rPr>
          <w:sz w:val="20"/>
          <w:szCs w:val="20"/>
        </w:rPr>
        <w:t>, Treasurer</w:t>
      </w:r>
    </w:p>
    <w:p w:rsidR="00162ED6" w:rsidRPr="00AB66A5" w:rsidRDefault="00162ED6" w:rsidP="00162ED6">
      <w:pPr>
        <w:tabs>
          <w:tab w:val="center" w:pos="5400"/>
          <w:tab w:val="right" w:pos="10800"/>
        </w:tabs>
        <w:rPr>
          <w:sz w:val="20"/>
          <w:szCs w:val="20"/>
        </w:rPr>
      </w:pPr>
      <w:r w:rsidRPr="00AB66A5">
        <w:rPr>
          <w:sz w:val="20"/>
          <w:szCs w:val="20"/>
        </w:rPr>
        <w:t>Chief Financial Officer</w:t>
      </w:r>
    </w:p>
    <w:p w:rsidR="00162ED6" w:rsidRPr="00AB66A5" w:rsidRDefault="00162ED6" w:rsidP="00162ED6">
      <w:pPr>
        <w:tabs>
          <w:tab w:val="center" w:pos="5400"/>
          <w:tab w:val="right" w:pos="10800"/>
        </w:tabs>
        <w:rPr>
          <w:sz w:val="20"/>
          <w:szCs w:val="20"/>
        </w:rPr>
      </w:pPr>
      <w:r w:rsidRPr="00AB66A5">
        <w:rPr>
          <w:sz w:val="20"/>
          <w:szCs w:val="20"/>
        </w:rPr>
        <w:t>Plaza Level 11, The Capitol</w:t>
      </w:r>
    </w:p>
    <w:p w:rsidR="00162ED6" w:rsidRPr="00AB66A5" w:rsidRDefault="00162ED6" w:rsidP="00162ED6">
      <w:pPr>
        <w:tabs>
          <w:tab w:val="center" w:pos="5400"/>
          <w:tab w:val="right" w:pos="10800"/>
        </w:tabs>
        <w:rPr>
          <w:sz w:val="20"/>
          <w:szCs w:val="20"/>
        </w:rPr>
      </w:pPr>
      <w:r w:rsidRPr="00AB66A5">
        <w:rPr>
          <w:sz w:val="20"/>
          <w:szCs w:val="20"/>
        </w:rPr>
        <w:t>Tallahassee, Florida 32399</w:t>
      </w:r>
    </w:p>
    <w:p w:rsidR="00162ED6" w:rsidRPr="00AB66A5" w:rsidRDefault="00162ED6" w:rsidP="00162ED6">
      <w:pPr>
        <w:rPr>
          <w:sz w:val="16"/>
          <w:szCs w:val="16"/>
        </w:rPr>
      </w:pPr>
    </w:p>
    <w:p w:rsidR="00162ED6" w:rsidRPr="00AB66A5" w:rsidRDefault="00162ED6" w:rsidP="00162ED6">
      <w:pPr>
        <w:tabs>
          <w:tab w:val="center" w:pos="5400"/>
          <w:tab w:val="right" w:pos="10800"/>
        </w:tabs>
        <w:rPr>
          <w:sz w:val="20"/>
          <w:szCs w:val="20"/>
        </w:rPr>
      </w:pPr>
      <w:r w:rsidRPr="00AB66A5">
        <w:rPr>
          <w:sz w:val="20"/>
          <w:szCs w:val="20"/>
        </w:rPr>
        <w:t>Dear Trustees:</w:t>
      </w:r>
    </w:p>
    <w:p w:rsidR="00162ED6" w:rsidRPr="00380816" w:rsidRDefault="00162ED6" w:rsidP="00162ED6">
      <w:pPr>
        <w:rPr>
          <w:sz w:val="16"/>
          <w:szCs w:val="16"/>
        </w:rPr>
      </w:pPr>
    </w:p>
    <w:p w:rsidR="00162ED6" w:rsidRPr="00AB66A5" w:rsidRDefault="00162ED6" w:rsidP="00162ED6">
      <w:pPr>
        <w:tabs>
          <w:tab w:val="center" w:pos="5400"/>
          <w:tab w:val="right" w:pos="10800"/>
        </w:tabs>
        <w:jc w:val="both"/>
        <w:rPr>
          <w:sz w:val="20"/>
          <w:szCs w:val="20"/>
        </w:rPr>
      </w:pPr>
      <w:r w:rsidRPr="00AB66A5">
        <w:rPr>
          <w:sz w:val="20"/>
          <w:szCs w:val="20"/>
        </w:rPr>
        <w:t xml:space="preserve">As Chair of the Florida Commission on Hurricane Loss Projection Methodology (Commission), I am pleased to present to you the </w:t>
      </w:r>
      <w:r w:rsidRPr="001B095B">
        <w:rPr>
          <w:i/>
          <w:sz w:val="20"/>
          <w:szCs w:val="20"/>
        </w:rPr>
        <w:t>Hurricane Standards Report of Activities as of November 1, 2019</w:t>
      </w:r>
      <w:r w:rsidRPr="00AB66A5">
        <w:rPr>
          <w:sz w:val="20"/>
          <w:szCs w:val="20"/>
        </w:rPr>
        <w:t xml:space="preserve">. This report documents the </w:t>
      </w:r>
      <w:r>
        <w:rPr>
          <w:sz w:val="20"/>
          <w:szCs w:val="20"/>
        </w:rPr>
        <w:t>twenty-fourth y</w:t>
      </w:r>
      <w:r w:rsidRPr="00AB66A5">
        <w:rPr>
          <w:sz w:val="20"/>
          <w:szCs w:val="20"/>
        </w:rPr>
        <w:t>ear of the Commission’s work.</w:t>
      </w:r>
    </w:p>
    <w:p w:rsidR="00162ED6" w:rsidRPr="00BA7FDF" w:rsidRDefault="00162ED6" w:rsidP="00162ED6">
      <w:pPr>
        <w:rPr>
          <w:sz w:val="16"/>
          <w:szCs w:val="16"/>
        </w:rPr>
      </w:pPr>
    </w:p>
    <w:p w:rsidR="00162ED6" w:rsidRPr="00AB66A5" w:rsidRDefault="00162ED6" w:rsidP="00162ED6">
      <w:pPr>
        <w:tabs>
          <w:tab w:val="center" w:pos="5400"/>
          <w:tab w:val="right" w:pos="10800"/>
        </w:tabs>
        <w:jc w:val="both"/>
        <w:rPr>
          <w:sz w:val="20"/>
          <w:szCs w:val="20"/>
        </w:rPr>
      </w:pPr>
      <w:r w:rsidRPr="00AB66A5">
        <w:rPr>
          <w:sz w:val="20"/>
          <w:szCs w:val="20"/>
        </w:rPr>
        <w:t xml:space="preserve">Section 627.0628, F.S., created the Commission as a panel of experts to be administratively housed in the State Board of Administration but requires the Commission to independently exercise its power and duties. The Commission is required to adopt revisions to </w:t>
      </w:r>
      <w:r>
        <w:rPr>
          <w:sz w:val="20"/>
          <w:szCs w:val="20"/>
        </w:rPr>
        <w:t>“</w:t>
      </w:r>
      <w:r w:rsidRPr="00AB66A5">
        <w:rPr>
          <w:sz w:val="20"/>
          <w:szCs w:val="20"/>
        </w:rPr>
        <w:t>previously adopted actuarial methods, principles, standards, models, or output ranges every odd-numbered year</w:t>
      </w:r>
      <w:r>
        <w:rPr>
          <w:sz w:val="20"/>
          <w:szCs w:val="20"/>
        </w:rPr>
        <w:t xml:space="preserve"> for hurricane loss projections</w:t>
      </w:r>
      <w:r w:rsidRPr="00AB66A5">
        <w:rPr>
          <w:sz w:val="20"/>
          <w:szCs w:val="20"/>
        </w:rPr>
        <w:t>.” Such revisions were made in compliance with the statute.</w:t>
      </w:r>
    </w:p>
    <w:p w:rsidR="00162ED6" w:rsidRDefault="00162ED6" w:rsidP="00162ED6">
      <w:pPr>
        <w:rPr>
          <w:sz w:val="16"/>
          <w:szCs w:val="16"/>
        </w:rPr>
      </w:pPr>
    </w:p>
    <w:p w:rsidR="00162ED6" w:rsidRPr="00AB66A5" w:rsidRDefault="00162ED6" w:rsidP="00162ED6">
      <w:pPr>
        <w:tabs>
          <w:tab w:val="center" w:pos="5400"/>
          <w:tab w:val="right" w:pos="10800"/>
        </w:tabs>
        <w:jc w:val="both"/>
        <w:rPr>
          <w:sz w:val="20"/>
          <w:szCs w:val="20"/>
        </w:rPr>
      </w:pPr>
      <w:r w:rsidRPr="00AB66A5">
        <w:rPr>
          <w:sz w:val="20"/>
          <w:szCs w:val="20"/>
        </w:rPr>
        <w:t>If you have any questions or comments regarding the work of the Commission, please call me at</w:t>
      </w:r>
      <w:r>
        <w:rPr>
          <w:sz w:val="20"/>
          <w:szCs w:val="20"/>
        </w:rPr>
        <w:t xml:space="preserve"> (847) 402-4753</w:t>
      </w:r>
      <w:r w:rsidRPr="00AB66A5">
        <w:rPr>
          <w:sz w:val="20"/>
          <w:szCs w:val="20"/>
        </w:rPr>
        <w:t>.</w:t>
      </w:r>
    </w:p>
    <w:p w:rsidR="00162ED6" w:rsidRPr="00BA7FDF" w:rsidRDefault="00162ED6" w:rsidP="00162ED6">
      <w:pPr>
        <w:pStyle w:val="BodyText"/>
        <w:rPr>
          <w:color w:val="auto"/>
          <w:sz w:val="16"/>
          <w:szCs w:val="16"/>
        </w:rPr>
      </w:pPr>
      <w:r>
        <w:rPr>
          <w:noProof/>
          <w:sz w:val="21"/>
          <w:szCs w:val="21"/>
        </w:rPr>
        <w:drawing>
          <wp:anchor distT="0" distB="0" distL="114300" distR="114300" simplePos="0" relativeHeight="251667456" behindDoc="1" locked="0" layoutInCell="1" allowOverlap="1" wp14:anchorId="177420F7" wp14:editId="5D214F0A">
            <wp:simplePos x="0" y="0"/>
            <wp:positionH relativeFrom="column">
              <wp:posOffset>-314325</wp:posOffset>
            </wp:positionH>
            <wp:positionV relativeFrom="paragraph">
              <wp:posOffset>159385</wp:posOffset>
            </wp:positionV>
            <wp:extent cx="1581912" cy="5394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yd signature 2.jpg"/>
                    <pic:cNvPicPr/>
                  </pic:nvPicPr>
                  <pic:blipFill rotWithShape="1">
                    <a:blip r:embed="rId12" cstate="print">
                      <a:extLst>
                        <a:ext uri="{28A0092B-C50C-407E-A947-70E740481C1C}">
                          <a14:useLocalDpi xmlns:a14="http://schemas.microsoft.com/office/drawing/2010/main" val="0"/>
                        </a:ext>
                      </a:extLst>
                    </a:blip>
                    <a:srcRect t="24464" b="45893"/>
                    <a:stretch/>
                  </pic:blipFill>
                  <pic:spPr bwMode="auto">
                    <a:xfrm>
                      <a:off x="0" y="0"/>
                      <a:ext cx="1581912" cy="539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ED6" w:rsidRPr="00AB66A5" w:rsidRDefault="00162ED6" w:rsidP="00162ED6">
      <w:pPr>
        <w:tabs>
          <w:tab w:val="center" w:pos="5400"/>
          <w:tab w:val="right" w:pos="10800"/>
        </w:tabs>
        <w:rPr>
          <w:sz w:val="20"/>
          <w:szCs w:val="20"/>
        </w:rPr>
      </w:pPr>
      <w:r w:rsidRPr="00AB66A5">
        <w:rPr>
          <w:sz w:val="20"/>
          <w:szCs w:val="20"/>
        </w:rPr>
        <w:t>Sincerely,</w:t>
      </w:r>
    </w:p>
    <w:p w:rsidR="00162ED6" w:rsidRDefault="00162ED6" w:rsidP="00162ED6">
      <w:pPr>
        <w:rPr>
          <w:sz w:val="21"/>
          <w:szCs w:val="21"/>
        </w:rPr>
      </w:pPr>
    </w:p>
    <w:p w:rsidR="00162ED6" w:rsidRDefault="00162ED6" w:rsidP="00162ED6">
      <w:pPr>
        <w:rPr>
          <w:sz w:val="21"/>
          <w:szCs w:val="21"/>
        </w:rPr>
      </w:pPr>
    </w:p>
    <w:p w:rsidR="00162ED6" w:rsidRDefault="00162ED6" w:rsidP="00162ED6">
      <w:pPr>
        <w:tabs>
          <w:tab w:val="center" w:pos="5400"/>
          <w:tab w:val="right" w:pos="10800"/>
        </w:tabs>
        <w:rPr>
          <w:sz w:val="21"/>
          <w:szCs w:val="21"/>
        </w:rPr>
      </w:pPr>
      <w:r>
        <w:rPr>
          <w:sz w:val="20"/>
          <w:szCs w:val="20"/>
        </w:rPr>
        <w:t>Floyd Yager</w:t>
      </w:r>
      <w:r w:rsidRPr="00AB66A5">
        <w:rPr>
          <w:sz w:val="20"/>
          <w:szCs w:val="20"/>
        </w:rPr>
        <w:t>, Chair</w:t>
      </w:r>
      <w:r>
        <w:rPr>
          <w:sz w:val="21"/>
          <w:szCs w:val="21"/>
        </w:rPr>
        <w:t xml:space="preserve"> </w:t>
      </w:r>
    </w:p>
    <w:p w:rsidR="00162ED6" w:rsidRPr="00804509" w:rsidRDefault="00162ED6" w:rsidP="00162ED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162ED6" w:rsidRPr="00804509" w:rsidSect="001B095B">
          <w:headerReference w:type="default" r:id="rId13"/>
          <w:footerReference w:type="default" r:id="rId14"/>
          <w:pgSz w:w="12240" w:h="15840" w:code="1"/>
          <w:pgMar w:top="720" w:right="1440" w:bottom="245" w:left="1440" w:header="720" w:footer="720" w:gutter="0"/>
          <w:cols w:space="720"/>
          <w:docGrid w:linePitch="360"/>
        </w:sectPr>
      </w:pPr>
    </w:p>
    <w:p w:rsidR="00162ED6" w:rsidRDefault="00162ED6" w:rsidP="00162ED6">
      <w:pPr>
        <w:jc w:val="center"/>
        <w:rPr>
          <w:b/>
          <w:sz w:val="28"/>
        </w:rPr>
      </w:pPr>
      <w:r>
        <w:rPr>
          <w:b/>
          <w:sz w:val="28"/>
        </w:rPr>
        <w:br w:type="page"/>
      </w:r>
      <w:r>
        <w:rPr>
          <w:b/>
          <w:sz w:val="28"/>
        </w:rPr>
        <w:lastRenderedPageBreak/>
        <w:t>Florida Commission on Hurricane Loss Projection Methodology</w:t>
      </w:r>
    </w:p>
    <w:p w:rsidR="00162ED6" w:rsidRDefault="00162ED6" w:rsidP="00162ED6">
      <w:pPr>
        <w:jc w:val="center"/>
        <w:rPr>
          <w:b/>
        </w:rPr>
      </w:pPr>
      <w:smartTag w:uri="urn:schemas-microsoft-com:office:smarttags" w:element="address">
        <w:smartTag w:uri="urn:schemas-microsoft-com:office:smarttags" w:element="Street">
          <w:r>
            <w:rPr>
              <w:b/>
            </w:rPr>
            <w:t>P. O. Box</w:t>
          </w:r>
        </w:smartTag>
        <w:r>
          <w:rPr>
            <w:b/>
          </w:rPr>
          <w:t xml:space="preserve"> 13300</w:t>
        </w:r>
      </w:smartTag>
    </w:p>
    <w:p w:rsidR="00162ED6" w:rsidRDefault="00162ED6" w:rsidP="00162ED6">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rsidR="00162ED6" w:rsidRDefault="00162ED6" w:rsidP="00162ED6">
      <w:pPr>
        <w:jc w:val="center"/>
        <w:rPr>
          <w:b/>
        </w:rPr>
      </w:pPr>
      <w:r>
        <w:rPr>
          <w:b/>
        </w:rPr>
        <w:t>Staff: 850-413-1349, Fax: 850-413-1344</w:t>
      </w:r>
    </w:p>
    <w:p w:rsidR="00162ED6" w:rsidRDefault="00162ED6" w:rsidP="00162ED6">
      <w:pPr>
        <w:jc w:val="center"/>
        <w:rPr>
          <w:b/>
        </w:rPr>
      </w:pPr>
      <w:r>
        <w:rPr>
          <w:b/>
        </w:rPr>
        <w:t xml:space="preserve">Website: </w:t>
      </w:r>
      <w:r w:rsidRPr="005648EE">
        <w:rPr>
          <w:b/>
          <w:i/>
        </w:rPr>
        <w:t>sbafla.com/methodology</w:t>
      </w:r>
      <w:r>
        <w:rPr>
          <w:b/>
        </w:rPr>
        <w:t xml:space="preserve"> </w:t>
      </w:r>
    </w:p>
    <w:p w:rsidR="00162ED6" w:rsidRPr="00FC4A5E" w:rsidRDefault="00162ED6" w:rsidP="00162ED6">
      <w:pPr>
        <w:jc w:val="center"/>
        <w:rPr>
          <w:b/>
          <w:sz w:val="16"/>
          <w:szCs w:val="16"/>
        </w:rPr>
      </w:pPr>
    </w:p>
    <w:p w:rsidR="00162ED6" w:rsidRPr="00FC4A5E" w:rsidRDefault="00162ED6" w:rsidP="00162ED6">
      <w:pPr>
        <w:spacing w:line="19" w:lineRule="exact"/>
        <w:jc w:val="both"/>
        <w:rPr>
          <w:sz w:val="16"/>
          <w:szCs w:val="16"/>
        </w:rPr>
      </w:pPr>
      <w:r w:rsidRPr="00FC4A5E">
        <w:rPr>
          <w:noProof/>
          <w:sz w:val="16"/>
          <w:szCs w:val="16"/>
        </w:rPr>
        <mc:AlternateContent>
          <mc:Choice Requires="wps">
            <w:drawing>
              <wp:anchor distT="0" distB="0" distL="114300" distR="114300" simplePos="0" relativeHeight="251665408" behindDoc="1" locked="1" layoutInCell="0" allowOverlap="1" wp14:anchorId="61E20C05" wp14:editId="37F41068">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E9365" id="Rectangle 6" o:spid="_x0000_s1026" style="position:absolute;margin-left:1in;margin-top:0;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162ED6" w:rsidRPr="00FC4A5E" w:rsidRDefault="00162ED6" w:rsidP="00162ED6">
      <w:pPr>
        <w:jc w:val="center"/>
        <w:rPr>
          <w:sz w:val="16"/>
          <w:szCs w:val="16"/>
        </w:rPr>
      </w:pPr>
    </w:p>
    <w:p w:rsidR="00162ED6" w:rsidRPr="00FC4A5E" w:rsidRDefault="00162ED6" w:rsidP="00162ED6">
      <w:pPr>
        <w:jc w:val="center"/>
        <w:rPr>
          <w:sz w:val="28"/>
          <w:szCs w:val="28"/>
        </w:rPr>
      </w:pPr>
      <w:r w:rsidRPr="00FC4A5E">
        <w:rPr>
          <w:b/>
          <w:sz w:val="28"/>
          <w:szCs w:val="28"/>
        </w:rPr>
        <w:t>Commission Members</w:t>
      </w:r>
      <w:r w:rsidRPr="00FC4A5E">
        <w:rPr>
          <w:sz w:val="28"/>
          <w:szCs w:val="28"/>
        </w:rPr>
        <w:t>:</w:t>
      </w:r>
    </w:p>
    <w:p w:rsidR="00162ED6" w:rsidRPr="00FC4A5E" w:rsidRDefault="00162ED6" w:rsidP="00162ED6">
      <w:pPr>
        <w:jc w:val="center"/>
        <w:rPr>
          <w:b/>
          <w:sz w:val="20"/>
          <w:szCs w:val="20"/>
        </w:rPr>
      </w:pPr>
    </w:p>
    <w:p w:rsidR="00162ED6" w:rsidRPr="00035F90" w:rsidRDefault="00162ED6" w:rsidP="00162ED6">
      <w:pPr>
        <w:jc w:val="center"/>
        <w:rPr>
          <w:b/>
        </w:rPr>
      </w:pPr>
      <w:r w:rsidRPr="00035F90">
        <w:rPr>
          <w:b/>
        </w:rPr>
        <w:t>Floyd Yager, FCAS, Chair</w:t>
      </w:r>
    </w:p>
    <w:p w:rsidR="004D1AD9" w:rsidRDefault="00162ED6" w:rsidP="00162ED6">
      <w:pPr>
        <w:jc w:val="center"/>
        <w:rPr>
          <w:b/>
        </w:rPr>
      </w:pPr>
      <w:r w:rsidRPr="00035F90">
        <w:rPr>
          <w:b/>
        </w:rPr>
        <w:t xml:space="preserve">Actuary, </w:t>
      </w:r>
    </w:p>
    <w:p w:rsidR="00162ED6" w:rsidRDefault="00162ED6" w:rsidP="00162ED6">
      <w:pPr>
        <w:jc w:val="center"/>
        <w:rPr>
          <w:b/>
        </w:rPr>
      </w:pPr>
      <w:r w:rsidRPr="00035F90">
        <w:rPr>
          <w:b/>
        </w:rPr>
        <w:t>Florida Hurricane Catastrophe Fund Advisory Council</w:t>
      </w:r>
    </w:p>
    <w:p w:rsidR="00162ED6" w:rsidRDefault="00162ED6" w:rsidP="00162ED6">
      <w:pPr>
        <w:jc w:val="center"/>
        <w:rPr>
          <w:b/>
        </w:rPr>
      </w:pPr>
    </w:p>
    <w:p w:rsidR="00162ED6" w:rsidRDefault="00162ED6" w:rsidP="00162ED6">
      <w:pPr>
        <w:tabs>
          <w:tab w:val="left" w:pos="72"/>
          <w:tab w:val="right" w:pos="9360"/>
        </w:tabs>
        <w:jc w:val="center"/>
        <w:rPr>
          <w:b/>
        </w:rPr>
      </w:pPr>
      <w:r>
        <w:rPr>
          <w:b/>
        </w:rPr>
        <w:t xml:space="preserve">Steve Paris, </w:t>
      </w:r>
      <w:r w:rsidRPr="00C95AC0">
        <w:rPr>
          <w:b/>
        </w:rPr>
        <w:t xml:space="preserve">Ph.D., </w:t>
      </w:r>
      <w:r>
        <w:rPr>
          <w:b/>
        </w:rPr>
        <w:t xml:space="preserve">ASA, </w:t>
      </w:r>
      <w:r w:rsidRPr="00C95AC0">
        <w:rPr>
          <w:b/>
        </w:rPr>
        <w:t>Vice Chair</w:t>
      </w:r>
    </w:p>
    <w:p w:rsidR="00162ED6" w:rsidRDefault="00162ED6" w:rsidP="00162ED6">
      <w:pPr>
        <w:tabs>
          <w:tab w:val="left" w:pos="72"/>
          <w:tab w:val="right" w:pos="9360"/>
        </w:tabs>
        <w:jc w:val="center"/>
        <w:rPr>
          <w:b/>
        </w:rPr>
      </w:pPr>
      <w:r>
        <w:rPr>
          <w:b/>
        </w:rPr>
        <w:t>Statistics Expert</w:t>
      </w:r>
      <w:r w:rsidRPr="00C95AC0">
        <w:rPr>
          <w:b/>
        </w:rPr>
        <w:t>,</w:t>
      </w:r>
      <w:r w:rsidRPr="00C95AC0" w:rsidDel="005410BE">
        <w:rPr>
          <w:b/>
        </w:rPr>
        <w:t xml:space="preserve"> </w:t>
      </w:r>
    </w:p>
    <w:p w:rsidR="00162ED6" w:rsidRPr="00C95AC0" w:rsidRDefault="00162ED6" w:rsidP="00162ED6">
      <w:pPr>
        <w:tabs>
          <w:tab w:val="left" w:pos="72"/>
          <w:tab w:val="right" w:pos="9360"/>
        </w:tabs>
        <w:jc w:val="center"/>
        <w:rPr>
          <w:b/>
        </w:rPr>
      </w:pPr>
      <w:r w:rsidRPr="00C95AC0">
        <w:rPr>
          <w:b/>
        </w:rPr>
        <w:t>Florida State University</w:t>
      </w:r>
    </w:p>
    <w:p w:rsidR="00162ED6" w:rsidRPr="00FC4A5E" w:rsidRDefault="00162ED6" w:rsidP="00162ED6">
      <w:pPr>
        <w:tabs>
          <w:tab w:val="left" w:pos="72"/>
          <w:tab w:val="right" w:pos="9360"/>
        </w:tabs>
        <w:jc w:val="center"/>
        <w:rPr>
          <w:sz w:val="20"/>
          <w:szCs w:val="20"/>
        </w:rPr>
      </w:pPr>
    </w:p>
    <w:p w:rsidR="00162ED6" w:rsidRDefault="00162ED6" w:rsidP="00162ED6">
      <w:pPr>
        <w:tabs>
          <w:tab w:val="left" w:pos="72"/>
          <w:tab w:val="right" w:pos="9360"/>
        </w:tabs>
      </w:pPr>
      <w:r>
        <w:t>Anne Bert</w:t>
      </w:r>
      <w:r w:rsidRPr="00A978D5">
        <w:t xml:space="preserve"> </w:t>
      </w:r>
      <w:r>
        <w:tab/>
        <w:t>Jared Moskowitz, J.D.</w:t>
      </w:r>
    </w:p>
    <w:p w:rsidR="00162ED6" w:rsidRDefault="00162ED6" w:rsidP="00162ED6">
      <w:pPr>
        <w:tabs>
          <w:tab w:val="left" w:pos="72"/>
          <w:tab w:val="right" w:pos="9360"/>
        </w:tabs>
      </w:pPr>
      <w:r>
        <w:t>Chief Operating Officer</w:t>
      </w:r>
      <w:r w:rsidR="004D1AD9">
        <w:t>,</w:t>
      </w:r>
      <w:r w:rsidRPr="00A978D5">
        <w:t xml:space="preserve"> </w:t>
      </w:r>
      <w:r>
        <w:tab/>
        <w:t>Director,</w:t>
      </w:r>
    </w:p>
    <w:p w:rsidR="00162ED6" w:rsidRDefault="00162ED6" w:rsidP="00162ED6">
      <w:pPr>
        <w:tabs>
          <w:tab w:val="left" w:pos="72"/>
          <w:tab w:val="right" w:pos="9360"/>
        </w:tabs>
      </w:pPr>
      <w:r>
        <w:t>Florida Hurricane Catastrophe Fund</w:t>
      </w:r>
      <w:r w:rsidRPr="00A978D5">
        <w:t xml:space="preserve"> </w:t>
      </w:r>
      <w:r>
        <w:tab/>
        <w:t>Florida Division of Emergency Management</w:t>
      </w:r>
    </w:p>
    <w:p w:rsidR="00162ED6" w:rsidRDefault="00162ED6" w:rsidP="00162ED6">
      <w:pPr>
        <w:tabs>
          <w:tab w:val="left" w:pos="72"/>
          <w:tab w:val="right" w:pos="9360"/>
        </w:tabs>
      </w:pPr>
    </w:p>
    <w:p w:rsidR="00162ED6" w:rsidRPr="00654F55" w:rsidRDefault="00162ED6" w:rsidP="00162ED6">
      <w:pPr>
        <w:tabs>
          <w:tab w:val="left" w:pos="72"/>
          <w:tab w:val="right" w:pos="9360"/>
        </w:tabs>
      </w:pPr>
      <w:r>
        <w:t>Tasha Carter</w:t>
      </w:r>
      <w:r w:rsidRPr="00654F55">
        <w:tab/>
        <w:t>Jainendra Navlakha, Ph.D.</w:t>
      </w:r>
    </w:p>
    <w:p w:rsidR="00162ED6" w:rsidRPr="00654F55" w:rsidRDefault="00162ED6" w:rsidP="00162ED6">
      <w:pPr>
        <w:tabs>
          <w:tab w:val="left" w:pos="72"/>
          <w:tab w:val="right" w:pos="9360"/>
        </w:tabs>
      </w:pPr>
      <w:r w:rsidRPr="00654F55">
        <w:t>Insurance Consumer Advocate,</w:t>
      </w:r>
      <w:r w:rsidRPr="00654F55">
        <w:tab/>
        <w:t>Computer Systems Design Expert,</w:t>
      </w:r>
    </w:p>
    <w:p w:rsidR="00162ED6" w:rsidRPr="00654F55" w:rsidRDefault="00162ED6" w:rsidP="00162ED6">
      <w:pPr>
        <w:tabs>
          <w:tab w:val="left" w:pos="72"/>
          <w:tab w:val="right" w:pos="9360"/>
        </w:tabs>
      </w:pPr>
      <w:r w:rsidRPr="00654F55">
        <w:t>Florida Department of Financial Services</w:t>
      </w:r>
      <w:r w:rsidRPr="00377926">
        <w:t xml:space="preserve"> </w:t>
      </w:r>
      <w:r>
        <w:tab/>
      </w:r>
      <w:r w:rsidRPr="00654F55">
        <w:t>Florida International University</w:t>
      </w:r>
    </w:p>
    <w:p w:rsidR="00162ED6" w:rsidRPr="00FC4A5E" w:rsidRDefault="00162ED6" w:rsidP="00162ED6">
      <w:pPr>
        <w:tabs>
          <w:tab w:val="left" w:pos="72"/>
          <w:tab w:val="right" w:pos="9360"/>
        </w:tabs>
        <w:rPr>
          <w:sz w:val="20"/>
          <w:szCs w:val="20"/>
        </w:rPr>
      </w:pPr>
    </w:p>
    <w:p w:rsidR="00162ED6" w:rsidRPr="00654F55" w:rsidRDefault="00162ED6" w:rsidP="00162ED6">
      <w:pPr>
        <w:tabs>
          <w:tab w:val="left" w:pos="72"/>
          <w:tab w:val="right" w:pos="9360"/>
        </w:tabs>
      </w:pPr>
      <w:r w:rsidRPr="00654F55">
        <w:t>Barry Gilway</w:t>
      </w:r>
      <w:r w:rsidRPr="00654F55">
        <w:tab/>
        <w:t>Hugh Willoughby, Ph.D.</w:t>
      </w:r>
    </w:p>
    <w:p w:rsidR="00162ED6" w:rsidRPr="00654F55" w:rsidRDefault="00162ED6" w:rsidP="00162ED6">
      <w:pPr>
        <w:tabs>
          <w:tab w:val="left" w:pos="72"/>
          <w:tab w:val="right" w:pos="9360"/>
        </w:tabs>
      </w:pPr>
      <w:r>
        <w:t>President/</w:t>
      </w:r>
      <w:r w:rsidRPr="00654F55">
        <w:t>CEO &amp; Executive Director,</w:t>
      </w:r>
      <w:r w:rsidRPr="00654F55">
        <w:tab/>
      </w:r>
      <w:r>
        <w:t>Meteorology Expert,</w:t>
      </w:r>
    </w:p>
    <w:p w:rsidR="00162ED6" w:rsidRDefault="00162ED6" w:rsidP="00162ED6">
      <w:pPr>
        <w:tabs>
          <w:tab w:val="left" w:pos="72"/>
          <w:tab w:val="right" w:pos="9360"/>
        </w:tabs>
      </w:pPr>
      <w:r w:rsidRPr="00654F55">
        <w:t>Citizens Property Insurance Corporation</w:t>
      </w:r>
      <w:r>
        <w:tab/>
        <w:t>Florida International University</w:t>
      </w:r>
    </w:p>
    <w:p w:rsidR="00162ED6" w:rsidRPr="00654F55" w:rsidRDefault="00162ED6" w:rsidP="00162ED6">
      <w:pPr>
        <w:tabs>
          <w:tab w:val="left" w:pos="72"/>
          <w:tab w:val="right" w:pos="9360"/>
        </w:tabs>
      </w:pPr>
    </w:p>
    <w:p w:rsidR="00162ED6" w:rsidRDefault="00162ED6" w:rsidP="00162ED6">
      <w:pPr>
        <w:tabs>
          <w:tab w:val="left" w:pos="72"/>
          <w:tab w:val="right" w:pos="9360"/>
        </w:tabs>
      </w:pPr>
      <w:r w:rsidRPr="00654F55">
        <w:t>Robert Lee, FCAS</w:t>
      </w:r>
      <w:r w:rsidRPr="00654F55">
        <w:tab/>
      </w:r>
      <w:r>
        <w:t>Vacant</w:t>
      </w:r>
    </w:p>
    <w:p w:rsidR="00162ED6" w:rsidRPr="00654F55" w:rsidRDefault="00162ED6" w:rsidP="00162ED6">
      <w:pPr>
        <w:tabs>
          <w:tab w:val="left" w:pos="72"/>
          <w:tab w:val="right" w:pos="9360"/>
        </w:tabs>
      </w:pPr>
      <w:r w:rsidRPr="00654F55">
        <w:t>Actuary,</w:t>
      </w:r>
      <w:r w:rsidRPr="00654F55">
        <w:tab/>
      </w:r>
      <w:r w:rsidR="004D1AD9">
        <w:t>Insurance Finance Expert</w:t>
      </w:r>
    </w:p>
    <w:p w:rsidR="00162ED6" w:rsidRPr="00654F55" w:rsidRDefault="00162ED6" w:rsidP="00162ED6">
      <w:pPr>
        <w:tabs>
          <w:tab w:val="left" w:pos="72"/>
          <w:tab w:val="right" w:pos="9360"/>
        </w:tabs>
      </w:pPr>
      <w:r w:rsidRPr="00654F55">
        <w:t>Florida Office of Insurance Regulation</w:t>
      </w:r>
      <w:r w:rsidRPr="00654F55">
        <w:tab/>
      </w:r>
    </w:p>
    <w:p w:rsidR="00162ED6" w:rsidRPr="00FC4A5E" w:rsidRDefault="00162ED6" w:rsidP="00162ED6">
      <w:pPr>
        <w:tabs>
          <w:tab w:val="left" w:pos="72"/>
          <w:tab w:val="right" w:pos="9360"/>
        </w:tabs>
        <w:rPr>
          <w:sz w:val="20"/>
          <w:szCs w:val="20"/>
        </w:rPr>
      </w:pPr>
    </w:p>
    <w:p w:rsidR="00162ED6" w:rsidRPr="000D2006" w:rsidRDefault="00162ED6" w:rsidP="00162ED6">
      <w:pPr>
        <w:tabs>
          <w:tab w:val="left" w:pos="72"/>
          <w:tab w:val="right" w:pos="9360"/>
        </w:tabs>
        <w:rPr>
          <w:color w:val="00B050"/>
          <w:u w:val="double"/>
        </w:rPr>
      </w:pPr>
      <w:r>
        <w:t>Jeffrey McCarty</w:t>
      </w:r>
      <w:r w:rsidRPr="00654F55">
        <w:t>, FCAS, MAAA</w:t>
      </w:r>
      <w:r>
        <w:t>, CERA</w:t>
      </w:r>
      <w:r>
        <w:tab/>
        <w:t>Vacant</w:t>
      </w:r>
    </w:p>
    <w:p w:rsidR="00162ED6" w:rsidRPr="00654F55" w:rsidRDefault="00162ED6" w:rsidP="00162ED6">
      <w:pPr>
        <w:tabs>
          <w:tab w:val="left" w:pos="72"/>
          <w:tab w:val="right" w:pos="9360"/>
        </w:tabs>
      </w:pPr>
      <w:r w:rsidRPr="00654F55">
        <w:t>Actuary,</w:t>
      </w:r>
      <w:r w:rsidRPr="00654F55">
        <w:tab/>
      </w:r>
      <w:r w:rsidR="004D1AD9">
        <w:t>Licensed Professional Structural Engineer</w:t>
      </w:r>
    </w:p>
    <w:p w:rsidR="00162ED6" w:rsidRDefault="00162ED6" w:rsidP="00162ED6">
      <w:pPr>
        <w:tabs>
          <w:tab w:val="left" w:pos="72"/>
          <w:tab w:val="right" w:pos="9360"/>
        </w:tabs>
      </w:pPr>
      <w:r w:rsidRPr="00654F55">
        <w:t>Property and Casualty Industry</w:t>
      </w:r>
      <w:r w:rsidR="004D1AD9" w:rsidRPr="004D1AD9">
        <w:t xml:space="preserve"> </w:t>
      </w:r>
    </w:p>
    <w:p w:rsidR="00162ED6" w:rsidRPr="00C95AC0" w:rsidRDefault="00162ED6" w:rsidP="00162ED6">
      <w:pPr>
        <w:tabs>
          <w:tab w:val="left" w:pos="72"/>
          <w:tab w:val="right" w:pos="9360"/>
        </w:tabs>
        <w:rPr>
          <w:b/>
          <w:sz w:val="40"/>
          <w:szCs w:val="40"/>
        </w:rPr>
      </w:pPr>
      <w:r w:rsidRPr="00C95AC0">
        <w:rPr>
          <w:sz w:val="40"/>
          <w:szCs w:val="40"/>
        </w:rPr>
        <w:tab/>
      </w:r>
      <w:r w:rsidRPr="00C95AC0">
        <w:rPr>
          <w:b/>
          <w:noProof/>
          <w:sz w:val="40"/>
          <w:szCs w:val="40"/>
        </w:rPr>
        <mc:AlternateContent>
          <mc:Choice Requires="wps">
            <w:drawing>
              <wp:anchor distT="0" distB="0" distL="114300" distR="114300" simplePos="0" relativeHeight="251666432" behindDoc="1" locked="1" layoutInCell="1" allowOverlap="1" wp14:anchorId="29263189" wp14:editId="394720BF">
                <wp:simplePos x="0" y="0"/>
                <wp:positionH relativeFrom="page">
                  <wp:posOffset>913130</wp:posOffset>
                </wp:positionH>
                <wp:positionV relativeFrom="paragraph">
                  <wp:posOffset>162560</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D3C9D" id="Rectangle 7" o:spid="_x0000_s1026" style="position:absolute;margin-left:71.9pt;margin-top:12.8pt;width:468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" fillcolor="black" stroked="f" strokeweight="0">
                <w10:wrap anchorx="page"/>
                <w10:anchorlock/>
              </v:rect>
            </w:pict>
          </mc:Fallback>
        </mc:AlternateContent>
      </w:r>
    </w:p>
    <w:p w:rsidR="00162ED6" w:rsidRDefault="00162ED6" w:rsidP="00162ED6">
      <w:pPr>
        <w:tabs>
          <w:tab w:val="left" w:pos="0"/>
          <w:tab w:val="right" w:pos="9360"/>
        </w:tabs>
        <w:jc w:val="both"/>
        <w:rPr>
          <w:sz w:val="28"/>
        </w:rPr>
      </w:pPr>
      <w:r>
        <w:rPr>
          <w:b/>
          <w:sz w:val="28"/>
        </w:rPr>
        <w:t>Professional Team Members:</w:t>
      </w:r>
      <w:r>
        <w:rPr>
          <w:b/>
          <w:sz w:val="28"/>
        </w:rPr>
        <w:tab/>
        <w:t>Staff Members</w:t>
      </w:r>
      <w:r>
        <w:rPr>
          <w:sz w:val="28"/>
        </w:rPr>
        <w:t>:</w:t>
      </w:r>
    </w:p>
    <w:p w:rsidR="00162ED6" w:rsidRPr="00C95AC0" w:rsidRDefault="00162ED6" w:rsidP="00162ED6">
      <w:pPr>
        <w:tabs>
          <w:tab w:val="left" w:pos="0"/>
          <w:tab w:val="right" w:pos="9360"/>
        </w:tabs>
        <w:jc w:val="both"/>
        <w:rPr>
          <w:sz w:val="16"/>
          <w:szCs w:val="16"/>
        </w:rPr>
      </w:pPr>
      <w:r w:rsidRPr="00C95AC0">
        <w:rPr>
          <w:sz w:val="16"/>
          <w:szCs w:val="16"/>
        </w:rPr>
        <w:tab/>
      </w:r>
    </w:p>
    <w:p w:rsidR="00162ED6" w:rsidRDefault="00162ED6" w:rsidP="00162ED6">
      <w:pPr>
        <w:tabs>
          <w:tab w:val="left" w:pos="0"/>
          <w:tab w:val="right" w:pos="9360"/>
        </w:tabs>
        <w:jc w:val="both"/>
      </w:pPr>
      <w:r>
        <w:t>Jenni Evans, Ph.D., Meteorologist</w:t>
      </w:r>
      <w:r>
        <w:tab/>
        <w:t>Leonard Schulte</w:t>
      </w:r>
    </w:p>
    <w:p w:rsidR="00162ED6" w:rsidRDefault="00162ED6" w:rsidP="00162ED6">
      <w:pPr>
        <w:pStyle w:val="Header"/>
        <w:tabs>
          <w:tab w:val="clear" w:pos="4320"/>
          <w:tab w:val="clear" w:pos="8640"/>
          <w:tab w:val="left" w:pos="0"/>
          <w:tab w:val="right" w:pos="9360"/>
        </w:tabs>
      </w:pPr>
      <w:r>
        <w:t>Paul Fishwick, Ph.D., Computer/Information Scientist</w:t>
      </w:r>
      <w:r w:rsidRPr="002D4524">
        <w:t xml:space="preserve"> </w:t>
      </w:r>
      <w:r>
        <w:tab/>
        <w:t>Donna Sirmons</w:t>
      </w:r>
    </w:p>
    <w:p w:rsidR="00162ED6" w:rsidRDefault="00162ED6" w:rsidP="00162ED6">
      <w:pPr>
        <w:pStyle w:val="Header"/>
        <w:tabs>
          <w:tab w:val="clear" w:pos="4320"/>
          <w:tab w:val="clear" w:pos="8640"/>
          <w:tab w:val="left" w:pos="0"/>
          <w:tab w:val="right" w:pos="9360"/>
        </w:tabs>
      </w:pPr>
      <w:r>
        <w:t>Tim Hall, Ph.D., Meteorologist</w:t>
      </w:r>
      <w:r>
        <w:tab/>
        <w:t>Gina Wilson</w:t>
      </w:r>
    </w:p>
    <w:p w:rsidR="00162ED6" w:rsidRDefault="00162ED6" w:rsidP="00162ED6">
      <w:pPr>
        <w:tabs>
          <w:tab w:val="left" w:pos="0"/>
          <w:tab w:val="right" w:pos="9360"/>
        </w:tabs>
        <w:jc w:val="both"/>
      </w:pPr>
      <w:r>
        <w:t>Mark Johnson, Ph.D., Statistician, Team Leader</w:t>
      </w:r>
      <w:r w:rsidRPr="00A978D5">
        <w:t xml:space="preserve"> </w:t>
      </w:r>
      <w:r>
        <w:tab/>
        <w:t>Ramona Worley</w:t>
      </w:r>
    </w:p>
    <w:p w:rsidR="00162ED6" w:rsidRDefault="00162ED6" w:rsidP="00162ED6">
      <w:pPr>
        <w:tabs>
          <w:tab w:val="left" w:pos="0"/>
          <w:tab w:val="right" w:pos="9360"/>
        </w:tabs>
        <w:jc w:val="both"/>
      </w:pPr>
      <w:r>
        <w:t>Steve Kolk, ACAS, MAAA, Actuary</w:t>
      </w:r>
    </w:p>
    <w:p w:rsidR="00162ED6" w:rsidRDefault="00162ED6" w:rsidP="00162ED6">
      <w:pPr>
        <w:tabs>
          <w:tab w:val="left" w:pos="0"/>
          <w:tab w:val="right" w:pos="9360"/>
        </w:tabs>
        <w:jc w:val="both"/>
      </w:pPr>
      <w:r>
        <w:t>Stuart Mathewson, FCAS, MAAA, Actuary</w:t>
      </w:r>
    </w:p>
    <w:p w:rsidR="00162ED6" w:rsidRDefault="00162ED6" w:rsidP="00162ED6">
      <w:pPr>
        <w:tabs>
          <w:tab w:val="left" w:pos="0"/>
          <w:tab w:val="right" w:pos="9360"/>
        </w:tabs>
        <w:jc w:val="both"/>
      </w:pPr>
      <w:r>
        <w:t>Greg McLellan, P.E., Structural Engineer</w:t>
      </w:r>
    </w:p>
    <w:p w:rsidR="00162ED6" w:rsidRDefault="00162ED6" w:rsidP="00162ED6">
      <w:pPr>
        <w:tabs>
          <w:tab w:val="left" w:pos="0"/>
          <w:tab w:val="right" w:pos="9360"/>
        </w:tabs>
        <w:jc w:val="both"/>
      </w:pPr>
      <w:r>
        <w:t>Chris Nachtsheim, Ph.D., Statistician</w:t>
      </w:r>
    </w:p>
    <w:p w:rsidR="00162ED6" w:rsidRDefault="00162ED6" w:rsidP="00162ED6">
      <w:pPr>
        <w:tabs>
          <w:tab w:val="left" w:pos="0"/>
          <w:tab w:val="right" w:pos="9360"/>
        </w:tabs>
        <w:jc w:val="both"/>
      </w:pPr>
      <w:r>
        <w:t>Richard Nance, Ph.D., Computer/Information Scientist</w:t>
      </w:r>
    </w:p>
    <w:p w:rsidR="00162ED6" w:rsidRDefault="00162ED6" w:rsidP="00162ED6">
      <w:pPr>
        <w:rPr>
          <w:caps/>
          <w:szCs w:val="28"/>
        </w:rPr>
      </w:pPr>
      <w:r>
        <w:t>Masoud Zadeh, Ph.D., P.E., Structural Engineer</w:t>
      </w:r>
      <w:r>
        <w:rPr>
          <w:caps/>
          <w:szCs w:val="28"/>
        </w:rPr>
        <w:br w:type="page"/>
      </w:r>
    </w:p>
    <w:p w:rsidR="00162ED6" w:rsidRPr="004B32CB" w:rsidRDefault="00162ED6" w:rsidP="00162ED6">
      <w:pPr>
        <w:pStyle w:val="Title"/>
        <w:pBdr>
          <w:bottom w:val="single" w:sz="12" w:space="1" w:color="auto"/>
        </w:pBdr>
        <w:tabs>
          <w:tab w:val="right" w:pos="9360"/>
        </w:tabs>
        <w:rPr>
          <w:i/>
          <w:caps/>
          <w:szCs w:val="28"/>
          <w:u w:val="none"/>
        </w:rPr>
      </w:pPr>
      <w:r w:rsidRPr="004B32CB">
        <w:rPr>
          <w:caps/>
          <w:szCs w:val="28"/>
          <w:u w:val="none"/>
        </w:rPr>
        <w:lastRenderedPageBreak/>
        <w:t>Table of Contents</w:t>
      </w:r>
    </w:p>
    <w:p w:rsidR="00162ED6" w:rsidRPr="00310999" w:rsidRDefault="00162ED6" w:rsidP="00162ED6">
      <w:pPr>
        <w:tabs>
          <w:tab w:val="right" w:pos="9360"/>
        </w:tabs>
        <w:jc w:val="both"/>
        <w:rPr>
          <w:sz w:val="8"/>
          <w:szCs w:val="8"/>
        </w:rPr>
      </w:pPr>
      <w:r w:rsidRPr="00310999">
        <w:rPr>
          <w:sz w:val="8"/>
          <w:szCs w:val="8"/>
        </w:rPr>
        <w:t xml:space="preserve">  </w:t>
      </w:r>
    </w:p>
    <w:p w:rsidR="00162ED6" w:rsidRDefault="00162ED6" w:rsidP="00162ED6">
      <w:pPr>
        <w:tabs>
          <w:tab w:val="right" w:pos="9360"/>
        </w:tabs>
        <w:spacing w:line="360" w:lineRule="auto"/>
        <w:jc w:val="both"/>
        <w:rPr>
          <w:b/>
        </w:rPr>
      </w:pPr>
      <w:r>
        <w:rPr>
          <w:b/>
        </w:rPr>
        <w:t>CHAPTER</w:t>
      </w:r>
      <w:r>
        <w:tab/>
      </w:r>
      <w:r>
        <w:rPr>
          <w:b/>
        </w:rPr>
        <w:t>PAGE</w:t>
      </w:r>
    </w:p>
    <w:p w:rsidR="00162ED6" w:rsidRDefault="00162ED6" w:rsidP="00162ED6">
      <w:pPr>
        <w:tabs>
          <w:tab w:val="right" w:pos="9360"/>
        </w:tabs>
        <w:spacing w:line="360" w:lineRule="auto"/>
        <w:ind w:left="720" w:hanging="720"/>
        <w:jc w:val="both"/>
      </w:pPr>
      <w:r>
        <w:t>Introduction</w:t>
      </w:r>
      <w:r>
        <w:tab/>
        <w:t>8</w:t>
      </w:r>
    </w:p>
    <w:p w:rsidR="00162ED6" w:rsidRDefault="00162ED6" w:rsidP="00162ED6">
      <w:pPr>
        <w:tabs>
          <w:tab w:val="right" w:pos="9360"/>
        </w:tabs>
        <w:spacing w:line="360" w:lineRule="auto"/>
        <w:ind w:left="720" w:hanging="720"/>
        <w:jc w:val="both"/>
      </w:pPr>
      <w:r>
        <w:t>Principles</w:t>
      </w:r>
      <w:r>
        <w:tab/>
        <w:t>15</w:t>
      </w:r>
    </w:p>
    <w:p w:rsidR="00162ED6" w:rsidRDefault="00162ED6" w:rsidP="00162ED6">
      <w:pPr>
        <w:tabs>
          <w:tab w:val="right" w:pos="9360"/>
        </w:tabs>
        <w:spacing w:line="360" w:lineRule="auto"/>
        <w:ind w:left="720" w:hanging="720"/>
        <w:jc w:val="both"/>
      </w:pPr>
      <w:r>
        <w:t>Commission Structure</w:t>
      </w:r>
      <w:r>
        <w:tab/>
        <w:t>19</w:t>
      </w:r>
    </w:p>
    <w:p w:rsidR="00162ED6" w:rsidRDefault="00162ED6" w:rsidP="00162ED6">
      <w:pPr>
        <w:tabs>
          <w:tab w:val="right" w:pos="9360"/>
        </w:tabs>
        <w:spacing w:line="360" w:lineRule="auto"/>
        <w:ind w:left="720" w:hanging="720"/>
        <w:jc w:val="both"/>
      </w:pPr>
      <w:r>
        <w:t>Findings of the Commission</w:t>
      </w:r>
      <w:r>
        <w:tab/>
        <w:t>42</w:t>
      </w:r>
    </w:p>
    <w:p w:rsidR="00162ED6" w:rsidRDefault="00162ED6" w:rsidP="00162ED6">
      <w:pPr>
        <w:numPr>
          <w:ilvl w:val="0"/>
          <w:numId w:val="2"/>
        </w:numPr>
        <w:tabs>
          <w:tab w:val="clear" w:pos="1080"/>
          <w:tab w:val="num" w:pos="720"/>
          <w:tab w:val="right" w:pos="9360"/>
        </w:tabs>
        <w:spacing w:line="360" w:lineRule="auto"/>
        <w:ind w:left="720"/>
        <w:jc w:val="both"/>
      </w:pPr>
      <w:r>
        <w:t>Concerning Model Accuracy and Reliability</w:t>
      </w:r>
      <w:r>
        <w:tab/>
        <w:t>43</w:t>
      </w:r>
    </w:p>
    <w:p w:rsidR="00162ED6" w:rsidRDefault="00162ED6" w:rsidP="00162ED6">
      <w:pPr>
        <w:numPr>
          <w:ilvl w:val="0"/>
          <w:numId w:val="2"/>
        </w:numPr>
        <w:tabs>
          <w:tab w:val="clear" w:pos="1080"/>
          <w:tab w:val="num" w:pos="720"/>
          <w:tab w:val="right" w:pos="9360"/>
        </w:tabs>
        <w:spacing w:line="360" w:lineRule="auto"/>
        <w:ind w:left="720"/>
        <w:jc w:val="both"/>
      </w:pPr>
      <w:r>
        <w:t>Concerning Trade Secrets</w:t>
      </w:r>
      <w:r>
        <w:tab/>
        <w:t>46</w:t>
      </w:r>
    </w:p>
    <w:p w:rsidR="00162ED6" w:rsidRDefault="00162ED6" w:rsidP="00162ED6">
      <w:pPr>
        <w:numPr>
          <w:ilvl w:val="0"/>
          <w:numId w:val="2"/>
        </w:numPr>
        <w:tabs>
          <w:tab w:val="clear" w:pos="1080"/>
          <w:tab w:val="num" w:pos="720"/>
          <w:tab w:val="right" w:pos="9360"/>
        </w:tabs>
        <w:spacing w:line="360" w:lineRule="auto"/>
        <w:ind w:left="720"/>
        <w:jc w:val="both"/>
      </w:pPr>
      <w:r>
        <w:t>Concerning Lan</w:t>
      </w:r>
      <w:r w:rsidR="00877428">
        <w:t>d Use and Land Cover Database</w:t>
      </w:r>
      <w:r w:rsidR="00877428">
        <w:tab/>
        <w:t>47</w:t>
      </w:r>
    </w:p>
    <w:p w:rsidR="00162ED6" w:rsidRDefault="00162ED6" w:rsidP="00162ED6">
      <w:pPr>
        <w:tabs>
          <w:tab w:val="right" w:pos="9360"/>
        </w:tabs>
        <w:spacing w:line="360" w:lineRule="auto"/>
        <w:ind w:left="720" w:hanging="720"/>
        <w:jc w:val="both"/>
      </w:pPr>
      <w:r>
        <w:t>Process for Determining the Acceptability of a Compute</w:t>
      </w:r>
      <w:r w:rsidR="00877428">
        <w:t xml:space="preserve">r Simulation Hurricane Model </w:t>
      </w:r>
      <w:r w:rsidR="00877428">
        <w:tab/>
        <w:t>48</w:t>
      </w:r>
    </w:p>
    <w:p w:rsidR="00162ED6" w:rsidRDefault="00877428" w:rsidP="00162ED6">
      <w:pPr>
        <w:tabs>
          <w:tab w:val="right" w:pos="9360"/>
        </w:tabs>
        <w:spacing w:line="360" w:lineRule="auto"/>
        <w:ind w:left="720" w:hanging="720"/>
        <w:jc w:val="both"/>
      </w:pPr>
      <w:r>
        <w:t>On-Site Review</w:t>
      </w:r>
      <w:r>
        <w:tab/>
        <w:t>77</w:t>
      </w:r>
    </w:p>
    <w:p w:rsidR="00162ED6" w:rsidRDefault="00162ED6" w:rsidP="00162ED6">
      <w:pPr>
        <w:tabs>
          <w:tab w:val="right" w:pos="9360"/>
        </w:tabs>
        <w:spacing w:line="360" w:lineRule="auto"/>
        <w:ind w:left="720" w:hanging="720"/>
        <w:jc w:val="both"/>
      </w:pPr>
      <w:r>
        <w:t xml:space="preserve">2019 Hurricane Standards, Disclosures, </w:t>
      </w:r>
      <w:r w:rsidR="00877428">
        <w:t>Audit Requirements, and Forms</w:t>
      </w:r>
      <w:r w:rsidR="00877428">
        <w:tab/>
        <w:t>86</w:t>
      </w:r>
    </w:p>
    <w:p w:rsidR="00162ED6" w:rsidRDefault="00162ED6" w:rsidP="00162ED6">
      <w:pPr>
        <w:numPr>
          <w:ilvl w:val="0"/>
          <w:numId w:val="4"/>
        </w:numPr>
        <w:tabs>
          <w:tab w:val="clear" w:pos="1080"/>
          <w:tab w:val="num" w:pos="720"/>
          <w:tab w:val="right" w:pos="9360"/>
        </w:tabs>
        <w:spacing w:line="360" w:lineRule="auto"/>
        <w:ind w:left="720"/>
        <w:jc w:val="both"/>
      </w:pPr>
      <w:r>
        <w:t>H</w:t>
      </w:r>
      <w:r w:rsidR="00877428">
        <w:t>urricane Model Identification</w:t>
      </w:r>
      <w:r w:rsidR="00877428">
        <w:tab/>
        <w:t>87</w:t>
      </w:r>
    </w:p>
    <w:p w:rsidR="00162ED6" w:rsidRDefault="00162ED6" w:rsidP="00162ED6">
      <w:pPr>
        <w:numPr>
          <w:ilvl w:val="0"/>
          <w:numId w:val="4"/>
        </w:numPr>
        <w:tabs>
          <w:tab w:val="clear" w:pos="1080"/>
          <w:tab w:val="num" w:pos="720"/>
          <w:tab w:val="right" w:pos="9360"/>
        </w:tabs>
        <w:spacing w:line="360" w:lineRule="auto"/>
        <w:ind w:left="720"/>
        <w:jc w:val="both"/>
      </w:pPr>
      <w:r>
        <w:t>Hu</w:t>
      </w:r>
      <w:r w:rsidR="00877428">
        <w:t>rricane Model Submission Data</w:t>
      </w:r>
      <w:r w:rsidR="00877428">
        <w:tab/>
        <w:t>88</w:t>
      </w:r>
    </w:p>
    <w:p w:rsidR="00162ED6" w:rsidRDefault="00162ED6" w:rsidP="00162ED6">
      <w:pPr>
        <w:numPr>
          <w:ilvl w:val="0"/>
          <w:numId w:val="4"/>
        </w:numPr>
        <w:tabs>
          <w:tab w:val="clear" w:pos="1080"/>
          <w:tab w:val="num" w:pos="720"/>
          <w:tab w:val="right" w:pos="9360"/>
        </w:tabs>
        <w:spacing w:line="360" w:lineRule="auto"/>
        <w:ind w:left="720"/>
        <w:jc w:val="both"/>
      </w:pPr>
      <w:r>
        <w:t>Comparison of 2019 Hurricane Standards to 2017 Hurrican</w:t>
      </w:r>
      <w:r w:rsidR="00877428">
        <w:t>e Standards</w:t>
      </w:r>
      <w:r w:rsidR="00877428">
        <w:tab/>
        <w:t>96</w:t>
      </w:r>
    </w:p>
    <w:p w:rsidR="00162ED6" w:rsidRDefault="00877428" w:rsidP="00162ED6">
      <w:pPr>
        <w:tabs>
          <w:tab w:val="num" w:pos="720"/>
          <w:tab w:val="right" w:pos="9360"/>
        </w:tabs>
        <w:ind w:left="720" w:hanging="360"/>
        <w:jc w:val="both"/>
      </w:pPr>
      <w:r>
        <w:t>4.</w:t>
      </w:r>
      <w:r>
        <w:tab/>
        <w:t>General Standards</w:t>
      </w:r>
      <w:r>
        <w:tab/>
        <w:t>97</w:t>
      </w:r>
    </w:p>
    <w:p w:rsidR="00162ED6" w:rsidRDefault="00162ED6" w:rsidP="00162ED6">
      <w:pPr>
        <w:tabs>
          <w:tab w:val="left" w:pos="2340"/>
          <w:tab w:val="right" w:pos="9360"/>
        </w:tabs>
        <w:ind w:left="720"/>
        <w:jc w:val="both"/>
      </w:pPr>
      <w:r>
        <w:t>G-1</w:t>
      </w:r>
      <w:r>
        <w:tab/>
        <w:t>Scope of the Hurricane</w:t>
      </w:r>
      <w:r w:rsidR="00877428">
        <w:t xml:space="preserve"> Model and Its Implementation</w:t>
      </w:r>
      <w:r w:rsidR="00877428">
        <w:tab/>
        <w:t>97</w:t>
      </w:r>
    </w:p>
    <w:p w:rsidR="00162ED6" w:rsidRDefault="00162ED6" w:rsidP="00162ED6">
      <w:pPr>
        <w:tabs>
          <w:tab w:val="left" w:pos="2340"/>
          <w:tab w:val="right" w:pos="9360"/>
        </w:tabs>
        <w:ind w:left="720"/>
        <w:jc w:val="both"/>
      </w:pPr>
      <w:r>
        <w:t>G-2</w:t>
      </w:r>
      <w:r>
        <w:tab/>
        <w:t>Qualifications of Modelin</w:t>
      </w:r>
      <w:r w:rsidR="00877428">
        <w:t>g Organization Personnel and</w:t>
      </w:r>
      <w:r w:rsidR="00877428">
        <w:tab/>
        <w:t>101</w:t>
      </w:r>
    </w:p>
    <w:p w:rsidR="00162ED6" w:rsidRDefault="00162ED6" w:rsidP="00162ED6">
      <w:pPr>
        <w:tabs>
          <w:tab w:val="left" w:pos="2340"/>
          <w:tab w:val="right" w:pos="9360"/>
        </w:tabs>
        <w:ind w:left="720"/>
        <w:jc w:val="both"/>
      </w:pPr>
      <w:r>
        <w:tab/>
        <w:t>Consultants Engaged in Development of the Hurricane Model</w:t>
      </w:r>
    </w:p>
    <w:p w:rsidR="00162ED6" w:rsidRDefault="00162ED6" w:rsidP="00162ED6">
      <w:pPr>
        <w:tabs>
          <w:tab w:val="left" w:pos="2340"/>
          <w:tab w:val="right" w:pos="9360"/>
        </w:tabs>
        <w:ind w:left="720"/>
        <w:jc w:val="both"/>
      </w:pPr>
      <w:r>
        <w:t>G</w:t>
      </w:r>
      <w:r w:rsidR="00877428">
        <w:t>-3</w:t>
      </w:r>
      <w:r w:rsidR="00877428">
        <w:tab/>
        <w:t>Insured Exposure Location</w:t>
      </w:r>
      <w:r w:rsidR="00877428">
        <w:tab/>
        <w:t>104</w:t>
      </w:r>
    </w:p>
    <w:p w:rsidR="00162ED6" w:rsidRDefault="00162ED6" w:rsidP="00162ED6">
      <w:pPr>
        <w:tabs>
          <w:tab w:val="left" w:pos="2340"/>
          <w:tab w:val="right" w:pos="9360"/>
        </w:tabs>
        <w:ind w:left="720"/>
        <w:jc w:val="both"/>
      </w:pPr>
      <w:r>
        <w:t>G-4</w:t>
      </w:r>
      <w:r>
        <w:tab/>
        <w:t>Independence o</w:t>
      </w:r>
      <w:r w:rsidR="00877428">
        <w:t>f Hurricane Model Components</w:t>
      </w:r>
      <w:r w:rsidR="00877428">
        <w:tab/>
        <w:t>106</w:t>
      </w:r>
    </w:p>
    <w:p w:rsidR="00162ED6" w:rsidRDefault="00877428" w:rsidP="00162ED6">
      <w:pPr>
        <w:tabs>
          <w:tab w:val="left" w:pos="2340"/>
          <w:tab w:val="right" w:pos="9360"/>
        </w:tabs>
        <w:ind w:left="720"/>
        <w:jc w:val="both"/>
      </w:pPr>
      <w:r>
        <w:t>G-5</w:t>
      </w:r>
      <w:r>
        <w:tab/>
        <w:t>Editorial Compliance</w:t>
      </w:r>
      <w:r>
        <w:tab/>
        <w:t>107</w:t>
      </w:r>
    </w:p>
    <w:p w:rsidR="00162ED6" w:rsidRDefault="00162ED6" w:rsidP="00162ED6">
      <w:pPr>
        <w:tabs>
          <w:tab w:val="left" w:pos="2340"/>
          <w:tab w:val="right" w:pos="9360"/>
        </w:tabs>
        <w:ind w:left="720"/>
        <w:jc w:val="both"/>
      </w:pPr>
      <w:r>
        <w:t>Form G-1</w:t>
      </w:r>
      <w:r>
        <w:tab/>
        <w:t>General St</w:t>
      </w:r>
      <w:r w:rsidR="00877428">
        <w:t>andards Expert Certification</w:t>
      </w:r>
      <w:r w:rsidR="00877428">
        <w:tab/>
        <w:t>109</w:t>
      </w:r>
    </w:p>
    <w:p w:rsidR="00162ED6" w:rsidRDefault="00162ED6" w:rsidP="00162ED6">
      <w:pPr>
        <w:tabs>
          <w:tab w:val="left" w:pos="2340"/>
          <w:tab w:val="right" w:pos="9360"/>
        </w:tabs>
        <w:ind w:left="720"/>
        <w:jc w:val="both"/>
      </w:pPr>
      <w:r>
        <w:t>Form G-2</w:t>
      </w:r>
      <w:r>
        <w:tab/>
        <w:t>Meteorological St</w:t>
      </w:r>
      <w:r w:rsidR="00877428">
        <w:t>andards Expert Certification</w:t>
      </w:r>
      <w:r w:rsidR="00877428">
        <w:tab/>
        <w:t>110</w:t>
      </w:r>
    </w:p>
    <w:p w:rsidR="00162ED6" w:rsidRDefault="00162ED6" w:rsidP="00162ED6">
      <w:pPr>
        <w:tabs>
          <w:tab w:val="left" w:pos="2340"/>
          <w:tab w:val="right" w:pos="9360"/>
        </w:tabs>
        <w:ind w:left="720"/>
        <w:jc w:val="both"/>
      </w:pPr>
      <w:r>
        <w:t>Form G-3</w:t>
      </w:r>
      <w:r>
        <w:tab/>
        <w:t>Statistical St</w:t>
      </w:r>
      <w:r w:rsidR="00877428">
        <w:t>andards Expert Certification</w:t>
      </w:r>
      <w:r w:rsidR="00877428">
        <w:tab/>
        <w:t>111</w:t>
      </w:r>
    </w:p>
    <w:p w:rsidR="00162ED6" w:rsidRDefault="00162ED6" w:rsidP="00162ED6">
      <w:pPr>
        <w:tabs>
          <w:tab w:val="left" w:pos="2340"/>
          <w:tab w:val="right" w:pos="9360"/>
        </w:tabs>
        <w:ind w:left="720"/>
        <w:jc w:val="both"/>
      </w:pPr>
      <w:r>
        <w:t>Form G-4</w:t>
      </w:r>
      <w:r>
        <w:tab/>
        <w:t>Vulnerability St</w:t>
      </w:r>
      <w:r w:rsidR="00877428">
        <w:t>andards Expert Certification</w:t>
      </w:r>
      <w:r w:rsidR="00877428">
        <w:tab/>
        <w:t>112</w:t>
      </w:r>
    </w:p>
    <w:p w:rsidR="00162ED6" w:rsidRDefault="00162ED6" w:rsidP="00162ED6">
      <w:pPr>
        <w:tabs>
          <w:tab w:val="left" w:pos="2340"/>
          <w:tab w:val="right" w:pos="9360"/>
        </w:tabs>
        <w:ind w:left="720"/>
        <w:jc w:val="both"/>
      </w:pPr>
      <w:r>
        <w:t>Form G-5</w:t>
      </w:r>
      <w:r>
        <w:tab/>
        <w:t>Actuarial St</w:t>
      </w:r>
      <w:r w:rsidR="00877428">
        <w:t>andards Expert Certification</w:t>
      </w:r>
      <w:r w:rsidR="00877428">
        <w:tab/>
        <w:t>113</w:t>
      </w:r>
    </w:p>
    <w:p w:rsidR="00162ED6" w:rsidRDefault="00162ED6" w:rsidP="00162ED6">
      <w:pPr>
        <w:tabs>
          <w:tab w:val="left" w:pos="2340"/>
          <w:tab w:val="right" w:pos="9360"/>
        </w:tabs>
        <w:ind w:left="720"/>
        <w:jc w:val="both"/>
      </w:pPr>
      <w:r>
        <w:t>Form G-6</w:t>
      </w:r>
      <w:r>
        <w:tab/>
        <w:t>Computer/Information St</w:t>
      </w:r>
      <w:r w:rsidR="00877428">
        <w:t>andards Expert Certification</w:t>
      </w:r>
      <w:r w:rsidR="00877428">
        <w:tab/>
        <w:t>114</w:t>
      </w:r>
    </w:p>
    <w:p w:rsidR="00162ED6" w:rsidRDefault="00162ED6" w:rsidP="00162ED6">
      <w:pPr>
        <w:tabs>
          <w:tab w:val="left" w:pos="2340"/>
          <w:tab w:val="right" w:pos="9360"/>
        </w:tabs>
        <w:spacing w:line="360" w:lineRule="auto"/>
        <w:ind w:left="720"/>
        <w:jc w:val="both"/>
      </w:pPr>
      <w:r>
        <w:t>Form G-7</w:t>
      </w:r>
      <w:r>
        <w:tab/>
        <w:t>Editorial</w:t>
      </w:r>
      <w:r w:rsidR="00877428">
        <w:t xml:space="preserve"> Review Expert Certification</w:t>
      </w:r>
      <w:r w:rsidR="00877428">
        <w:tab/>
        <w:t>115</w:t>
      </w:r>
    </w:p>
    <w:p w:rsidR="00162ED6" w:rsidRDefault="00877428" w:rsidP="00162ED6">
      <w:pPr>
        <w:tabs>
          <w:tab w:val="left" w:pos="1080"/>
          <w:tab w:val="left" w:pos="2520"/>
          <w:tab w:val="right" w:pos="9360"/>
        </w:tabs>
        <w:ind w:left="720" w:hanging="360"/>
        <w:jc w:val="both"/>
      </w:pPr>
      <w:r>
        <w:t>5.</w:t>
      </w:r>
      <w:r>
        <w:tab/>
        <w:t>Meteorological Standards</w:t>
      </w:r>
      <w:r>
        <w:tab/>
        <w:t>116</w:t>
      </w:r>
    </w:p>
    <w:p w:rsidR="00162ED6" w:rsidRDefault="00162ED6" w:rsidP="00162ED6">
      <w:pPr>
        <w:tabs>
          <w:tab w:val="left" w:pos="2340"/>
          <w:tab w:val="right" w:pos="9360"/>
        </w:tabs>
        <w:ind w:left="720"/>
        <w:jc w:val="both"/>
      </w:pPr>
      <w:r>
        <w:t>M-1</w:t>
      </w:r>
      <w:r>
        <w:tab/>
        <w:t>Base</w:t>
      </w:r>
      <w:r w:rsidR="00877428">
        <w:t xml:space="preserve"> Hurricane Storm Set</w:t>
      </w:r>
      <w:r w:rsidR="00877428">
        <w:tab/>
        <w:t>116</w:t>
      </w:r>
    </w:p>
    <w:p w:rsidR="00162ED6" w:rsidRDefault="00162ED6" w:rsidP="00162ED6">
      <w:pPr>
        <w:tabs>
          <w:tab w:val="left" w:pos="2340"/>
          <w:tab w:val="right" w:pos="9360"/>
        </w:tabs>
        <w:ind w:left="720"/>
        <w:jc w:val="both"/>
      </w:pPr>
      <w:r>
        <w:t>M-2</w:t>
      </w:r>
      <w:r>
        <w:tab/>
        <w:t>Hurricane Pa</w:t>
      </w:r>
      <w:r w:rsidR="00877428">
        <w:t>rameters and Characteristics</w:t>
      </w:r>
      <w:r w:rsidR="00877428">
        <w:tab/>
        <w:t>118</w:t>
      </w:r>
    </w:p>
    <w:p w:rsidR="00162ED6" w:rsidRDefault="00162ED6" w:rsidP="00162ED6">
      <w:pPr>
        <w:tabs>
          <w:tab w:val="left" w:pos="2340"/>
          <w:tab w:val="right" w:pos="9360"/>
        </w:tabs>
        <w:ind w:left="720"/>
        <w:jc w:val="both"/>
      </w:pPr>
      <w:r>
        <w:t>M-3</w:t>
      </w:r>
      <w:r>
        <w:tab/>
        <w:t>Hurrica</w:t>
      </w:r>
      <w:r w:rsidR="00877428">
        <w:t>ne Probability Distributions</w:t>
      </w:r>
      <w:r w:rsidR="00877428">
        <w:tab/>
        <w:t>120</w:t>
      </w:r>
    </w:p>
    <w:p w:rsidR="00162ED6" w:rsidRDefault="00162ED6" w:rsidP="00162ED6">
      <w:pPr>
        <w:tabs>
          <w:tab w:val="left" w:pos="2340"/>
          <w:tab w:val="right" w:pos="9360"/>
        </w:tabs>
        <w:ind w:left="720"/>
        <w:jc w:val="both"/>
      </w:pPr>
      <w:r>
        <w:t>M-4</w:t>
      </w:r>
      <w:r>
        <w:tab/>
        <w:t>H</w:t>
      </w:r>
      <w:r w:rsidR="00877428">
        <w:t>urricane Windfield Structure</w:t>
      </w:r>
      <w:r w:rsidR="00877428">
        <w:tab/>
        <w:t>122</w:t>
      </w:r>
    </w:p>
    <w:p w:rsidR="00162ED6" w:rsidRDefault="00162ED6" w:rsidP="00162ED6">
      <w:pPr>
        <w:tabs>
          <w:tab w:val="left" w:pos="2340"/>
          <w:tab w:val="right" w:pos="9360"/>
        </w:tabs>
        <w:ind w:left="720"/>
        <w:jc w:val="both"/>
      </w:pPr>
      <w:r>
        <w:t>M-5</w:t>
      </w:r>
      <w:r>
        <w:tab/>
      </w:r>
      <w:r w:rsidRPr="00A94D92">
        <w:t>Hurricane</w:t>
      </w:r>
      <w:r>
        <w:t xml:space="preserve"> Landfall and Over-</w:t>
      </w:r>
      <w:r w:rsidR="00877428">
        <w:t>Land Weakening Methodologies</w:t>
      </w:r>
      <w:r w:rsidR="00877428">
        <w:tab/>
        <w:t>124</w:t>
      </w:r>
    </w:p>
    <w:p w:rsidR="00162ED6" w:rsidRDefault="00162ED6" w:rsidP="00162ED6">
      <w:pPr>
        <w:tabs>
          <w:tab w:val="left" w:pos="2340"/>
          <w:tab w:val="right" w:pos="9360"/>
        </w:tabs>
        <w:ind w:left="720"/>
        <w:jc w:val="both"/>
      </w:pPr>
      <w:r>
        <w:t>M-6</w:t>
      </w:r>
      <w:r>
        <w:tab/>
        <w:t>Logical Relationships of Hurric</w:t>
      </w:r>
      <w:r w:rsidR="00877428">
        <w:t>ane Characteristics</w:t>
      </w:r>
      <w:r w:rsidR="00877428">
        <w:tab/>
        <w:t>125</w:t>
      </w:r>
    </w:p>
    <w:p w:rsidR="00162ED6" w:rsidRDefault="00162ED6" w:rsidP="00162ED6">
      <w:pPr>
        <w:tabs>
          <w:tab w:val="left" w:pos="2340"/>
          <w:tab w:val="right" w:pos="9360"/>
        </w:tabs>
        <w:ind w:left="720"/>
        <w:jc w:val="both"/>
      </w:pPr>
      <w:r>
        <w:t>Form</w:t>
      </w:r>
      <w:r w:rsidR="00877428">
        <w:t xml:space="preserve"> M-1</w:t>
      </w:r>
      <w:r w:rsidR="00877428">
        <w:tab/>
        <w:t>Annual Occurrence Rates</w:t>
      </w:r>
      <w:r w:rsidR="00877428">
        <w:tab/>
        <w:t>127</w:t>
      </w:r>
    </w:p>
    <w:p w:rsidR="00162ED6" w:rsidRDefault="00162ED6" w:rsidP="00162ED6">
      <w:pPr>
        <w:tabs>
          <w:tab w:val="left" w:pos="2340"/>
          <w:tab w:val="right" w:pos="9360"/>
        </w:tabs>
        <w:ind w:left="720"/>
        <w:jc w:val="both"/>
      </w:pPr>
      <w:r>
        <w:t>Fo</w:t>
      </w:r>
      <w:r w:rsidR="00877428">
        <w:t>rm M-2</w:t>
      </w:r>
      <w:r w:rsidR="00877428">
        <w:tab/>
        <w:t>Maps of Maximum Winds</w:t>
      </w:r>
      <w:r w:rsidR="00877428">
        <w:tab/>
        <w:t>131</w:t>
      </w:r>
    </w:p>
    <w:p w:rsidR="00162ED6" w:rsidRDefault="00162ED6" w:rsidP="00162ED6">
      <w:pPr>
        <w:tabs>
          <w:tab w:val="left" w:pos="2340"/>
          <w:tab w:val="right" w:pos="9360"/>
        </w:tabs>
        <w:ind w:left="720"/>
        <w:jc w:val="both"/>
      </w:pPr>
      <w:r>
        <w:t>Form M-3</w:t>
      </w:r>
      <w:r>
        <w:tab/>
        <w:t>Radius of Maximum Winds a</w:t>
      </w:r>
      <w:r w:rsidR="00877428">
        <w:t xml:space="preserve">nd Radii of Standard Wind   </w:t>
      </w:r>
      <w:r w:rsidR="00877428">
        <w:tab/>
        <w:t>132</w:t>
      </w:r>
    </w:p>
    <w:p w:rsidR="00162ED6" w:rsidRDefault="00162ED6" w:rsidP="00162ED6">
      <w:pPr>
        <w:tabs>
          <w:tab w:val="left" w:pos="2340"/>
          <w:tab w:val="right" w:pos="9360"/>
        </w:tabs>
        <w:ind w:left="720"/>
        <w:jc w:val="both"/>
      </w:pPr>
      <w:r>
        <w:tab/>
        <w:t>Thresholds</w:t>
      </w:r>
    </w:p>
    <w:p w:rsidR="00162ED6" w:rsidRPr="004B32CB" w:rsidRDefault="00162ED6" w:rsidP="00162ED6">
      <w:pPr>
        <w:pStyle w:val="Title"/>
        <w:pBdr>
          <w:bottom w:val="single" w:sz="12" w:space="1" w:color="auto"/>
        </w:pBdr>
        <w:tabs>
          <w:tab w:val="right" w:pos="9360"/>
        </w:tabs>
        <w:rPr>
          <w:i/>
          <w:caps/>
          <w:szCs w:val="28"/>
          <w:u w:val="none"/>
        </w:rPr>
      </w:pPr>
      <w:r>
        <w:rPr>
          <w:caps/>
          <w:szCs w:val="28"/>
          <w:u w:val="none"/>
        </w:rPr>
        <w:lastRenderedPageBreak/>
        <w:t>Table of Contents</w:t>
      </w:r>
    </w:p>
    <w:p w:rsidR="00162ED6" w:rsidRPr="00CC61D8" w:rsidRDefault="00162ED6" w:rsidP="00162ED6">
      <w:pPr>
        <w:tabs>
          <w:tab w:val="right" w:pos="9360"/>
        </w:tabs>
        <w:spacing w:line="360" w:lineRule="auto"/>
        <w:jc w:val="both"/>
        <w:rPr>
          <w:sz w:val="8"/>
          <w:szCs w:val="8"/>
        </w:rPr>
      </w:pPr>
    </w:p>
    <w:p w:rsidR="00162ED6" w:rsidRPr="00771C9F" w:rsidRDefault="004D1AD9" w:rsidP="00162ED6">
      <w:pPr>
        <w:tabs>
          <w:tab w:val="right" w:pos="9360"/>
        </w:tabs>
        <w:spacing w:line="360" w:lineRule="auto"/>
        <w:jc w:val="both"/>
        <w:rPr>
          <w:b/>
        </w:rPr>
      </w:pPr>
      <w:r>
        <w:rPr>
          <w:b/>
        </w:rPr>
        <w:t>CHAPTER</w:t>
      </w:r>
      <w:r w:rsidR="00162ED6">
        <w:tab/>
      </w:r>
      <w:r w:rsidR="00162ED6">
        <w:rPr>
          <w:b/>
        </w:rPr>
        <w:t>PAGE</w:t>
      </w:r>
    </w:p>
    <w:p w:rsidR="00162ED6" w:rsidRPr="00E50BC5" w:rsidRDefault="00877428" w:rsidP="00162ED6">
      <w:pPr>
        <w:tabs>
          <w:tab w:val="left" w:pos="1080"/>
          <w:tab w:val="left" w:pos="2520"/>
          <w:tab w:val="right" w:pos="9360"/>
        </w:tabs>
        <w:ind w:left="720" w:hanging="360"/>
        <w:jc w:val="both"/>
      </w:pPr>
      <w:r>
        <w:t>6.</w:t>
      </w:r>
      <w:r>
        <w:tab/>
        <w:t>Statistical Standards</w:t>
      </w:r>
      <w:r>
        <w:tab/>
        <w:t>133</w:t>
      </w:r>
    </w:p>
    <w:p w:rsidR="00162ED6" w:rsidRPr="00E50BC5" w:rsidRDefault="00162ED6" w:rsidP="00162ED6">
      <w:pPr>
        <w:tabs>
          <w:tab w:val="left" w:pos="2340"/>
          <w:tab w:val="right" w:pos="9360"/>
        </w:tabs>
        <w:ind w:left="720"/>
        <w:jc w:val="both"/>
      </w:pPr>
      <w:r w:rsidRPr="00E50BC5">
        <w:t>S-1</w:t>
      </w:r>
      <w:r w:rsidRPr="00E50BC5">
        <w:tab/>
        <w:t>Modeled Results and Goodness-of-Fi</w:t>
      </w:r>
      <w:r w:rsidR="00877428">
        <w:t>t</w:t>
      </w:r>
      <w:r w:rsidR="00877428">
        <w:tab/>
        <w:t>133</w:t>
      </w:r>
    </w:p>
    <w:p w:rsidR="00162ED6" w:rsidRPr="00E50BC5" w:rsidRDefault="00162ED6" w:rsidP="00162ED6">
      <w:pPr>
        <w:tabs>
          <w:tab w:val="left" w:pos="2340"/>
          <w:tab w:val="right" w:pos="9360"/>
        </w:tabs>
        <w:ind w:left="720"/>
        <w:jc w:val="both"/>
      </w:pPr>
      <w:r w:rsidRPr="00E50BC5">
        <w:t>S-2</w:t>
      </w:r>
      <w:r w:rsidRPr="00E50BC5">
        <w:tab/>
        <w:t>Sensitivi</w:t>
      </w:r>
      <w:r>
        <w:t>ty Analysi</w:t>
      </w:r>
      <w:r w:rsidR="00877428">
        <w:t>s for Hurricane Model Output</w:t>
      </w:r>
      <w:r w:rsidR="00877428">
        <w:tab/>
        <w:t>135</w:t>
      </w:r>
    </w:p>
    <w:p w:rsidR="00162ED6" w:rsidRPr="00E50BC5" w:rsidRDefault="00162ED6" w:rsidP="00162ED6">
      <w:pPr>
        <w:tabs>
          <w:tab w:val="left" w:pos="2340"/>
          <w:tab w:val="right" w:pos="9360"/>
        </w:tabs>
        <w:ind w:left="720"/>
        <w:jc w:val="both"/>
      </w:pPr>
      <w:r w:rsidRPr="00E50BC5">
        <w:t>S-3</w:t>
      </w:r>
      <w:r w:rsidRPr="00E50BC5">
        <w:tab/>
        <w:t>Uncertain</w:t>
      </w:r>
      <w:r>
        <w:t>ty Analysi</w:t>
      </w:r>
      <w:r w:rsidR="00877428">
        <w:t>s for Hurricane Model Output</w:t>
      </w:r>
      <w:r w:rsidR="00877428">
        <w:tab/>
        <w:t>137</w:t>
      </w:r>
    </w:p>
    <w:p w:rsidR="00162ED6" w:rsidRPr="00E50BC5" w:rsidRDefault="00877428" w:rsidP="00162ED6">
      <w:pPr>
        <w:tabs>
          <w:tab w:val="left" w:pos="2340"/>
          <w:tab w:val="right" w:pos="9360"/>
        </w:tabs>
        <w:ind w:left="720"/>
        <w:jc w:val="both"/>
      </w:pPr>
      <w:r>
        <w:t>S-4</w:t>
      </w:r>
      <w:r>
        <w:tab/>
        <w:t>County Level Aggregation</w:t>
      </w:r>
      <w:r>
        <w:tab/>
        <w:t>139</w:t>
      </w:r>
    </w:p>
    <w:p w:rsidR="00162ED6" w:rsidRPr="00E50BC5" w:rsidRDefault="00162ED6" w:rsidP="00162ED6">
      <w:pPr>
        <w:tabs>
          <w:tab w:val="left" w:pos="2340"/>
          <w:tab w:val="right" w:pos="9360"/>
        </w:tabs>
        <w:ind w:left="720"/>
        <w:jc w:val="both"/>
      </w:pPr>
      <w:r w:rsidRPr="00E50BC5">
        <w:t>S-5</w:t>
      </w:r>
      <w:r w:rsidRPr="00E50BC5">
        <w:tab/>
        <w:t>Replicati</w:t>
      </w:r>
      <w:r w:rsidR="00877428">
        <w:t>on of Known Hurricane Losses</w:t>
      </w:r>
      <w:r w:rsidR="00877428">
        <w:tab/>
        <w:t>140</w:t>
      </w:r>
    </w:p>
    <w:p w:rsidR="00162ED6" w:rsidRPr="00E50BC5" w:rsidRDefault="00162ED6" w:rsidP="00162ED6">
      <w:pPr>
        <w:tabs>
          <w:tab w:val="left" w:pos="2340"/>
          <w:tab w:val="right" w:pos="9360"/>
        </w:tabs>
        <w:ind w:left="720"/>
        <w:jc w:val="both"/>
      </w:pPr>
      <w:r w:rsidRPr="00E50BC5">
        <w:t>S-6</w:t>
      </w:r>
      <w:r w:rsidRPr="00E50BC5">
        <w:tab/>
        <w:t>Comparison of Pr</w:t>
      </w:r>
      <w:r>
        <w:t>ojected Hurricane Loss Costs</w:t>
      </w:r>
      <w:r w:rsidR="00877428">
        <w:tab/>
        <w:t>142</w:t>
      </w:r>
    </w:p>
    <w:p w:rsidR="00162ED6" w:rsidRPr="00E50BC5" w:rsidRDefault="00162ED6" w:rsidP="00162ED6">
      <w:pPr>
        <w:tabs>
          <w:tab w:val="left" w:pos="2340"/>
          <w:tab w:val="right" w:pos="9360"/>
        </w:tabs>
        <w:ind w:left="720"/>
        <w:jc w:val="both"/>
      </w:pPr>
      <w:r w:rsidRPr="00E50BC5">
        <w:t>Form S-1</w:t>
      </w:r>
      <w:r w:rsidRPr="00E50BC5">
        <w:tab/>
        <w:t>Probability and Frequency of Fl</w:t>
      </w:r>
      <w:r w:rsidR="00877428">
        <w:t>orida Landfalling Hurricanes</w:t>
      </w:r>
      <w:r w:rsidR="00877428">
        <w:tab/>
        <w:t>143</w:t>
      </w:r>
    </w:p>
    <w:p w:rsidR="00162ED6" w:rsidRPr="00E50BC5" w:rsidRDefault="00162ED6" w:rsidP="00162ED6">
      <w:pPr>
        <w:tabs>
          <w:tab w:val="left" w:pos="2340"/>
          <w:tab w:val="right" w:pos="9360"/>
        </w:tabs>
        <w:ind w:left="720"/>
        <w:jc w:val="both"/>
      </w:pPr>
      <w:r w:rsidRPr="00E50BC5">
        <w:tab/>
        <w:t>per Year</w:t>
      </w:r>
      <w:r w:rsidRPr="00E50BC5">
        <w:tab/>
      </w:r>
    </w:p>
    <w:p w:rsidR="00162ED6" w:rsidRDefault="00162ED6" w:rsidP="00162ED6">
      <w:pPr>
        <w:tabs>
          <w:tab w:val="left" w:pos="2340"/>
          <w:tab w:val="right" w:pos="9360"/>
        </w:tabs>
        <w:ind w:left="720"/>
        <w:jc w:val="both"/>
      </w:pPr>
      <w:r w:rsidRPr="00E50BC5">
        <w:t>Form S-2</w:t>
      </w:r>
      <w:r w:rsidRPr="00E50BC5">
        <w:tab/>
        <w:t xml:space="preserve">Examples of </w:t>
      </w:r>
      <w:r>
        <w:t xml:space="preserve">Hurricane </w:t>
      </w:r>
      <w:r w:rsidRPr="00E50BC5">
        <w:t>Loss Exceedance Est</w:t>
      </w:r>
      <w:r w:rsidR="00877428">
        <w:t>imates</w:t>
      </w:r>
      <w:r w:rsidR="00877428">
        <w:tab/>
        <w:t>144</w:t>
      </w:r>
    </w:p>
    <w:p w:rsidR="00162ED6" w:rsidRPr="00E50BC5" w:rsidRDefault="00162ED6" w:rsidP="00162ED6">
      <w:pPr>
        <w:tabs>
          <w:tab w:val="left" w:pos="2340"/>
          <w:tab w:val="right" w:pos="9360"/>
        </w:tabs>
        <w:ind w:firstLine="720"/>
        <w:jc w:val="both"/>
      </w:pPr>
      <w:r w:rsidRPr="00E50BC5">
        <w:t>Form S-3</w:t>
      </w:r>
      <w:r w:rsidRPr="00E50BC5">
        <w:tab/>
        <w:t>Distributions of Stochastic Hu</w:t>
      </w:r>
      <w:r w:rsidR="00877428">
        <w:t>rricane Parameters</w:t>
      </w:r>
      <w:r w:rsidR="00877428">
        <w:tab/>
        <w:t>146</w:t>
      </w:r>
    </w:p>
    <w:p w:rsidR="00162ED6" w:rsidRPr="00E50BC5" w:rsidRDefault="00162ED6" w:rsidP="00162ED6">
      <w:pPr>
        <w:tabs>
          <w:tab w:val="left" w:pos="2340"/>
          <w:tab w:val="right" w:pos="9360"/>
        </w:tabs>
        <w:ind w:left="720"/>
        <w:jc w:val="both"/>
      </w:pPr>
      <w:r w:rsidRPr="00E50BC5">
        <w:t>For</w:t>
      </w:r>
      <w:r w:rsidR="00877428">
        <w:t>m S-4</w:t>
      </w:r>
      <w:r w:rsidR="00877428">
        <w:tab/>
        <w:t>Validation Comparisons</w:t>
      </w:r>
      <w:r w:rsidR="00877428">
        <w:tab/>
        <w:t>147</w:t>
      </w:r>
    </w:p>
    <w:p w:rsidR="00162ED6" w:rsidRPr="00E50BC5" w:rsidRDefault="00162ED6" w:rsidP="00162ED6">
      <w:pPr>
        <w:tabs>
          <w:tab w:val="left" w:pos="2340"/>
          <w:tab w:val="right" w:pos="9360"/>
        </w:tabs>
        <w:ind w:left="720"/>
        <w:jc w:val="both"/>
      </w:pPr>
      <w:r w:rsidRPr="00E50BC5">
        <w:t>Form S-5</w:t>
      </w:r>
      <w:r w:rsidRPr="00E50BC5">
        <w:tab/>
        <w:t>Average Annual Zero Deduct</w:t>
      </w:r>
      <w:r>
        <w:t>ible St</w:t>
      </w:r>
      <w:r w:rsidR="00877428">
        <w:t>atewide Hurricane Loss Costs</w:t>
      </w:r>
      <w:r w:rsidR="00877428">
        <w:tab/>
        <w:t>149</w:t>
      </w:r>
    </w:p>
    <w:p w:rsidR="00162ED6" w:rsidRPr="00E50BC5" w:rsidRDefault="00162ED6" w:rsidP="00162ED6">
      <w:pPr>
        <w:tabs>
          <w:tab w:val="left" w:pos="2340"/>
          <w:tab w:val="right" w:pos="9360"/>
        </w:tabs>
        <w:ind w:left="2340" w:hanging="180"/>
        <w:jc w:val="both"/>
      </w:pPr>
      <w:r>
        <w:tab/>
        <w:t>– H</w:t>
      </w:r>
      <w:r w:rsidRPr="00E50BC5">
        <w:t>istorical versus Modeled</w:t>
      </w:r>
    </w:p>
    <w:p w:rsidR="00162ED6" w:rsidRDefault="00162ED6" w:rsidP="00162ED6">
      <w:pPr>
        <w:tabs>
          <w:tab w:val="left" w:pos="2340"/>
          <w:tab w:val="right" w:pos="9360"/>
        </w:tabs>
        <w:spacing w:line="360" w:lineRule="auto"/>
        <w:ind w:left="360" w:firstLine="360"/>
        <w:jc w:val="both"/>
      </w:pPr>
      <w:r w:rsidRPr="00E50BC5">
        <w:t>Form S-6</w:t>
      </w:r>
      <w:r w:rsidRPr="00E50BC5">
        <w:tab/>
        <w:t>Hypothetical Events for Sensitivi</w:t>
      </w:r>
      <w:r w:rsidR="00877428">
        <w:t xml:space="preserve">ty and Uncertainty Analysis </w:t>
      </w:r>
      <w:r w:rsidR="00877428">
        <w:tab/>
        <w:t>151</w:t>
      </w:r>
    </w:p>
    <w:p w:rsidR="00162ED6" w:rsidRDefault="00877428" w:rsidP="00162ED6">
      <w:pPr>
        <w:tabs>
          <w:tab w:val="left" w:pos="1080"/>
          <w:tab w:val="right" w:pos="9360"/>
        </w:tabs>
        <w:ind w:left="720" w:hanging="360"/>
        <w:jc w:val="both"/>
      </w:pPr>
      <w:r>
        <w:t>7.</w:t>
      </w:r>
      <w:r>
        <w:tab/>
        <w:t>Vulnerability Standards</w:t>
      </w:r>
      <w:r>
        <w:tab/>
        <w:t>165</w:t>
      </w:r>
    </w:p>
    <w:p w:rsidR="00162ED6" w:rsidRDefault="00162ED6" w:rsidP="00162ED6">
      <w:pPr>
        <w:tabs>
          <w:tab w:val="left" w:pos="1080"/>
          <w:tab w:val="left" w:pos="2340"/>
          <w:tab w:val="right" w:pos="9360"/>
        </w:tabs>
        <w:ind w:left="1080" w:hanging="360"/>
        <w:jc w:val="both"/>
      </w:pPr>
      <w:r>
        <w:t>V-1</w:t>
      </w:r>
      <w:r>
        <w:tab/>
        <w:t>Derivation of Building Hurricane Vulnerability Fun</w:t>
      </w:r>
      <w:r w:rsidR="00877428">
        <w:t>ctions</w:t>
      </w:r>
      <w:r w:rsidR="00877428">
        <w:tab/>
        <w:t>165</w:t>
      </w:r>
    </w:p>
    <w:p w:rsidR="00162ED6" w:rsidRDefault="00162ED6" w:rsidP="00162ED6">
      <w:pPr>
        <w:tabs>
          <w:tab w:val="left" w:pos="1080"/>
          <w:tab w:val="left" w:pos="2340"/>
          <w:tab w:val="right" w:pos="9360"/>
        </w:tabs>
        <w:ind w:left="1080" w:hanging="360"/>
        <w:jc w:val="both"/>
      </w:pPr>
      <w:r>
        <w:t>V-2</w:t>
      </w:r>
      <w:r>
        <w:tab/>
        <w:t>Derivation of Contents Hurricane Vulnerability Functions</w:t>
      </w:r>
      <w:r w:rsidR="00877428">
        <w:tab/>
        <w:t>169</w:t>
      </w:r>
    </w:p>
    <w:p w:rsidR="00162ED6" w:rsidRDefault="00162ED6" w:rsidP="00162ED6">
      <w:pPr>
        <w:tabs>
          <w:tab w:val="left" w:pos="1080"/>
          <w:tab w:val="left" w:pos="2340"/>
          <w:tab w:val="right" w:pos="9360"/>
        </w:tabs>
        <w:ind w:left="1080" w:hanging="360"/>
        <w:jc w:val="both"/>
      </w:pPr>
      <w:r>
        <w:t>V-3</w:t>
      </w:r>
      <w:r>
        <w:tab/>
        <w:t>Derivation of Time Element Hurri</w:t>
      </w:r>
      <w:r w:rsidR="00877428">
        <w:t>cane Vulnerability Functions</w:t>
      </w:r>
      <w:r w:rsidR="00877428">
        <w:tab/>
        <w:t>171</w:t>
      </w:r>
    </w:p>
    <w:p w:rsidR="00162ED6" w:rsidRDefault="00162ED6" w:rsidP="00162ED6">
      <w:pPr>
        <w:tabs>
          <w:tab w:val="left" w:pos="1080"/>
          <w:tab w:val="left" w:pos="2340"/>
          <w:tab w:val="right" w:pos="9360"/>
        </w:tabs>
        <w:ind w:left="1080" w:hanging="360"/>
        <w:jc w:val="both"/>
      </w:pPr>
      <w:r>
        <w:t>V-4</w:t>
      </w:r>
      <w:r>
        <w:tab/>
        <w:t>Hurricane Mitigation Measures a</w:t>
      </w:r>
      <w:r w:rsidR="00877428">
        <w:t>nd Secondary Characteristics</w:t>
      </w:r>
      <w:r w:rsidR="00877428">
        <w:tab/>
        <w:t>173</w:t>
      </w:r>
    </w:p>
    <w:p w:rsidR="00162ED6" w:rsidRDefault="00162ED6" w:rsidP="00162ED6">
      <w:pPr>
        <w:tabs>
          <w:tab w:val="left" w:pos="1080"/>
          <w:tab w:val="left" w:pos="2340"/>
          <w:tab w:val="right" w:pos="9360"/>
        </w:tabs>
        <w:ind w:left="1080" w:hanging="360"/>
        <w:jc w:val="both"/>
      </w:pPr>
      <w:r>
        <w:t>For</w:t>
      </w:r>
      <w:r w:rsidR="00877428">
        <w:t>m V-1</w:t>
      </w:r>
      <w:r w:rsidR="00877428">
        <w:tab/>
        <w:t>One Hypothetical Event</w:t>
      </w:r>
      <w:r w:rsidR="00877428">
        <w:tab/>
        <w:t>177</w:t>
      </w:r>
    </w:p>
    <w:p w:rsidR="00162ED6" w:rsidRDefault="00162ED6" w:rsidP="00162ED6">
      <w:pPr>
        <w:tabs>
          <w:tab w:val="left" w:pos="1080"/>
          <w:tab w:val="left" w:pos="2340"/>
          <w:tab w:val="right" w:pos="9360"/>
        </w:tabs>
        <w:ind w:left="1080" w:hanging="360"/>
        <w:jc w:val="both"/>
      </w:pPr>
      <w:r>
        <w:t>Form V-2</w:t>
      </w:r>
      <w:r>
        <w:tab/>
        <w:t>Hurricane Mitigation Measures and</w:t>
      </w:r>
      <w:r w:rsidR="00877428">
        <w:t xml:space="preserve"> Secondary Characteristics, </w:t>
      </w:r>
      <w:r w:rsidR="00877428">
        <w:tab/>
        <w:t>180</w:t>
      </w:r>
    </w:p>
    <w:p w:rsidR="00162ED6" w:rsidRDefault="00162ED6" w:rsidP="00162ED6">
      <w:pPr>
        <w:tabs>
          <w:tab w:val="left" w:pos="2340"/>
          <w:tab w:val="right" w:pos="9360"/>
        </w:tabs>
        <w:ind w:left="2340" w:hanging="1620"/>
        <w:jc w:val="both"/>
      </w:pPr>
      <w:r>
        <w:tab/>
        <w:t>Range of Changes in Damage</w:t>
      </w:r>
      <w:r>
        <w:tab/>
      </w:r>
    </w:p>
    <w:p w:rsidR="00162ED6" w:rsidRDefault="00162ED6" w:rsidP="00162ED6">
      <w:pPr>
        <w:tabs>
          <w:tab w:val="left" w:pos="1080"/>
          <w:tab w:val="left" w:pos="2340"/>
          <w:tab w:val="right" w:pos="9360"/>
        </w:tabs>
        <w:ind w:left="1080" w:hanging="360"/>
        <w:jc w:val="both"/>
      </w:pPr>
      <w:r>
        <w:t>Form V-3</w:t>
      </w:r>
      <w:r>
        <w:tab/>
        <w:t>Hurricane Mitigation Measures an</w:t>
      </w:r>
      <w:r w:rsidR="00877428">
        <w:t>d Secondary Characteristics,</w:t>
      </w:r>
      <w:r w:rsidR="00877428">
        <w:tab/>
        <w:t>182</w:t>
      </w:r>
    </w:p>
    <w:p w:rsidR="00162ED6" w:rsidRDefault="00162ED6" w:rsidP="00162ED6">
      <w:pPr>
        <w:tabs>
          <w:tab w:val="left" w:pos="2340"/>
          <w:tab w:val="right" w:pos="9360"/>
        </w:tabs>
        <w:ind w:left="2340" w:hanging="1620"/>
        <w:jc w:val="both"/>
      </w:pPr>
      <w:r>
        <w:tab/>
        <w:t>Mean Damage Ratios and Hurricane Loss Costs (Trade Secret</w:t>
      </w:r>
      <w:r w:rsidR="00877428">
        <w:t xml:space="preserve"> Item)</w:t>
      </w:r>
    </w:p>
    <w:p w:rsidR="00162ED6" w:rsidRDefault="00162ED6" w:rsidP="00162ED6">
      <w:pPr>
        <w:tabs>
          <w:tab w:val="left" w:pos="1080"/>
          <w:tab w:val="left" w:pos="2340"/>
          <w:tab w:val="right" w:pos="9360"/>
        </w:tabs>
        <w:ind w:left="1080" w:hanging="360"/>
        <w:jc w:val="both"/>
      </w:pPr>
      <w:r>
        <w:t>Form V-4</w:t>
      </w:r>
      <w:r>
        <w:tab/>
        <w:t>Differences in Hurricane Mitig</w:t>
      </w:r>
      <w:r w:rsidR="00877428">
        <w:t>ation Measures and Secondary</w:t>
      </w:r>
      <w:r w:rsidR="00877428">
        <w:tab/>
        <w:t>185</w:t>
      </w:r>
    </w:p>
    <w:p w:rsidR="00162ED6" w:rsidRDefault="00162ED6" w:rsidP="00162ED6">
      <w:pPr>
        <w:tabs>
          <w:tab w:val="left" w:pos="2340"/>
          <w:tab w:val="right" w:pos="9360"/>
        </w:tabs>
        <w:ind w:left="2340" w:hanging="1620"/>
        <w:jc w:val="both"/>
      </w:pPr>
      <w:r>
        <w:tab/>
        <w:t>Characteristics</w:t>
      </w:r>
    </w:p>
    <w:p w:rsidR="00162ED6" w:rsidRDefault="00162ED6" w:rsidP="00162ED6">
      <w:pPr>
        <w:tabs>
          <w:tab w:val="left" w:pos="1080"/>
          <w:tab w:val="left" w:pos="2340"/>
          <w:tab w:val="right" w:pos="9360"/>
        </w:tabs>
        <w:ind w:left="1080" w:hanging="360"/>
        <w:jc w:val="both"/>
      </w:pPr>
      <w:r>
        <w:t>Form V-5</w:t>
      </w:r>
      <w:r>
        <w:tab/>
        <w:t>Differences in Hurricane Mitig</w:t>
      </w:r>
      <w:r w:rsidR="00877428">
        <w:t>ation Measures and Secondary</w:t>
      </w:r>
      <w:r w:rsidR="00877428">
        <w:tab/>
        <w:t>187</w:t>
      </w:r>
    </w:p>
    <w:p w:rsidR="00162ED6" w:rsidRDefault="00162ED6" w:rsidP="00162ED6">
      <w:pPr>
        <w:tabs>
          <w:tab w:val="left" w:pos="2340"/>
          <w:tab w:val="right" w:pos="9360"/>
        </w:tabs>
        <w:ind w:left="2340" w:hanging="1620"/>
        <w:jc w:val="both"/>
      </w:pPr>
      <w:r>
        <w:tab/>
        <w:t>Characteristics, Mean Damage Ratios and Hurricane Loss Costs</w:t>
      </w:r>
    </w:p>
    <w:p w:rsidR="00162ED6" w:rsidRDefault="00162ED6" w:rsidP="00162ED6">
      <w:pPr>
        <w:tabs>
          <w:tab w:val="left" w:pos="2340"/>
          <w:tab w:val="right" w:pos="9360"/>
        </w:tabs>
        <w:spacing w:line="360" w:lineRule="auto"/>
        <w:ind w:left="2340" w:hanging="1620"/>
        <w:jc w:val="both"/>
      </w:pPr>
      <w:r>
        <w:tab/>
        <w:t>(Trade Secret Item)</w:t>
      </w:r>
    </w:p>
    <w:p w:rsidR="00162ED6" w:rsidRDefault="00877428" w:rsidP="00162ED6">
      <w:pPr>
        <w:tabs>
          <w:tab w:val="left" w:pos="1080"/>
          <w:tab w:val="left" w:pos="2520"/>
          <w:tab w:val="right" w:pos="9360"/>
        </w:tabs>
        <w:ind w:left="720" w:hanging="360"/>
        <w:jc w:val="both"/>
      </w:pPr>
      <w:r>
        <w:t>8.</w:t>
      </w:r>
      <w:r>
        <w:tab/>
        <w:t>Actuarial Standards</w:t>
      </w:r>
      <w:r>
        <w:tab/>
        <w:t>189</w:t>
      </w:r>
    </w:p>
    <w:p w:rsidR="00162ED6" w:rsidRDefault="00162ED6" w:rsidP="00162ED6">
      <w:pPr>
        <w:tabs>
          <w:tab w:val="left" w:pos="2340"/>
          <w:tab w:val="right" w:pos="9360"/>
        </w:tabs>
        <w:ind w:left="2340" w:hanging="1620"/>
        <w:jc w:val="both"/>
      </w:pPr>
      <w:r>
        <w:t>A-1</w:t>
      </w:r>
      <w:r>
        <w:tab/>
        <w:t>Hurricane Model I</w:t>
      </w:r>
      <w:r w:rsidR="00877428">
        <w:t>nput Data and Output Reports</w:t>
      </w:r>
      <w:r w:rsidR="00877428">
        <w:tab/>
        <w:t>189</w:t>
      </w:r>
    </w:p>
    <w:p w:rsidR="00162ED6" w:rsidRDefault="00162ED6" w:rsidP="00162ED6">
      <w:pPr>
        <w:tabs>
          <w:tab w:val="left" w:pos="2340"/>
          <w:tab w:val="right" w:pos="9360"/>
        </w:tabs>
        <w:ind w:left="2340" w:hanging="1620"/>
        <w:jc w:val="both"/>
      </w:pPr>
      <w:r>
        <w:t>A-2</w:t>
      </w:r>
      <w:r>
        <w:tab/>
        <w:t>Hurricane Events Resulting in Modeled Hurricane Losses</w:t>
      </w:r>
      <w:r>
        <w:tab/>
        <w:t>19</w:t>
      </w:r>
      <w:r w:rsidR="00877428">
        <w:t>1</w:t>
      </w:r>
    </w:p>
    <w:p w:rsidR="00162ED6" w:rsidRDefault="00877428" w:rsidP="00162ED6">
      <w:pPr>
        <w:tabs>
          <w:tab w:val="left" w:pos="2340"/>
          <w:tab w:val="right" w:pos="9360"/>
        </w:tabs>
        <w:ind w:left="2340" w:hanging="1620"/>
        <w:jc w:val="both"/>
      </w:pPr>
      <w:r>
        <w:t>A-3</w:t>
      </w:r>
      <w:r>
        <w:tab/>
        <w:t>Hurricane Coverages</w:t>
      </w:r>
      <w:r>
        <w:tab/>
        <w:t>192</w:t>
      </w:r>
    </w:p>
    <w:p w:rsidR="00162ED6" w:rsidRDefault="00162ED6" w:rsidP="00162ED6">
      <w:pPr>
        <w:tabs>
          <w:tab w:val="left" w:pos="2340"/>
          <w:tab w:val="right" w:pos="9360"/>
        </w:tabs>
        <w:ind w:left="2340" w:hanging="1620"/>
        <w:jc w:val="both"/>
      </w:pPr>
      <w:r>
        <w:t>A-4</w:t>
      </w:r>
      <w:r>
        <w:tab/>
        <w:t>Modeled Hurricane Loss Cost an</w:t>
      </w:r>
      <w:r w:rsidR="00877428">
        <w:t>d Hurricane Probable Maximum</w:t>
      </w:r>
      <w:r w:rsidR="00877428">
        <w:tab/>
        <w:t>194</w:t>
      </w:r>
    </w:p>
    <w:p w:rsidR="00162ED6" w:rsidRDefault="00162ED6" w:rsidP="00162ED6">
      <w:pPr>
        <w:tabs>
          <w:tab w:val="left" w:pos="2340"/>
          <w:tab w:val="right" w:pos="9360"/>
        </w:tabs>
        <w:ind w:left="2340" w:hanging="1620"/>
        <w:jc w:val="both"/>
      </w:pPr>
      <w:r>
        <w:tab/>
        <w:t>Loss Level Considerations</w:t>
      </w:r>
      <w:r>
        <w:tab/>
      </w:r>
    </w:p>
    <w:p w:rsidR="00162ED6" w:rsidRDefault="00162ED6" w:rsidP="00162ED6">
      <w:pPr>
        <w:tabs>
          <w:tab w:val="left" w:pos="2340"/>
          <w:tab w:val="right" w:pos="9360"/>
        </w:tabs>
        <w:ind w:left="2340" w:hanging="1620"/>
        <w:jc w:val="both"/>
      </w:pPr>
      <w:r>
        <w:t>A-5</w:t>
      </w:r>
      <w:r>
        <w:tab/>
        <w:t xml:space="preserve">Hurricane Policy </w:t>
      </w:r>
      <w:r w:rsidR="00877428">
        <w:t>Conditions</w:t>
      </w:r>
      <w:r w:rsidR="00877428">
        <w:tab/>
        <w:t>196</w:t>
      </w:r>
    </w:p>
    <w:p w:rsidR="00162ED6" w:rsidRDefault="00162ED6" w:rsidP="00162ED6">
      <w:pPr>
        <w:tabs>
          <w:tab w:val="left" w:pos="2340"/>
          <w:tab w:val="right" w:pos="9360"/>
        </w:tabs>
        <w:ind w:left="2340" w:hanging="1620"/>
        <w:jc w:val="both"/>
      </w:pPr>
      <w:r>
        <w:t>A-6</w:t>
      </w:r>
      <w:r>
        <w:tab/>
        <w:t>Hurricane Loss Outputs and L</w:t>
      </w:r>
      <w:r w:rsidR="00877428">
        <w:t>ogical Relationships to Risk</w:t>
      </w:r>
      <w:r w:rsidR="00877428">
        <w:tab/>
        <w:t>198</w:t>
      </w:r>
    </w:p>
    <w:p w:rsidR="00162ED6" w:rsidRDefault="00162ED6" w:rsidP="00162ED6">
      <w:pPr>
        <w:tabs>
          <w:tab w:val="left" w:pos="2340"/>
          <w:tab w:val="right" w:pos="9360"/>
        </w:tabs>
        <w:ind w:left="2340" w:hanging="1620"/>
        <w:jc w:val="both"/>
      </w:pPr>
      <w:r>
        <w:t>Form A-1</w:t>
      </w:r>
      <w:r>
        <w:tab/>
        <w:t>Zero Deductible Personal Residen</w:t>
      </w:r>
      <w:r w:rsidR="00877428">
        <w:t>tial Hurricane Loss Costs by</w:t>
      </w:r>
      <w:r w:rsidR="00877428">
        <w:tab/>
        <w:t>202</w:t>
      </w:r>
    </w:p>
    <w:p w:rsidR="00162ED6" w:rsidRDefault="00162ED6" w:rsidP="00162ED6">
      <w:pPr>
        <w:tabs>
          <w:tab w:val="left" w:pos="2340"/>
          <w:tab w:val="right" w:pos="9360"/>
        </w:tabs>
        <w:ind w:left="2340" w:hanging="1620"/>
        <w:jc w:val="both"/>
      </w:pPr>
      <w:r>
        <w:tab/>
        <w:t>ZIP Code</w:t>
      </w:r>
    </w:p>
    <w:p w:rsidR="00162ED6" w:rsidRDefault="00162ED6" w:rsidP="00162ED6">
      <w:pPr>
        <w:tabs>
          <w:tab w:val="left" w:pos="2340"/>
          <w:tab w:val="right" w:pos="9360"/>
        </w:tabs>
        <w:ind w:left="2340" w:hanging="1620"/>
        <w:jc w:val="both"/>
      </w:pPr>
      <w:r>
        <w:t>Form A-2</w:t>
      </w:r>
      <w:r>
        <w:tab/>
        <w:t>Base Hurricane Storm Se</w:t>
      </w:r>
      <w:r w:rsidR="00877428">
        <w:t>t Statewide Hurricane Losses</w:t>
      </w:r>
      <w:r w:rsidR="00877428">
        <w:tab/>
        <w:t>204</w:t>
      </w:r>
    </w:p>
    <w:p w:rsidR="00162ED6" w:rsidRDefault="00162ED6" w:rsidP="00162ED6">
      <w:pPr>
        <w:tabs>
          <w:tab w:val="left" w:pos="2340"/>
          <w:tab w:val="right" w:pos="9360"/>
        </w:tabs>
        <w:ind w:left="2340" w:hanging="1620"/>
        <w:jc w:val="both"/>
      </w:pPr>
      <w:r>
        <w:t>Form A-3</w:t>
      </w:r>
      <w:r>
        <w:tab/>
        <w:t>Hurricane Losses</w:t>
      </w:r>
      <w:r>
        <w:tab/>
        <w:t>2</w:t>
      </w:r>
      <w:r w:rsidR="00877428">
        <w:t>07</w:t>
      </w:r>
    </w:p>
    <w:p w:rsidR="00877428" w:rsidRDefault="00877428" w:rsidP="00877428">
      <w:pPr>
        <w:tabs>
          <w:tab w:val="left" w:pos="2340"/>
          <w:tab w:val="right" w:pos="9360"/>
        </w:tabs>
        <w:ind w:left="2340" w:hanging="1620"/>
        <w:jc w:val="both"/>
      </w:pPr>
      <w:r>
        <w:t>Form A-4</w:t>
      </w:r>
      <w:r>
        <w:tab/>
        <w:t>Hurricane Output Ranges</w:t>
      </w:r>
      <w:r>
        <w:tab/>
        <w:t>209</w:t>
      </w:r>
    </w:p>
    <w:p w:rsidR="00162ED6" w:rsidRDefault="00162ED6" w:rsidP="00162ED6">
      <w:pPr>
        <w:tabs>
          <w:tab w:val="left" w:pos="2340"/>
          <w:tab w:val="right" w:pos="9360"/>
        </w:tabs>
        <w:ind w:left="2340" w:hanging="1620"/>
        <w:jc w:val="both"/>
      </w:pPr>
    </w:p>
    <w:p w:rsidR="00162ED6" w:rsidRPr="004B32CB" w:rsidRDefault="00162ED6" w:rsidP="00162ED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162ED6" w:rsidRPr="00310999" w:rsidRDefault="00162ED6" w:rsidP="00162ED6">
      <w:pPr>
        <w:tabs>
          <w:tab w:val="left" w:pos="720"/>
          <w:tab w:val="left" w:pos="2340"/>
          <w:tab w:val="right" w:pos="9360"/>
        </w:tabs>
        <w:ind w:left="2405" w:hanging="1685"/>
        <w:jc w:val="both"/>
        <w:rPr>
          <w:i/>
          <w:iCs/>
          <w:sz w:val="8"/>
          <w:szCs w:val="8"/>
        </w:rPr>
      </w:pPr>
    </w:p>
    <w:p w:rsidR="00162ED6" w:rsidRPr="00771C9F" w:rsidRDefault="004D1AD9" w:rsidP="00162ED6">
      <w:pPr>
        <w:tabs>
          <w:tab w:val="right" w:pos="9360"/>
        </w:tabs>
        <w:spacing w:line="360" w:lineRule="auto"/>
        <w:jc w:val="both"/>
        <w:rPr>
          <w:b/>
        </w:rPr>
      </w:pPr>
      <w:r>
        <w:rPr>
          <w:b/>
        </w:rPr>
        <w:t>CHAPTER</w:t>
      </w:r>
      <w:r w:rsidR="00162ED6">
        <w:tab/>
        <w:t xml:space="preserve">  </w:t>
      </w:r>
      <w:r w:rsidR="00162ED6">
        <w:rPr>
          <w:b/>
        </w:rPr>
        <w:t>PAGE</w:t>
      </w:r>
    </w:p>
    <w:p w:rsidR="00162ED6" w:rsidRDefault="00162ED6" w:rsidP="00162ED6">
      <w:pPr>
        <w:tabs>
          <w:tab w:val="left" w:pos="2340"/>
          <w:tab w:val="left" w:pos="2520"/>
          <w:tab w:val="right" w:pos="9360"/>
        </w:tabs>
        <w:ind w:left="2340" w:hanging="1620"/>
        <w:jc w:val="both"/>
      </w:pPr>
      <w:r>
        <w:t>Form A-5</w:t>
      </w:r>
      <w:r>
        <w:tab/>
        <w:t>Percentage Chang</w:t>
      </w:r>
      <w:r w:rsidR="00877428">
        <w:t>e in Hurricane Output Ranges</w:t>
      </w:r>
      <w:r w:rsidR="00877428">
        <w:tab/>
        <w:t>213</w:t>
      </w:r>
    </w:p>
    <w:p w:rsidR="00162ED6" w:rsidRDefault="00162ED6" w:rsidP="00162ED6">
      <w:pPr>
        <w:tabs>
          <w:tab w:val="left" w:pos="2340"/>
          <w:tab w:val="left" w:pos="2520"/>
          <w:tab w:val="right" w:pos="9360"/>
        </w:tabs>
        <w:ind w:left="2340" w:hanging="1620"/>
        <w:jc w:val="both"/>
      </w:pPr>
      <w:r>
        <w:t>Form A-6</w:t>
      </w:r>
      <w:r>
        <w:tab/>
        <w:t>Logical Relationship to Hurric</w:t>
      </w:r>
      <w:r w:rsidR="00877428">
        <w:t>ane Risk (Trade Secret Item)</w:t>
      </w:r>
      <w:r w:rsidR="00877428">
        <w:tab/>
        <w:t>215</w:t>
      </w:r>
    </w:p>
    <w:p w:rsidR="00162ED6" w:rsidRDefault="00162ED6" w:rsidP="00162ED6">
      <w:pPr>
        <w:tabs>
          <w:tab w:val="left" w:pos="2340"/>
          <w:tab w:val="left" w:pos="2520"/>
          <w:tab w:val="right" w:pos="9360"/>
        </w:tabs>
        <w:ind w:left="2340" w:hanging="1620"/>
        <w:jc w:val="both"/>
      </w:pPr>
      <w:r>
        <w:t>Form A-7</w:t>
      </w:r>
      <w:r>
        <w:tab/>
        <w:t>Percentage Change in Logical Relationship to H</w:t>
      </w:r>
      <w:r w:rsidR="00877428">
        <w:t xml:space="preserve">urricane Risk </w:t>
      </w:r>
      <w:r w:rsidR="00877428">
        <w:tab/>
        <w:t>218</w:t>
      </w:r>
    </w:p>
    <w:p w:rsidR="00162ED6" w:rsidRDefault="00162ED6" w:rsidP="00162ED6">
      <w:pPr>
        <w:tabs>
          <w:tab w:val="left" w:pos="2340"/>
          <w:tab w:val="left" w:pos="2520"/>
          <w:tab w:val="right" w:pos="9360"/>
        </w:tabs>
        <w:ind w:left="2340" w:hanging="1620"/>
        <w:jc w:val="both"/>
      </w:pPr>
      <w:r>
        <w:t>Form A-8</w:t>
      </w:r>
      <w:r>
        <w:tab/>
        <w:t>Hurricane Proba</w:t>
      </w:r>
      <w:r w:rsidR="00877428">
        <w:t>ble Maximum Loss for Florida</w:t>
      </w:r>
      <w:r w:rsidR="00877428">
        <w:tab/>
        <w:t>219</w:t>
      </w:r>
    </w:p>
    <w:p w:rsidR="00162ED6" w:rsidRPr="00E05991" w:rsidRDefault="00162ED6" w:rsidP="00162ED6">
      <w:pPr>
        <w:tabs>
          <w:tab w:val="left" w:pos="720"/>
          <w:tab w:val="left" w:pos="2340"/>
          <w:tab w:val="left" w:pos="2520"/>
          <w:tab w:val="right" w:pos="9360"/>
        </w:tabs>
        <w:spacing w:before="120"/>
        <w:ind w:left="2347" w:hanging="1987"/>
        <w:jc w:val="both"/>
        <w:rPr>
          <w:lang w:val="fr-FR"/>
        </w:rPr>
      </w:pPr>
      <w:r w:rsidRPr="00E05991">
        <w:rPr>
          <w:lang w:val="fr-FR"/>
        </w:rPr>
        <w:t>9.</w:t>
      </w:r>
      <w:r w:rsidRPr="00E05991">
        <w:rPr>
          <w:lang w:val="fr-FR"/>
        </w:rPr>
        <w:tab/>
        <w:t>Computer</w:t>
      </w:r>
      <w:r>
        <w:rPr>
          <w:lang w:val="fr-FR"/>
        </w:rPr>
        <w:t>/Information</w:t>
      </w:r>
      <w:r w:rsidRPr="00E05991">
        <w:rPr>
          <w:lang w:val="fr-FR"/>
        </w:rPr>
        <w:t xml:space="preserve"> Standards</w:t>
      </w:r>
      <w:r w:rsidRPr="00E05991">
        <w:rPr>
          <w:lang w:val="fr-FR"/>
        </w:rPr>
        <w:tab/>
      </w:r>
      <w:r w:rsidR="00877428">
        <w:rPr>
          <w:lang w:val="fr-FR"/>
        </w:rPr>
        <w:t>223</w:t>
      </w:r>
      <w:r w:rsidRPr="00E05991">
        <w:rPr>
          <w:lang w:val="fr-FR"/>
        </w:rPr>
        <w:t xml:space="preserve"> </w:t>
      </w:r>
    </w:p>
    <w:p w:rsidR="00162ED6" w:rsidRDefault="00162ED6" w:rsidP="00162ED6">
      <w:pPr>
        <w:tabs>
          <w:tab w:val="left" w:pos="2340"/>
          <w:tab w:val="left" w:pos="2520"/>
          <w:tab w:val="right" w:pos="9360"/>
        </w:tabs>
        <w:ind w:left="2340" w:hanging="1620"/>
        <w:jc w:val="both"/>
        <w:rPr>
          <w:lang w:val="fr-FR"/>
        </w:rPr>
      </w:pPr>
      <w:r>
        <w:rPr>
          <w:lang w:val="fr-FR"/>
        </w:rPr>
        <w:t>CI-1</w:t>
      </w:r>
      <w:r>
        <w:rPr>
          <w:lang w:val="fr-FR"/>
        </w:rPr>
        <w:tab/>
        <w:t>H</w:t>
      </w:r>
      <w:r w:rsidR="00877428">
        <w:rPr>
          <w:lang w:val="fr-FR"/>
        </w:rPr>
        <w:t>urricane Model Documentation</w:t>
      </w:r>
      <w:r w:rsidR="00877428">
        <w:rPr>
          <w:lang w:val="fr-FR"/>
        </w:rPr>
        <w:tab/>
        <w:t>223</w:t>
      </w:r>
    </w:p>
    <w:p w:rsidR="00162ED6" w:rsidRDefault="00162ED6" w:rsidP="00162ED6">
      <w:pPr>
        <w:tabs>
          <w:tab w:val="left" w:pos="2340"/>
          <w:tab w:val="left" w:pos="2520"/>
          <w:tab w:val="right" w:pos="9360"/>
        </w:tabs>
        <w:ind w:left="2340" w:hanging="1620"/>
        <w:jc w:val="both"/>
      </w:pPr>
      <w:r>
        <w:t>CI-2</w:t>
      </w:r>
      <w:r>
        <w:tab/>
      </w:r>
      <w:r w:rsidR="00877428">
        <w:t>Hurricane Model Requirements</w:t>
      </w:r>
      <w:r w:rsidR="00877428">
        <w:tab/>
        <w:t>225</w:t>
      </w:r>
    </w:p>
    <w:p w:rsidR="00162ED6" w:rsidRDefault="00162ED6" w:rsidP="00162ED6">
      <w:pPr>
        <w:tabs>
          <w:tab w:val="left" w:pos="2340"/>
          <w:tab w:val="left" w:pos="2520"/>
          <w:tab w:val="right" w:pos="9360"/>
        </w:tabs>
        <w:ind w:left="2340" w:hanging="1620"/>
        <w:jc w:val="both"/>
      </w:pPr>
      <w:r>
        <w:t>CI-3</w:t>
      </w:r>
      <w:r>
        <w:tab/>
        <w:t>Hurricane Model Organ</w:t>
      </w:r>
      <w:r w:rsidR="00877428">
        <w:t>ization and Component Design</w:t>
      </w:r>
      <w:r w:rsidR="00877428">
        <w:tab/>
        <w:t>227</w:t>
      </w:r>
    </w:p>
    <w:p w:rsidR="00162ED6" w:rsidRDefault="00162ED6" w:rsidP="00162ED6">
      <w:pPr>
        <w:tabs>
          <w:tab w:val="left" w:pos="2340"/>
          <w:tab w:val="left" w:pos="2520"/>
          <w:tab w:val="right" w:pos="9360"/>
        </w:tabs>
        <w:ind w:left="2340" w:hanging="1620"/>
        <w:jc w:val="both"/>
      </w:pPr>
      <w:r>
        <w:t>CI-4</w:t>
      </w:r>
      <w:r>
        <w:tab/>
        <w:t>Hu</w:t>
      </w:r>
      <w:r w:rsidR="00877428">
        <w:t>rricane Model Implementation</w:t>
      </w:r>
      <w:r w:rsidR="00877428">
        <w:tab/>
        <w:t>229</w:t>
      </w:r>
    </w:p>
    <w:p w:rsidR="00162ED6" w:rsidRDefault="00162ED6" w:rsidP="00162ED6">
      <w:pPr>
        <w:tabs>
          <w:tab w:val="left" w:pos="2340"/>
          <w:tab w:val="left" w:pos="2520"/>
          <w:tab w:val="right" w:pos="9360"/>
        </w:tabs>
        <w:ind w:left="2340" w:hanging="1620"/>
        <w:jc w:val="both"/>
      </w:pPr>
      <w:r>
        <w:t>CI-5</w:t>
      </w:r>
      <w:r>
        <w:tab/>
      </w:r>
      <w:r w:rsidR="00877428">
        <w:t>Hurricane Model Verification</w:t>
      </w:r>
      <w:r w:rsidR="00877428">
        <w:tab/>
        <w:t>231</w:t>
      </w:r>
    </w:p>
    <w:p w:rsidR="00162ED6" w:rsidRDefault="00162ED6" w:rsidP="00162ED6">
      <w:pPr>
        <w:tabs>
          <w:tab w:val="left" w:pos="2340"/>
          <w:tab w:val="left" w:pos="2520"/>
          <w:tab w:val="right" w:pos="9360"/>
        </w:tabs>
        <w:ind w:left="2340" w:hanging="1620"/>
        <w:jc w:val="both"/>
      </w:pPr>
      <w:r>
        <w:t>CI-6</w:t>
      </w:r>
      <w:r>
        <w:tab/>
        <w:t>Hurricane Mo</w:t>
      </w:r>
      <w:r w:rsidR="00877428">
        <w:t>del Maintenance and Revision</w:t>
      </w:r>
      <w:r w:rsidR="00877428">
        <w:tab/>
        <w:t>233</w:t>
      </w:r>
    </w:p>
    <w:p w:rsidR="00162ED6" w:rsidRDefault="00162ED6" w:rsidP="00162ED6">
      <w:pPr>
        <w:tabs>
          <w:tab w:val="left" w:pos="2340"/>
          <w:tab w:val="left" w:pos="2520"/>
          <w:tab w:val="right" w:pos="9360"/>
        </w:tabs>
        <w:spacing w:line="360" w:lineRule="auto"/>
        <w:ind w:left="2340" w:hanging="1620"/>
        <w:jc w:val="both"/>
      </w:pPr>
      <w:r>
        <w:t>C</w:t>
      </w:r>
      <w:r w:rsidR="00877428">
        <w:t>I-7</w:t>
      </w:r>
      <w:r w:rsidR="00877428">
        <w:tab/>
        <w:t>Hurricane Model Security</w:t>
      </w:r>
      <w:r w:rsidR="00877428">
        <w:tab/>
        <w:t>235</w:t>
      </w:r>
    </w:p>
    <w:p w:rsidR="00162ED6" w:rsidRPr="00923E53" w:rsidRDefault="00162ED6" w:rsidP="00162ED6">
      <w:pPr>
        <w:tabs>
          <w:tab w:val="left" w:pos="2520"/>
          <w:tab w:val="right" w:pos="9360"/>
        </w:tabs>
        <w:ind w:left="720" w:hanging="360"/>
        <w:jc w:val="both"/>
      </w:pPr>
      <w:r>
        <w:t xml:space="preserve">10. Working Definitions of Terms Used in the </w:t>
      </w:r>
      <w:r>
        <w:rPr>
          <w:i/>
        </w:rPr>
        <w:t xml:space="preserve">Hurricane Standards </w:t>
      </w:r>
      <w:r w:rsidRPr="00160D39">
        <w:rPr>
          <w:i/>
        </w:rPr>
        <w:t>Report</w:t>
      </w:r>
      <w:r>
        <w:rPr>
          <w:i/>
        </w:rPr>
        <w:t xml:space="preserve"> of </w:t>
      </w:r>
      <w:r>
        <w:rPr>
          <w:i/>
        </w:rPr>
        <w:tab/>
      </w:r>
      <w:r w:rsidR="00877428">
        <w:t>236</w:t>
      </w:r>
    </w:p>
    <w:p w:rsidR="00162ED6" w:rsidRPr="008A1C15" w:rsidRDefault="00162ED6" w:rsidP="00162ED6">
      <w:pPr>
        <w:tabs>
          <w:tab w:val="left" w:pos="1080"/>
          <w:tab w:val="left" w:pos="2520"/>
          <w:tab w:val="right" w:pos="9360"/>
        </w:tabs>
        <w:spacing w:line="360" w:lineRule="auto"/>
        <w:ind w:left="720" w:hanging="360"/>
        <w:jc w:val="both"/>
      </w:pPr>
      <w:r>
        <w:rPr>
          <w:i/>
        </w:rPr>
        <w:tab/>
        <w:t xml:space="preserve">Activities </w:t>
      </w:r>
      <w:r>
        <w:t xml:space="preserve">and in the </w:t>
      </w:r>
      <w:r>
        <w:rPr>
          <w:i/>
        </w:rPr>
        <w:t>Flood Standards Report of Activities</w:t>
      </w:r>
      <w:r>
        <w:rPr>
          <w:i/>
        </w:rPr>
        <w:tab/>
      </w:r>
    </w:p>
    <w:p w:rsidR="00162ED6" w:rsidRDefault="00162ED6" w:rsidP="00162ED6">
      <w:pPr>
        <w:tabs>
          <w:tab w:val="left" w:pos="2520"/>
          <w:tab w:val="right" w:pos="9360"/>
        </w:tabs>
        <w:ind w:left="720" w:hanging="360"/>
        <w:jc w:val="both"/>
      </w:pPr>
      <w:r>
        <w:t xml:space="preserve">11. References Used in the </w:t>
      </w:r>
      <w:r>
        <w:rPr>
          <w:i/>
        </w:rPr>
        <w:t>Hurricane Standards Report of Activities</w:t>
      </w:r>
      <w:r w:rsidR="00877428">
        <w:t xml:space="preserve"> and in the </w:t>
      </w:r>
      <w:r w:rsidR="00877428">
        <w:tab/>
        <w:t>26</w:t>
      </w:r>
      <w:r w:rsidR="003C653A">
        <w:t>4</w:t>
      </w:r>
    </w:p>
    <w:p w:rsidR="00162ED6" w:rsidRDefault="00162ED6" w:rsidP="00162ED6">
      <w:pPr>
        <w:tabs>
          <w:tab w:val="left" w:pos="1080"/>
          <w:tab w:val="left" w:pos="2520"/>
          <w:tab w:val="right" w:pos="9360"/>
        </w:tabs>
        <w:spacing w:line="360" w:lineRule="auto"/>
        <w:ind w:left="720" w:hanging="360"/>
        <w:jc w:val="both"/>
      </w:pPr>
      <w:r>
        <w:tab/>
      </w:r>
      <w:r>
        <w:rPr>
          <w:i/>
        </w:rPr>
        <w:t>Flood Standards Report of Activities</w:t>
      </w:r>
      <w:r>
        <w:tab/>
      </w:r>
    </w:p>
    <w:p w:rsidR="00162ED6" w:rsidRDefault="003C653A" w:rsidP="00162ED6">
      <w:pPr>
        <w:tabs>
          <w:tab w:val="right" w:pos="9360"/>
        </w:tabs>
        <w:spacing w:line="360" w:lineRule="auto"/>
        <w:ind w:left="720" w:hanging="720"/>
        <w:jc w:val="both"/>
      </w:pPr>
      <w:r>
        <w:t>Inquiries or Investigations</w:t>
      </w:r>
      <w:r>
        <w:tab/>
        <w:t>267</w:t>
      </w:r>
    </w:p>
    <w:p w:rsidR="00162ED6" w:rsidRDefault="003C653A" w:rsidP="00162ED6">
      <w:pPr>
        <w:pStyle w:val="Heading4"/>
        <w:numPr>
          <w:ilvl w:val="0"/>
          <w:numId w:val="0"/>
        </w:numPr>
        <w:tabs>
          <w:tab w:val="clear" w:pos="8640"/>
          <w:tab w:val="right" w:pos="9360"/>
        </w:tabs>
        <w:ind w:left="720" w:hanging="720"/>
      </w:pPr>
      <w:r>
        <w:t>Appendices</w:t>
      </w:r>
      <w:r>
        <w:tab/>
        <w:t>276</w:t>
      </w:r>
    </w:p>
    <w:p w:rsidR="00162ED6" w:rsidRDefault="00162ED6" w:rsidP="00162ED6">
      <w:pPr>
        <w:numPr>
          <w:ilvl w:val="0"/>
          <w:numId w:val="3"/>
        </w:numPr>
        <w:tabs>
          <w:tab w:val="clear" w:pos="1080"/>
          <w:tab w:val="num" w:pos="720"/>
          <w:tab w:val="right" w:pos="9360"/>
        </w:tabs>
        <w:ind w:left="720"/>
        <w:jc w:val="both"/>
      </w:pPr>
      <w:r>
        <w:t xml:space="preserve">Acronyms Used in the </w:t>
      </w:r>
      <w:r>
        <w:rPr>
          <w:i/>
        </w:rPr>
        <w:t>Hurricane Standards Report of Activities</w:t>
      </w:r>
      <w:r w:rsidR="003C653A">
        <w:t xml:space="preserve"> and in the </w:t>
      </w:r>
      <w:r w:rsidR="003C653A">
        <w:tab/>
        <w:t>277</w:t>
      </w:r>
    </w:p>
    <w:p w:rsidR="00162ED6" w:rsidRDefault="00162ED6" w:rsidP="00162ED6">
      <w:pPr>
        <w:tabs>
          <w:tab w:val="num" w:pos="720"/>
          <w:tab w:val="right" w:pos="9360"/>
        </w:tabs>
        <w:spacing w:line="360" w:lineRule="auto"/>
        <w:ind w:left="720" w:hanging="360"/>
        <w:jc w:val="both"/>
      </w:pPr>
      <w:r>
        <w:rPr>
          <w:i/>
        </w:rPr>
        <w:tab/>
        <w:t>Flood Standards Report of Activities</w:t>
      </w:r>
      <w:r>
        <w:tab/>
      </w:r>
    </w:p>
    <w:p w:rsidR="00162ED6" w:rsidRDefault="003C653A" w:rsidP="00162ED6">
      <w:pPr>
        <w:numPr>
          <w:ilvl w:val="0"/>
          <w:numId w:val="3"/>
        </w:numPr>
        <w:tabs>
          <w:tab w:val="clear" w:pos="1080"/>
          <w:tab w:val="num" w:pos="720"/>
          <w:tab w:val="right" w:pos="9360"/>
        </w:tabs>
        <w:spacing w:line="360" w:lineRule="auto"/>
        <w:ind w:left="720"/>
        <w:jc w:val="both"/>
      </w:pPr>
      <w:r>
        <w:t>Florida Statutes, 2019</w:t>
      </w:r>
      <w:r>
        <w:tab/>
        <w:t>279</w:t>
      </w:r>
    </w:p>
    <w:p w:rsidR="00162ED6" w:rsidRDefault="003C653A" w:rsidP="00162ED6">
      <w:pPr>
        <w:tabs>
          <w:tab w:val="num" w:pos="720"/>
          <w:tab w:val="left" w:pos="1260"/>
          <w:tab w:val="left" w:pos="3240"/>
          <w:tab w:val="right" w:pos="9360"/>
        </w:tabs>
        <w:ind w:left="720" w:hanging="360"/>
        <w:jc w:val="both"/>
      </w:pPr>
      <w:r>
        <w:tab/>
        <w:t>Section 627.0628</w:t>
      </w:r>
      <w:r>
        <w:tab/>
      </w:r>
      <w:r>
        <w:tab/>
        <w:t>279</w:t>
      </w:r>
    </w:p>
    <w:p w:rsidR="00162ED6" w:rsidRDefault="00162ED6" w:rsidP="00162ED6">
      <w:pPr>
        <w:tabs>
          <w:tab w:val="num" w:pos="720"/>
          <w:tab w:val="left" w:pos="900"/>
          <w:tab w:val="left" w:pos="2520"/>
          <w:tab w:val="right" w:pos="9360"/>
        </w:tabs>
        <w:spacing w:line="360" w:lineRule="auto"/>
        <w:ind w:left="720" w:hanging="360"/>
        <w:jc w:val="both"/>
      </w:pPr>
      <w:r>
        <w:tab/>
      </w:r>
      <w:r>
        <w:tab/>
        <w:t>Florida Commission on Hurricane Loss Projection Methodology</w:t>
      </w:r>
      <w:r>
        <w:tab/>
      </w:r>
    </w:p>
    <w:p w:rsidR="00162ED6" w:rsidRDefault="003C653A" w:rsidP="00162ED6">
      <w:pPr>
        <w:tabs>
          <w:tab w:val="num" w:pos="720"/>
          <w:tab w:val="left" w:pos="900"/>
          <w:tab w:val="left" w:pos="3240"/>
          <w:tab w:val="right" w:pos="9360"/>
        </w:tabs>
        <w:ind w:left="720" w:hanging="360"/>
        <w:jc w:val="both"/>
      </w:pPr>
      <w:r>
        <w:tab/>
        <w:t>Section 627.4025</w:t>
      </w:r>
      <w:r>
        <w:tab/>
      </w:r>
      <w:r>
        <w:tab/>
        <w:t>283</w:t>
      </w:r>
    </w:p>
    <w:p w:rsidR="00162ED6" w:rsidRDefault="00162ED6" w:rsidP="00162ED6">
      <w:pPr>
        <w:tabs>
          <w:tab w:val="num" w:pos="720"/>
          <w:tab w:val="left" w:pos="900"/>
          <w:tab w:val="left" w:pos="3240"/>
          <w:tab w:val="right" w:pos="9360"/>
        </w:tabs>
        <w:spacing w:line="360" w:lineRule="auto"/>
        <w:ind w:left="720" w:hanging="360"/>
        <w:jc w:val="both"/>
      </w:pPr>
      <w:r>
        <w:tab/>
      </w:r>
      <w:r>
        <w:tab/>
        <w:t>Residential Coverage and Hurricane Coverage Defined</w:t>
      </w:r>
    </w:p>
    <w:p w:rsidR="00162ED6" w:rsidRDefault="003C653A" w:rsidP="00162ED6">
      <w:pPr>
        <w:tabs>
          <w:tab w:val="num" w:pos="720"/>
          <w:tab w:val="left" w:pos="1260"/>
          <w:tab w:val="left" w:pos="3240"/>
          <w:tab w:val="right" w:pos="9360"/>
        </w:tabs>
        <w:ind w:left="720" w:hanging="360"/>
        <w:jc w:val="both"/>
      </w:pPr>
      <w:r>
        <w:tab/>
        <w:t>Section 627.701(5)-(9)</w:t>
      </w:r>
      <w:r>
        <w:tab/>
      </w:r>
      <w:r>
        <w:tab/>
        <w:t>284</w:t>
      </w:r>
    </w:p>
    <w:p w:rsidR="00162ED6" w:rsidRDefault="00162ED6" w:rsidP="00162ED6">
      <w:pPr>
        <w:tabs>
          <w:tab w:val="num" w:pos="720"/>
          <w:tab w:val="left" w:pos="900"/>
          <w:tab w:val="left" w:pos="2520"/>
          <w:tab w:val="right" w:pos="9360"/>
        </w:tabs>
        <w:spacing w:line="360" w:lineRule="auto"/>
        <w:ind w:left="720" w:hanging="360"/>
        <w:jc w:val="both"/>
      </w:pPr>
      <w:r>
        <w:tab/>
      </w:r>
      <w:r>
        <w:tab/>
        <w:t>Liability of Insureds, Coinsurance, Deductibles</w:t>
      </w:r>
      <w:r>
        <w:tab/>
      </w:r>
    </w:p>
    <w:p w:rsidR="00162ED6" w:rsidRDefault="003C653A" w:rsidP="00162ED6">
      <w:pPr>
        <w:tabs>
          <w:tab w:val="num" w:pos="720"/>
          <w:tab w:val="left" w:pos="900"/>
          <w:tab w:val="left" w:pos="2520"/>
          <w:tab w:val="right" w:pos="9360"/>
        </w:tabs>
        <w:ind w:left="720" w:hanging="360"/>
        <w:jc w:val="both"/>
      </w:pPr>
      <w:r>
        <w:tab/>
        <w:t>Section 627.7011</w:t>
      </w:r>
      <w:r>
        <w:tab/>
      </w:r>
      <w:r>
        <w:tab/>
        <w:t>287</w:t>
      </w:r>
    </w:p>
    <w:p w:rsidR="00162ED6" w:rsidRDefault="00162ED6" w:rsidP="00162ED6">
      <w:pPr>
        <w:tabs>
          <w:tab w:val="num" w:pos="720"/>
          <w:tab w:val="left" w:pos="900"/>
          <w:tab w:val="left" w:pos="2520"/>
          <w:tab w:val="right" w:pos="9360"/>
        </w:tabs>
        <w:ind w:left="720" w:hanging="360"/>
        <w:jc w:val="both"/>
      </w:pPr>
      <w:r>
        <w:tab/>
      </w:r>
      <w:r>
        <w:tab/>
        <w:t>Homeowners’ Policies; Offer of Replacement Cost Coverage and</w:t>
      </w:r>
    </w:p>
    <w:p w:rsidR="00162ED6" w:rsidRDefault="00162ED6" w:rsidP="00162ED6">
      <w:pPr>
        <w:tabs>
          <w:tab w:val="num" w:pos="720"/>
          <w:tab w:val="left" w:pos="900"/>
          <w:tab w:val="left" w:pos="2520"/>
          <w:tab w:val="right" w:pos="9360"/>
        </w:tabs>
        <w:spacing w:line="360" w:lineRule="auto"/>
        <w:ind w:left="720" w:hanging="360"/>
        <w:jc w:val="both"/>
      </w:pPr>
      <w:r>
        <w:tab/>
      </w:r>
      <w:r>
        <w:tab/>
        <w:t>Law and Ordinance Coverage</w:t>
      </w:r>
    </w:p>
    <w:p w:rsidR="00162ED6" w:rsidRDefault="003C653A" w:rsidP="00162ED6">
      <w:pPr>
        <w:tabs>
          <w:tab w:val="num" w:pos="720"/>
          <w:tab w:val="left" w:pos="900"/>
          <w:tab w:val="left" w:pos="2520"/>
          <w:tab w:val="right" w:pos="9360"/>
        </w:tabs>
        <w:ind w:left="720" w:hanging="360"/>
        <w:jc w:val="both"/>
      </w:pPr>
      <w:r>
        <w:tab/>
        <w:t>Section 627.714</w:t>
      </w:r>
      <w:r>
        <w:tab/>
      </w:r>
      <w:r>
        <w:tab/>
        <w:t>290</w:t>
      </w:r>
    </w:p>
    <w:p w:rsidR="00162ED6" w:rsidRDefault="00162ED6" w:rsidP="00162ED6">
      <w:pPr>
        <w:tabs>
          <w:tab w:val="num" w:pos="720"/>
          <w:tab w:val="left" w:pos="900"/>
          <w:tab w:val="left" w:pos="2520"/>
          <w:tab w:val="right" w:pos="9360"/>
        </w:tabs>
        <w:ind w:left="720" w:hanging="360"/>
        <w:jc w:val="both"/>
      </w:pPr>
      <w:r>
        <w:tab/>
      </w:r>
      <w:r>
        <w:tab/>
        <w:t>Residential Condominium Unit Owner Coverage; Loss Assessment</w:t>
      </w:r>
    </w:p>
    <w:p w:rsidR="00162ED6" w:rsidRDefault="00162ED6" w:rsidP="00162ED6">
      <w:pPr>
        <w:tabs>
          <w:tab w:val="num" w:pos="720"/>
          <w:tab w:val="left" w:pos="900"/>
          <w:tab w:val="left" w:pos="2520"/>
          <w:tab w:val="right" w:pos="9360"/>
        </w:tabs>
        <w:spacing w:line="360" w:lineRule="auto"/>
        <w:ind w:left="720" w:hanging="360"/>
        <w:jc w:val="both"/>
      </w:pPr>
      <w:r>
        <w:tab/>
      </w:r>
      <w:r>
        <w:tab/>
        <w:t>Coverage Required</w:t>
      </w:r>
    </w:p>
    <w:p w:rsidR="00162ED6" w:rsidRDefault="00162ED6" w:rsidP="00162ED6">
      <w:pPr>
        <w:tabs>
          <w:tab w:val="num" w:pos="720"/>
          <w:tab w:val="left" w:pos="900"/>
          <w:tab w:val="left" w:pos="2520"/>
          <w:tab w:val="right" w:pos="9360"/>
        </w:tabs>
        <w:spacing w:line="360" w:lineRule="auto"/>
        <w:ind w:left="720" w:hanging="360"/>
        <w:jc w:val="both"/>
      </w:pPr>
    </w:p>
    <w:p w:rsidR="00162ED6" w:rsidRDefault="00162ED6" w:rsidP="00162ED6">
      <w:pPr>
        <w:tabs>
          <w:tab w:val="num" w:pos="720"/>
          <w:tab w:val="left" w:pos="900"/>
          <w:tab w:val="left" w:pos="2520"/>
          <w:tab w:val="right" w:pos="9360"/>
        </w:tabs>
        <w:spacing w:line="360" w:lineRule="auto"/>
        <w:ind w:left="720" w:hanging="360"/>
        <w:jc w:val="both"/>
      </w:pPr>
    </w:p>
    <w:p w:rsidR="00162ED6" w:rsidRDefault="00162ED6" w:rsidP="00162ED6">
      <w:pPr>
        <w:tabs>
          <w:tab w:val="num" w:pos="720"/>
          <w:tab w:val="left" w:pos="900"/>
          <w:tab w:val="left" w:pos="2520"/>
          <w:tab w:val="right" w:pos="9360"/>
        </w:tabs>
        <w:spacing w:line="360" w:lineRule="auto"/>
        <w:ind w:left="720" w:hanging="360"/>
        <w:jc w:val="both"/>
      </w:pPr>
    </w:p>
    <w:p w:rsidR="00877428" w:rsidRDefault="00877428" w:rsidP="00162ED6">
      <w:pPr>
        <w:tabs>
          <w:tab w:val="num" w:pos="720"/>
          <w:tab w:val="left" w:pos="900"/>
          <w:tab w:val="left" w:pos="2520"/>
          <w:tab w:val="right" w:pos="9360"/>
        </w:tabs>
        <w:spacing w:line="360" w:lineRule="auto"/>
        <w:ind w:left="720" w:hanging="360"/>
        <w:jc w:val="both"/>
      </w:pPr>
    </w:p>
    <w:p w:rsidR="00162ED6" w:rsidRPr="004B32CB" w:rsidRDefault="00162ED6" w:rsidP="00162ED6">
      <w:pPr>
        <w:pStyle w:val="Title"/>
        <w:pBdr>
          <w:bottom w:val="single" w:sz="12" w:space="1" w:color="auto"/>
        </w:pBdr>
        <w:tabs>
          <w:tab w:val="right" w:pos="9360"/>
        </w:tabs>
        <w:rPr>
          <w:i/>
          <w:caps/>
          <w:szCs w:val="28"/>
          <w:u w:val="none"/>
        </w:rPr>
      </w:pPr>
      <w:r>
        <w:rPr>
          <w:caps/>
          <w:szCs w:val="28"/>
          <w:u w:val="none"/>
        </w:rPr>
        <w:lastRenderedPageBreak/>
        <w:t>Table of Contents</w:t>
      </w:r>
    </w:p>
    <w:p w:rsidR="00162ED6" w:rsidRPr="00310999" w:rsidRDefault="00162ED6" w:rsidP="00162ED6">
      <w:pPr>
        <w:tabs>
          <w:tab w:val="left" w:pos="720"/>
          <w:tab w:val="left" w:pos="2340"/>
          <w:tab w:val="right" w:pos="9360"/>
        </w:tabs>
        <w:ind w:left="2405" w:hanging="1685"/>
        <w:jc w:val="both"/>
        <w:rPr>
          <w:i/>
          <w:iCs/>
          <w:sz w:val="8"/>
          <w:szCs w:val="8"/>
        </w:rPr>
      </w:pPr>
    </w:p>
    <w:p w:rsidR="00162ED6" w:rsidRDefault="006D7B7E" w:rsidP="00162ED6">
      <w:pPr>
        <w:tabs>
          <w:tab w:val="right" w:pos="9360"/>
        </w:tabs>
        <w:spacing w:line="360" w:lineRule="auto"/>
        <w:jc w:val="both"/>
        <w:rPr>
          <w:b/>
        </w:rPr>
      </w:pPr>
      <w:r>
        <w:rPr>
          <w:b/>
        </w:rPr>
        <w:t>CHAPTER</w:t>
      </w:r>
      <w:r w:rsidR="00162ED6">
        <w:tab/>
        <w:t xml:space="preserve">  </w:t>
      </w:r>
      <w:r w:rsidR="00162ED6">
        <w:rPr>
          <w:b/>
        </w:rPr>
        <w:t>PAGE</w:t>
      </w:r>
    </w:p>
    <w:p w:rsidR="00162ED6" w:rsidRDefault="00162ED6" w:rsidP="00162ED6">
      <w:pPr>
        <w:numPr>
          <w:ilvl w:val="0"/>
          <w:numId w:val="3"/>
        </w:numPr>
        <w:tabs>
          <w:tab w:val="clear" w:pos="1080"/>
          <w:tab w:val="num" w:pos="720"/>
          <w:tab w:val="right" w:pos="9360"/>
        </w:tabs>
        <w:spacing w:line="360" w:lineRule="auto"/>
        <w:ind w:left="720"/>
        <w:jc w:val="both"/>
      </w:pPr>
      <w:r>
        <w:t>Florida Office of Insurance Regula</w:t>
      </w:r>
      <w:r w:rsidR="00877428">
        <w:t xml:space="preserve">tion Informational </w:t>
      </w:r>
      <w:r w:rsidR="003C653A">
        <w:t>Memoranda</w:t>
      </w:r>
      <w:r w:rsidR="003C653A">
        <w:tab/>
        <w:t>291</w:t>
      </w:r>
    </w:p>
    <w:p w:rsidR="00162ED6" w:rsidRDefault="00162ED6" w:rsidP="00162ED6">
      <w:pPr>
        <w:tabs>
          <w:tab w:val="num" w:pos="720"/>
          <w:tab w:val="right" w:pos="9360"/>
        </w:tabs>
        <w:ind w:left="720" w:hanging="360"/>
        <w:jc w:val="both"/>
      </w:pPr>
      <w:r>
        <w:tab/>
        <w:t>Informational Memora</w:t>
      </w:r>
      <w:r w:rsidR="003C653A">
        <w:t>ndum 02-0470M – June 6, 2002</w:t>
      </w:r>
      <w:r w:rsidR="003C653A">
        <w:tab/>
        <w:t>291</w:t>
      </w:r>
    </w:p>
    <w:p w:rsidR="00162ED6" w:rsidRDefault="00162ED6" w:rsidP="00162ED6">
      <w:pPr>
        <w:tabs>
          <w:tab w:val="num" w:pos="720"/>
          <w:tab w:val="left" w:pos="900"/>
          <w:tab w:val="right" w:pos="9360"/>
        </w:tabs>
        <w:ind w:left="720" w:hanging="360"/>
        <w:jc w:val="both"/>
      </w:pPr>
      <w:r>
        <w:tab/>
      </w:r>
      <w:r>
        <w:tab/>
        <w:t>Implementation of Revision to Section 627.0629(1), F.S. Concerning</w:t>
      </w:r>
    </w:p>
    <w:p w:rsidR="00162ED6" w:rsidRDefault="00162ED6" w:rsidP="00162ED6">
      <w:pPr>
        <w:tabs>
          <w:tab w:val="num" w:pos="720"/>
          <w:tab w:val="left" w:pos="900"/>
          <w:tab w:val="right" w:pos="9360"/>
        </w:tabs>
        <w:ind w:left="720" w:hanging="360"/>
        <w:jc w:val="both"/>
      </w:pPr>
      <w:r>
        <w:tab/>
      </w:r>
      <w:r>
        <w:tab/>
        <w:t>Residential Property Insurance Rate Filings – Delayed Effective Date</w:t>
      </w:r>
    </w:p>
    <w:p w:rsidR="00162ED6" w:rsidRDefault="00162ED6" w:rsidP="00162ED6">
      <w:pPr>
        <w:tabs>
          <w:tab w:val="num" w:pos="720"/>
          <w:tab w:val="left" w:pos="900"/>
          <w:tab w:val="left" w:pos="1440"/>
          <w:tab w:val="right" w:pos="9360"/>
        </w:tabs>
        <w:spacing w:line="360" w:lineRule="auto"/>
        <w:ind w:left="720" w:hanging="360"/>
        <w:jc w:val="both"/>
      </w:pPr>
      <w:r>
        <w:tab/>
      </w:r>
      <w:r>
        <w:tab/>
        <w:t>Pursuant to HB 1307</w:t>
      </w:r>
    </w:p>
    <w:p w:rsidR="00162ED6" w:rsidRDefault="00162ED6" w:rsidP="00162ED6">
      <w:pPr>
        <w:tabs>
          <w:tab w:val="num" w:pos="720"/>
          <w:tab w:val="left" w:pos="1260"/>
          <w:tab w:val="left" w:pos="1440"/>
          <w:tab w:val="right" w:pos="9360"/>
        </w:tabs>
        <w:ind w:left="720" w:hanging="360"/>
        <w:jc w:val="both"/>
      </w:pPr>
      <w:r>
        <w:tab/>
        <w:t>Informational Memorandum OI</w:t>
      </w:r>
      <w:r w:rsidR="003C653A">
        <w:t>R-03-001M – January 23, 2003</w:t>
      </w:r>
      <w:r w:rsidR="003C653A">
        <w:tab/>
        <w:t>294</w:t>
      </w:r>
    </w:p>
    <w:p w:rsidR="00162ED6" w:rsidRDefault="00162ED6" w:rsidP="00162ED6">
      <w:pPr>
        <w:tabs>
          <w:tab w:val="num" w:pos="720"/>
          <w:tab w:val="left" w:pos="900"/>
          <w:tab w:val="left" w:pos="1440"/>
          <w:tab w:val="right" w:pos="9360"/>
        </w:tabs>
        <w:ind w:left="720" w:hanging="360"/>
        <w:jc w:val="both"/>
      </w:pPr>
      <w:r>
        <w:tab/>
      </w:r>
      <w:r>
        <w:tab/>
        <w:t xml:space="preserve">Implementation of Revision to Section 627.0629(1), F.S. Concerning </w:t>
      </w:r>
    </w:p>
    <w:p w:rsidR="00162ED6" w:rsidRDefault="00162ED6" w:rsidP="00162ED6">
      <w:pPr>
        <w:tabs>
          <w:tab w:val="num" w:pos="720"/>
          <w:tab w:val="left" w:pos="900"/>
          <w:tab w:val="left" w:pos="1440"/>
          <w:tab w:val="right" w:pos="9360"/>
        </w:tabs>
        <w:ind w:left="720" w:hanging="360"/>
        <w:jc w:val="both"/>
      </w:pPr>
      <w:r>
        <w:tab/>
      </w:r>
      <w:r>
        <w:tab/>
        <w:t>Residential Property Insurance Rate Filings, Effective June 1, 2002</w:t>
      </w:r>
    </w:p>
    <w:p w:rsidR="00162ED6" w:rsidRDefault="00162ED6" w:rsidP="00162ED6">
      <w:pPr>
        <w:tabs>
          <w:tab w:val="num" w:pos="720"/>
          <w:tab w:val="left" w:pos="900"/>
          <w:tab w:val="left" w:pos="1440"/>
          <w:tab w:val="right" w:pos="9360"/>
        </w:tabs>
        <w:spacing w:line="360" w:lineRule="auto"/>
        <w:ind w:left="720" w:hanging="360"/>
        <w:jc w:val="both"/>
      </w:pPr>
      <w:r>
        <w:tab/>
      </w:r>
      <w:r>
        <w:tab/>
        <w:t>Supplement to Informational Memorandum 02-0470M issued on June 6, 2002</w:t>
      </w:r>
    </w:p>
    <w:p w:rsidR="00162ED6" w:rsidRDefault="00162ED6" w:rsidP="00162ED6">
      <w:pPr>
        <w:numPr>
          <w:ilvl w:val="0"/>
          <w:numId w:val="3"/>
        </w:numPr>
        <w:tabs>
          <w:tab w:val="clear" w:pos="1080"/>
          <w:tab w:val="num" w:pos="720"/>
          <w:tab w:val="right" w:pos="9360"/>
        </w:tabs>
        <w:spacing w:line="360" w:lineRule="auto"/>
        <w:ind w:left="720"/>
        <w:jc w:val="both"/>
      </w:pPr>
      <w:r>
        <w:t>Meeting Sched</w:t>
      </w:r>
      <w:r w:rsidR="003C653A">
        <w:t>ule and Topics of Discussion</w:t>
      </w:r>
      <w:r w:rsidR="003C653A">
        <w:tab/>
        <w:t>296</w:t>
      </w:r>
    </w:p>
    <w:p w:rsidR="00162ED6" w:rsidRDefault="003C653A" w:rsidP="00162ED6">
      <w:pPr>
        <w:numPr>
          <w:ilvl w:val="0"/>
          <w:numId w:val="3"/>
        </w:numPr>
        <w:tabs>
          <w:tab w:val="clear" w:pos="1080"/>
          <w:tab w:val="num" w:pos="720"/>
          <w:tab w:val="right" w:pos="9360"/>
        </w:tabs>
        <w:spacing w:line="360" w:lineRule="auto"/>
        <w:ind w:left="720"/>
        <w:jc w:val="both"/>
      </w:pPr>
      <w:r>
        <w:t>Transcript Information</w:t>
      </w:r>
      <w:r>
        <w:tab/>
        <w:t>305</w:t>
      </w:r>
    </w:p>
    <w:p w:rsidR="00162ED6" w:rsidRDefault="003C653A" w:rsidP="00162ED6">
      <w:pPr>
        <w:numPr>
          <w:ilvl w:val="0"/>
          <w:numId w:val="3"/>
        </w:numPr>
        <w:tabs>
          <w:tab w:val="clear" w:pos="1080"/>
          <w:tab w:val="num" w:pos="720"/>
          <w:tab w:val="right" w:pos="9360"/>
        </w:tabs>
        <w:spacing w:line="360" w:lineRule="auto"/>
        <w:ind w:left="720"/>
        <w:jc w:val="both"/>
      </w:pPr>
      <w:r>
        <w:t>Commission Documentation</w:t>
      </w:r>
      <w:r>
        <w:tab/>
        <w:t>310</w:t>
      </w:r>
    </w:p>
    <w:p w:rsidR="00162ED6" w:rsidRDefault="00162ED6" w:rsidP="00162ED6">
      <w:pPr>
        <w:tabs>
          <w:tab w:val="right" w:pos="9360"/>
        </w:tabs>
        <w:spacing w:line="360" w:lineRule="auto"/>
        <w:jc w:val="both"/>
      </w:pPr>
      <w:r>
        <w:t>Figures</w:t>
      </w:r>
    </w:p>
    <w:p w:rsidR="00162ED6" w:rsidRDefault="00162ED6" w:rsidP="00162ED6">
      <w:pPr>
        <w:tabs>
          <w:tab w:val="left" w:pos="360"/>
          <w:tab w:val="left" w:pos="2160"/>
          <w:tab w:val="right" w:pos="9360"/>
        </w:tabs>
        <w:spacing w:line="360" w:lineRule="auto"/>
        <w:jc w:val="both"/>
      </w:pPr>
      <w:r>
        <w:tab/>
      </w:r>
      <w:r w:rsidRPr="00E50BC5">
        <w:rPr>
          <w:i/>
          <w:iCs/>
        </w:rPr>
        <w:t>Figure 1</w:t>
      </w:r>
      <w:r>
        <w:tab/>
        <w:t>Florida Co</w:t>
      </w:r>
      <w:r w:rsidR="00877428">
        <w:t>unty Codes</w:t>
      </w:r>
      <w:r w:rsidR="00877428">
        <w:tab/>
        <w:t>94</w:t>
      </w:r>
    </w:p>
    <w:p w:rsidR="00162ED6" w:rsidRDefault="00162ED6" w:rsidP="00162ED6">
      <w:pPr>
        <w:tabs>
          <w:tab w:val="left" w:pos="360"/>
          <w:tab w:val="left" w:pos="2160"/>
          <w:tab w:val="right" w:pos="9360"/>
        </w:tabs>
        <w:spacing w:line="360" w:lineRule="auto"/>
        <w:jc w:val="both"/>
      </w:pPr>
      <w:r>
        <w:tab/>
      </w:r>
      <w:r w:rsidRPr="00E50BC5">
        <w:rPr>
          <w:i/>
          <w:iCs/>
        </w:rPr>
        <w:t>Figure 2</w:t>
      </w:r>
      <w:r>
        <w:tab/>
        <w:t>S</w:t>
      </w:r>
      <w:r w:rsidR="00877428">
        <w:t>tate of Florida Map by County</w:t>
      </w:r>
      <w:r w:rsidR="00877428">
        <w:tab/>
        <w:t>95</w:t>
      </w:r>
    </w:p>
    <w:p w:rsidR="00162ED6" w:rsidRDefault="00162ED6" w:rsidP="00162ED6">
      <w:pPr>
        <w:tabs>
          <w:tab w:val="left" w:pos="360"/>
          <w:tab w:val="left" w:pos="2160"/>
          <w:tab w:val="right" w:pos="9360"/>
        </w:tabs>
        <w:spacing w:line="360" w:lineRule="auto"/>
        <w:jc w:val="both"/>
      </w:pPr>
      <w:r>
        <w:tab/>
      </w:r>
      <w:r w:rsidRPr="00E50BC5">
        <w:rPr>
          <w:i/>
          <w:iCs/>
        </w:rPr>
        <w:t>Figure 3</w:t>
      </w:r>
      <w:r>
        <w:tab/>
        <w:t>State of Florida and Neig</w:t>
      </w:r>
      <w:r w:rsidR="00877428">
        <w:t>hboring States Map by Region</w:t>
      </w:r>
      <w:r w:rsidR="00877428">
        <w:tab/>
        <w:t>130</w:t>
      </w:r>
    </w:p>
    <w:p w:rsidR="00162ED6" w:rsidRPr="00E50BC5" w:rsidRDefault="00162ED6" w:rsidP="00162ED6">
      <w:pPr>
        <w:tabs>
          <w:tab w:val="left" w:pos="360"/>
          <w:tab w:val="left" w:pos="2160"/>
          <w:tab w:val="right" w:pos="9360"/>
        </w:tabs>
        <w:spacing w:line="360" w:lineRule="auto"/>
        <w:jc w:val="both"/>
        <w:rPr>
          <w:i/>
          <w:iCs/>
        </w:rPr>
      </w:pPr>
      <w:r w:rsidRPr="00E50BC5">
        <w:rPr>
          <w:i/>
          <w:iCs/>
        </w:rPr>
        <w:tab/>
        <w:t>Figure 4</w:t>
      </w:r>
      <w:r>
        <w:tab/>
        <w:t xml:space="preserve">Probability </w:t>
      </w:r>
      <w:r w:rsidRPr="00E50BC5">
        <w:rPr>
          <w:iCs/>
        </w:rPr>
        <w:t xml:space="preserve">Distributions for </w:t>
      </w:r>
      <w:r>
        <w:rPr>
          <w:iCs/>
        </w:rPr>
        <w:t xml:space="preserve">Hurricane </w:t>
      </w:r>
      <w:r w:rsidRPr="00E50BC5">
        <w:rPr>
          <w:iCs/>
        </w:rPr>
        <w:t>Model Input Variables</w:t>
      </w:r>
      <w:r w:rsidR="00877428">
        <w:tab/>
        <w:t>152</w:t>
      </w:r>
      <w:r w:rsidRPr="00E50BC5">
        <w:rPr>
          <w:i/>
          <w:iCs/>
        </w:rPr>
        <w:t xml:space="preserve"> </w:t>
      </w:r>
    </w:p>
    <w:p w:rsidR="00162ED6" w:rsidRDefault="00162ED6" w:rsidP="00162ED6">
      <w:pPr>
        <w:tabs>
          <w:tab w:val="left" w:pos="360"/>
          <w:tab w:val="left" w:pos="2160"/>
          <w:tab w:val="right" w:pos="9360"/>
        </w:tabs>
        <w:spacing w:line="360" w:lineRule="auto"/>
        <w:jc w:val="both"/>
      </w:pPr>
      <w:r>
        <w:rPr>
          <w:iCs/>
        </w:rPr>
        <w:tab/>
      </w:r>
      <w:r w:rsidRPr="00E50BC5">
        <w:rPr>
          <w:i/>
          <w:iCs/>
        </w:rPr>
        <w:t>Figure 5</w:t>
      </w:r>
      <w:r>
        <w:tab/>
        <w:t>Uncertainty</w:t>
      </w:r>
      <w:r w:rsidRPr="00E50BC5">
        <w:rPr>
          <w:iCs/>
        </w:rPr>
        <w:t xml:space="preserve"> Envelope for the Conversion Factor</w:t>
      </w:r>
      <w:r w:rsidR="00877428">
        <w:tab/>
        <w:t>154</w:t>
      </w:r>
    </w:p>
    <w:p w:rsidR="00162ED6" w:rsidRDefault="00162ED6" w:rsidP="00162ED6">
      <w:pPr>
        <w:tabs>
          <w:tab w:val="left" w:pos="360"/>
          <w:tab w:val="left" w:pos="2160"/>
          <w:tab w:val="right" w:pos="9360"/>
        </w:tabs>
        <w:spacing w:line="360" w:lineRule="auto"/>
        <w:jc w:val="both"/>
      </w:pPr>
      <w:r w:rsidRPr="00E50BC5">
        <w:rPr>
          <w:i/>
          <w:iCs/>
        </w:rPr>
        <w:tab/>
        <w:t>Figure 6</w:t>
      </w:r>
      <w:r w:rsidRPr="00E50BC5">
        <w:rPr>
          <w:i/>
          <w:iCs/>
        </w:rPr>
        <w:tab/>
      </w:r>
      <w:r>
        <w:rPr>
          <w:iCs/>
        </w:rPr>
        <w:t>Map Version of Grid for Calculating Hourly Wind Velocities</w:t>
      </w:r>
      <w:r w:rsidR="00877428">
        <w:tab/>
        <w:t>155</w:t>
      </w:r>
    </w:p>
    <w:p w:rsidR="00162ED6" w:rsidRDefault="00162ED6" w:rsidP="00162ED6">
      <w:pPr>
        <w:tabs>
          <w:tab w:val="left" w:pos="360"/>
          <w:tab w:val="left" w:pos="2160"/>
          <w:tab w:val="right" w:pos="9360"/>
        </w:tabs>
        <w:spacing w:line="360" w:lineRule="auto"/>
        <w:jc w:val="both"/>
      </w:pPr>
      <w:r w:rsidRPr="00E50BC5">
        <w:rPr>
          <w:i/>
          <w:iCs/>
        </w:rPr>
        <w:tab/>
        <w:t>Figure 7</w:t>
      </w:r>
      <w:r>
        <w:tab/>
        <w:t>Grid for Calcul</w:t>
      </w:r>
      <w:r w:rsidR="00877428">
        <w:t>ating Hourly Wind Velocities</w:t>
      </w:r>
      <w:r w:rsidR="00877428">
        <w:tab/>
        <w:t>155</w:t>
      </w:r>
    </w:p>
    <w:p w:rsidR="00162ED6" w:rsidRDefault="00162ED6" w:rsidP="00162ED6">
      <w:pPr>
        <w:tabs>
          <w:tab w:val="left" w:pos="360"/>
          <w:tab w:val="left" w:pos="2160"/>
          <w:tab w:val="right" w:pos="9360"/>
        </w:tabs>
        <w:jc w:val="both"/>
      </w:pPr>
      <w:r w:rsidRPr="00E50BC5">
        <w:rPr>
          <w:i/>
          <w:iCs/>
        </w:rPr>
        <w:tab/>
        <w:t>Figure 8</w:t>
      </w:r>
      <w:r>
        <w:tab/>
        <w:t>Comparison of Cumulative Empirical</w:t>
      </w:r>
      <w:r w:rsidRPr="00310999">
        <w:t xml:space="preserve"> </w:t>
      </w:r>
      <w:r w:rsidR="00877428">
        <w:t>Distribution Functions of</w:t>
      </w:r>
      <w:r w:rsidR="00877428">
        <w:tab/>
        <w:t>157</w:t>
      </w:r>
    </w:p>
    <w:p w:rsidR="00162ED6" w:rsidRDefault="00162ED6" w:rsidP="00162ED6">
      <w:pPr>
        <w:tabs>
          <w:tab w:val="left" w:pos="360"/>
          <w:tab w:val="left" w:pos="2160"/>
          <w:tab w:val="right" w:pos="9360"/>
        </w:tabs>
        <w:spacing w:line="360" w:lineRule="auto"/>
        <w:jc w:val="both"/>
      </w:pPr>
      <w:r>
        <w:tab/>
      </w:r>
      <w:r>
        <w:tab/>
        <w:t>Hurricane Loss Costs for all Hurricane Categories</w:t>
      </w:r>
    </w:p>
    <w:p w:rsidR="00162ED6" w:rsidRDefault="00162ED6" w:rsidP="00162ED6">
      <w:pPr>
        <w:tabs>
          <w:tab w:val="left" w:pos="360"/>
          <w:tab w:val="left" w:pos="2160"/>
          <w:tab w:val="right" w:pos="9360"/>
        </w:tabs>
        <w:spacing w:line="360" w:lineRule="auto"/>
        <w:jc w:val="both"/>
      </w:pPr>
      <w:r w:rsidRPr="00E50BC5">
        <w:rPr>
          <w:iCs/>
        </w:rPr>
        <w:tab/>
      </w:r>
      <w:r w:rsidRPr="00E50BC5">
        <w:rPr>
          <w:i/>
          <w:iCs/>
        </w:rPr>
        <w:t>Figure 9</w:t>
      </w:r>
      <w:r>
        <w:tab/>
        <w:t>Contour Plot of Hurricane Loss Cost for a</w:t>
      </w:r>
      <w:r w:rsidRPr="00BF7446">
        <w:t xml:space="preserve"> </w:t>
      </w:r>
      <w:r w:rsidR="00877428">
        <w:t>Category 1 Hurricane</w:t>
      </w:r>
      <w:r w:rsidR="00877428">
        <w:tab/>
        <w:t>158</w:t>
      </w:r>
    </w:p>
    <w:p w:rsidR="00162ED6" w:rsidRDefault="00162ED6" w:rsidP="00162ED6">
      <w:pPr>
        <w:tabs>
          <w:tab w:val="left" w:pos="360"/>
          <w:tab w:val="left" w:pos="2160"/>
          <w:tab w:val="right" w:pos="9360"/>
        </w:tabs>
        <w:spacing w:line="360" w:lineRule="auto"/>
        <w:ind w:left="2347" w:hanging="2347"/>
        <w:jc w:val="both"/>
      </w:pPr>
      <w:r>
        <w:rPr>
          <w:i/>
          <w:iCs/>
        </w:rPr>
        <w:tab/>
        <w:t>Figure 10</w:t>
      </w:r>
      <w:r w:rsidRPr="00310999">
        <w:t xml:space="preserve"> </w:t>
      </w:r>
      <w:r>
        <w:tab/>
        <w:t>Contour Plot of Hurricane Loss Cos</w:t>
      </w:r>
      <w:r w:rsidR="00877428">
        <w:t>t for a Category 3 Hurricane</w:t>
      </w:r>
      <w:r w:rsidR="00877428">
        <w:tab/>
        <w:t>159</w:t>
      </w:r>
    </w:p>
    <w:p w:rsidR="00162ED6" w:rsidRDefault="00162ED6" w:rsidP="00162ED6">
      <w:pPr>
        <w:tabs>
          <w:tab w:val="left" w:pos="360"/>
          <w:tab w:val="left" w:pos="2160"/>
          <w:tab w:val="right" w:pos="9360"/>
        </w:tabs>
        <w:spacing w:line="360" w:lineRule="auto"/>
        <w:ind w:left="2347" w:hanging="2347"/>
        <w:jc w:val="both"/>
      </w:pPr>
      <w:r>
        <w:rPr>
          <w:iCs/>
        </w:rPr>
        <w:tab/>
      </w:r>
      <w:r>
        <w:rPr>
          <w:i/>
          <w:iCs/>
        </w:rPr>
        <w:t>Figure 11</w:t>
      </w:r>
      <w:r>
        <w:rPr>
          <w:i/>
          <w:iCs/>
        </w:rPr>
        <w:tab/>
      </w:r>
      <w:r>
        <w:t>Contour Plot of Hurricane Loss Cos</w:t>
      </w:r>
      <w:r w:rsidR="00877428">
        <w:t>t for a Category 5 Hurricane</w:t>
      </w:r>
      <w:r w:rsidR="00877428">
        <w:tab/>
        <w:t>159</w:t>
      </w:r>
    </w:p>
    <w:p w:rsidR="00162ED6" w:rsidRDefault="00162ED6" w:rsidP="00162ED6">
      <w:pPr>
        <w:tabs>
          <w:tab w:val="left" w:pos="360"/>
          <w:tab w:val="left" w:pos="2160"/>
          <w:tab w:val="right" w:pos="9360"/>
        </w:tabs>
        <w:ind w:left="2347" w:hanging="2347"/>
        <w:jc w:val="both"/>
        <w:rPr>
          <w:iCs/>
        </w:rPr>
      </w:pPr>
      <w:r>
        <w:rPr>
          <w:i/>
          <w:iCs/>
        </w:rPr>
        <w:tab/>
        <w:t>Figure 12</w:t>
      </w:r>
      <w:r>
        <w:rPr>
          <w:i/>
          <w:iCs/>
        </w:rPr>
        <w:tab/>
      </w:r>
      <w:r>
        <w:rPr>
          <w:iCs/>
        </w:rPr>
        <w:t>Standardized Regression Coef</w:t>
      </w:r>
      <w:r w:rsidR="00877428">
        <w:rPr>
          <w:iCs/>
        </w:rPr>
        <w:t xml:space="preserve">ficients (SRC) for Expected </w:t>
      </w:r>
      <w:r w:rsidR="00877428">
        <w:rPr>
          <w:iCs/>
        </w:rPr>
        <w:tab/>
        <w:t>161</w:t>
      </w:r>
    </w:p>
    <w:p w:rsidR="00162ED6" w:rsidRDefault="00162ED6" w:rsidP="00162ED6">
      <w:pPr>
        <w:tabs>
          <w:tab w:val="left" w:pos="360"/>
          <w:tab w:val="left" w:pos="2160"/>
          <w:tab w:val="right" w:pos="9360"/>
        </w:tabs>
        <w:ind w:left="2347" w:hanging="2347"/>
        <w:jc w:val="both"/>
        <w:rPr>
          <w:iCs/>
        </w:rPr>
      </w:pPr>
      <w:r>
        <w:rPr>
          <w:i/>
          <w:iCs/>
        </w:rPr>
        <w:tab/>
      </w:r>
      <w:r>
        <w:rPr>
          <w:i/>
          <w:iCs/>
        </w:rPr>
        <w:tab/>
      </w:r>
      <w:r>
        <w:rPr>
          <w:iCs/>
        </w:rPr>
        <w:t>Hurricane Loss Costs for all Input Variables for all Hurricane</w:t>
      </w:r>
    </w:p>
    <w:p w:rsidR="00162ED6" w:rsidRDefault="00162ED6" w:rsidP="00162ED6">
      <w:pPr>
        <w:tabs>
          <w:tab w:val="left" w:pos="360"/>
          <w:tab w:val="left" w:pos="2160"/>
          <w:tab w:val="right" w:pos="9360"/>
        </w:tabs>
        <w:ind w:left="2347" w:hanging="2347"/>
        <w:jc w:val="both"/>
        <w:rPr>
          <w:iCs/>
        </w:rPr>
      </w:pPr>
      <w:r>
        <w:rPr>
          <w:iCs/>
        </w:rPr>
        <w:tab/>
      </w:r>
      <w:r>
        <w:rPr>
          <w:iCs/>
        </w:rPr>
        <w:tab/>
        <w:t>Categories</w:t>
      </w:r>
    </w:p>
    <w:p w:rsidR="00162ED6" w:rsidRDefault="00162ED6" w:rsidP="00162ED6">
      <w:pPr>
        <w:tabs>
          <w:tab w:val="left" w:pos="360"/>
          <w:tab w:val="left" w:pos="2160"/>
          <w:tab w:val="right" w:pos="9360"/>
        </w:tabs>
        <w:spacing w:before="120"/>
        <w:ind w:left="2347" w:hanging="2347"/>
        <w:jc w:val="both"/>
      </w:pPr>
      <w:r>
        <w:rPr>
          <w:i/>
          <w:iCs/>
        </w:rPr>
        <w:tab/>
        <w:t>Figure 13</w:t>
      </w:r>
      <w:r>
        <w:rPr>
          <w:iCs/>
        </w:rPr>
        <w:tab/>
      </w:r>
      <w:r>
        <w:t>Expected Percentage Reduction (</w:t>
      </w:r>
      <w:r w:rsidR="00877428">
        <w:t xml:space="preserve">EPR) for Expected Hurricane </w:t>
      </w:r>
      <w:r w:rsidR="00877428">
        <w:tab/>
        <w:t>162</w:t>
      </w:r>
    </w:p>
    <w:p w:rsidR="00162ED6" w:rsidRDefault="00162ED6" w:rsidP="00162ED6">
      <w:pPr>
        <w:tabs>
          <w:tab w:val="left" w:pos="360"/>
          <w:tab w:val="left" w:pos="2160"/>
          <w:tab w:val="right" w:pos="9360"/>
        </w:tabs>
        <w:spacing w:line="360" w:lineRule="auto"/>
        <w:ind w:left="2347" w:hanging="2347"/>
        <w:jc w:val="both"/>
      </w:pPr>
      <w:r>
        <w:rPr>
          <w:i/>
          <w:iCs/>
        </w:rPr>
        <w:tab/>
      </w:r>
      <w:r w:rsidRPr="00352B92">
        <w:rPr>
          <w:iCs/>
        </w:rPr>
        <w:tab/>
        <w:t xml:space="preserve">Loss </w:t>
      </w:r>
      <w:r>
        <w:t>Costs for all Input Variables for all Hurricane Categories</w:t>
      </w:r>
    </w:p>
    <w:p w:rsidR="00162ED6" w:rsidRDefault="00162ED6" w:rsidP="00162ED6">
      <w:pPr>
        <w:tabs>
          <w:tab w:val="left" w:pos="360"/>
          <w:tab w:val="left" w:pos="2160"/>
          <w:tab w:val="right" w:pos="9360"/>
        </w:tabs>
        <w:spacing w:line="360" w:lineRule="auto"/>
        <w:ind w:left="2347" w:hanging="2347"/>
        <w:jc w:val="both"/>
        <w:rPr>
          <w:iCs/>
        </w:rPr>
      </w:pPr>
      <w:r>
        <w:rPr>
          <w:i/>
          <w:iCs/>
        </w:rPr>
        <w:tab/>
        <w:t>Figure 14</w:t>
      </w:r>
      <w:r>
        <w:rPr>
          <w:i/>
          <w:iCs/>
        </w:rPr>
        <w:tab/>
      </w:r>
      <w:r>
        <w:t>State of Florida Map by North/Central/South Regions</w:t>
      </w:r>
      <w:r w:rsidR="00877428">
        <w:rPr>
          <w:iCs/>
        </w:rPr>
        <w:tab/>
        <w:t>214</w:t>
      </w:r>
    </w:p>
    <w:p w:rsidR="00162ED6" w:rsidRDefault="00162ED6" w:rsidP="00162ED6">
      <w:pPr>
        <w:tabs>
          <w:tab w:val="left" w:pos="360"/>
          <w:tab w:val="left" w:pos="2160"/>
          <w:tab w:val="right" w:pos="9360"/>
        </w:tabs>
        <w:spacing w:line="360" w:lineRule="auto"/>
        <w:ind w:left="2340" w:hanging="2340"/>
        <w:jc w:val="both"/>
      </w:pPr>
      <w:r>
        <w:rPr>
          <w:i/>
          <w:iCs/>
        </w:rPr>
        <w:tab/>
      </w:r>
      <w:r>
        <w:rPr>
          <w:i/>
        </w:rPr>
        <w:t>Figure 15</w:t>
      </w:r>
      <w:r>
        <w:rPr>
          <w:i/>
        </w:rPr>
        <w:tab/>
      </w:r>
      <w:r>
        <w:t>State of Florida Ma</w:t>
      </w:r>
      <w:r w:rsidR="00877428">
        <w:t>p by Coastal/Inland Counties</w:t>
      </w:r>
      <w:r w:rsidR="00877428">
        <w:tab/>
        <w:t>214</w:t>
      </w:r>
    </w:p>
    <w:p w:rsidR="00162ED6" w:rsidRDefault="00162ED6" w:rsidP="00162ED6">
      <w:pPr>
        <w:tabs>
          <w:tab w:val="left" w:pos="720"/>
          <w:tab w:val="left" w:pos="2340"/>
          <w:tab w:val="right" w:pos="9360"/>
        </w:tabs>
        <w:spacing w:line="360" w:lineRule="auto"/>
        <w:ind w:left="2340" w:hanging="2340"/>
        <w:jc w:val="both"/>
      </w:pPr>
      <w:r>
        <w:tab/>
      </w:r>
      <w:r>
        <w:tab/>
      </w:r>
    </w:p>
    <w:p w:rsidR="00162ED6" w:rsidRDefault="00162ED6" w:rsidP="00162ED6"/>
    <w:p w:rsidR="00162ED6" w:rsidRDefault="00162ED6" w:rsidP="00162ED6">
      <w:pPr>
        <w:tabs>
          <w:tab w:val="left" w:pos="720"/>
          <w:tab w:val="left" w:pos="2340"/>
          <w:tab w:val="right" w:pos="9360"/>
        </w:tabs>
        <w:ind w:left="2405" w:hanging="1685"/>
        <w:jc w:val="both"/>
        <w:rPr>
          <w:bCs/>
          <w:iCs/>
        </w:rPr>
      </w:pPr>
    </w:p>
    <w:p w:rsidR="00162ED6" w:rsidRPr="00B15D19" w:rsidRDefault="00162ED6" w:rsidP="00162ED6"/>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Default="00162ED6" w:rsidP="00162ED6">
      <w:pPr>
        <w:tabs>
          <w:tab w:val="center" w:pos="4680"/>
          <w:tab w:val="right" w:pos="9000"/>
          <w:tab w:val="left" w:pos="9360"/>
        </w:tabs>
        <w:jc w:val="center"/>
        <w:rPr>
          <w:b/>
        </w:rPr>
      </w:pPr>
    </w:p>
    <w:p w:rsidR="00162ED6" w:rsidRDefault="00162ED6" w:rsidP="00162ED6">
      <w:pPr>
        <w:tabs>
          <w:tab w:val="center" w:pos="4680"/>
          <w:tab w:val="right" w:pos="9000"/>
          <w:tab w:val="left" w:pos="9360"/>
        </w:tabs>
        <w:jc w:val="center"/>
        <w:rPr>
          <w:b/>
        </w:rPr>
      </w:pPr>
    </w:p>
    <w:p w:rsidR="00162ED6" w:rsidRDefault="00162ED6" w:rsidP="00162ED6">
      <w:pPr>
        <w:tabs>
          <w:tab w:val="center" w:pos="4680"/>
          <w:tab w:val="right" w:pos="9000"/>
          <w:tab w:val="left" w:pos="9360"/>
        </w:tabs>
        <w:jc w:val="center"/>
        <w:rPr>
          <w:b/>
        </w:rPr>
      </w:pPr>
    </w:p>
    <w:p w:rsidR="00162ED6" w:rsidRDefault="00162ED6" w:rsidP="00162ED6">
      <w:pPr>
        <w:tabs>
          <w:tab w:val="center" w:pos="4680"/>
          <w:tab w:val="right" w:pos="9000"/>
          <w:tab w:val="left" w:pos="9360"/>
        </w:tabs>
        <w:jc w:val="center"/>
        <w:rPr>
          <w:b/>
        </w:rPr>
      </w:pPr>
    </w:p>
    <w:p w:rsidR="00162ED6" w:rsidRDefault="00162ED6" w:rsidP="00162ED6">
      <w:pPr>
        <w:tabs>
          <w:tab w:val="center" w:pos="4680"/>
          <w:tab w:val="right" w:pos="9000"/>
          <w:tab w:val="left" w:pos="9360"/>
        </w:tabs>
        <w:jc w:val="center"/>
        <w:rPr>
          <w:b/>
        </w:rPr>
      </w:pPr>
    </w:p>
    <w:p w:rsidR="00162ED6" w:rsidRDefault="00162ED6" w:rsidP="00162ED6">
      <w:pPr>
        <w:tabs>
          <w:tab w:val="center" w:pos="4680"/>
          <w:tab w:val="right" w:pos="9000"/>
          <w:tab w:val="left" w:pos="9360"/>
        </w:tabs>
        <w:jc w:val="center"/>
        <w:rPr>
          <w:b/>
        </w:rPr>
      </w:pPr>
    </w:p>
    <w:p w:rsidR="00162ED6" w:rsidRDefault="00162ED6" w:rsidP="00162ED6">
      <w:pPr>
        <w:tabs>
          <w:tab w:val="center" w:pos="4680"/>
          <w:tab w:val="right" w:pos="9000"/>
          <w:tab w:val="left" w:pos="9360"/>
        </w:tabs>
        <w:jc w:val="center"/>
        <w:rPr>
          <w:b/>
        </w:rPr>
      </w:pPr>
    </w:p>
    <w:p w:rsidR="00162ED6" w:rsidRPr="009E5D00" w:rsidRDefault="00162ED6" w:rsidP="00162ED6">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INTRODUCTION</w:t>
      </w:r>
    </w:p>
    <w:p w:rsidR="00162ED6" w:rsidRDefault="00162ED6" w:rsidP="00162ED6">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162ED6" w:rsidRDefault="00162ED6" w:rsidP="00162ED6">
      <w:r>
        <w:br w:type="page"/>
      </w:r>
    </w:p>
    <w:p w:rsidR="00162ED6" w:rsidRDefault="00162ED6" w:rsidP="00162ED6">
      <w:pPr>
        <w:tabs>
          <w:tab w:val="center" w:pos="4680"/>
          <w:tab w:val="right" w:pos="9000"/>
          <w:tab w:val="left" w:pos="9360"/>
        </w:tabs>
        <w:jc w:val="center"/>
        <w:rPr>
          <w:sz w:val="28"/>
        </w:rPr>
      </w:pPr>
      <w:r>
        <w:rPr>
          <w:b/>
          <w:sz w:val="28"/>
        </w:rPr>
        <w:lastRenderedPageBreak/>
        <w:t>INTRODUCTION</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i/>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rsidR="00162ED6" w:rsidRDefault="00162ED6" w:rsidP="00162ED6"/>
    <w:p w:rsidR="00162ED6" w:rsidRDefault="00162ED6" w:rsidP="00162ED6">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In 1995, the Florida Legislature enacted s. 627.0628, Florida Statutes (F.S.), creating the Florida Commission on Hurricane Loss Projection Methodology (Commission).</w:t>
      </w:r>
      <w:r>
        <w:rPr>
          <w:rStyle w:val="FootnoteReference"/>
        </w:rPr>
        <w:footnoteReference w:id="1"/>
      </w:r>
      <w: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Pr>
          <w:rStyle w:val="FootnoteReference"/>
        </w:rPr>
        <w:footnoteReference w:id="2"/>
      </w:r>
      <w:r>
        <w:t xml:space="preserve"> The Legislature clearly supports and encourages the use of computer modeling as part of the ratemaking process.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jc w:val="both"/>
      </w:pPr>
      <w:r>
        <w:t xml:space="preserve">In 2014, the Florida Legislature expanded the role of the Commission by passing CS/CS/CS/SB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w:t>
      </w:r>
      <w:r w:rsidRPr="000458A3">
        <w:rPr>
          <w:i/>
        </w:rPr>
        <w:t>Discussion Flood Standards as of December 1, 2015</w:t>
      </w:r>
      <w:r>
        <w:t xml:space="preserve">, which also provided for various types of feedback leading up to the July 1, 2017, statutory deadline for adopting flood standards. The Commission adopted principles, standards, and output ranges for personal lines residential flood loss in June 2017. </w:t>
      </w:r>
    </w:p>
    <w:p w:rsidR="00162ED6" w:rsidRDefault="00162ED6" w:rsidP="00162ED6">
      <w:pPr>
        <w:jc w:val="both"/>
      </w:pPr>
    </w:p>
    <w:p w:rsidR="00162ED6" w:rsidRDefault="00162ED6" w:rsidP="00162ED6">
      <w:pPr>
        <w:jc w:val="both"/>
      </w:pPr>
      <w:r>
        <w:t xml:space="preserve">Where appropriate, this </w:t>
      </w:r>
      <w:r>
        <w:rPr>
          <w:i/>
        </w:rPr>
        <w:t xml:space="preserve">Hurricane Standards Report of </w:t>
      </w:r>
      <w:r w:rsidRPr="00C54C91">
        <w:rPr>
          <w:i/>
        </w:rPr>
        <w:t>Activities</w:t>
      </w:r>
      <w:r>
        <w:t xml:space="preserve"> </w:t>
      </w:r>
      <w:r w:rsidRPr="00C54C91">
        <w:t>refers</w:t>
      </w:r>
      <w:r>
        <w:t xml:space="preserve"> to flood and attempts to incorporate the references to flood in the context of the Commission’s duties, but the report does not contain any specific flood standards nor does it specifically address the process for reviewing flood models. The flood standards and process for reviewing flood models is published in the</w:t>
      </w:r>
      <w:r>
        <w:rPr>
          <w:i/>
        </w:rPr>
        <w:t xml:space="preserve"> Flood Standards Report of Activities</w:t>
      </w:r>
      <w:r w:rsidR="000458A3">
        <w:rPr>
          <w:i/>
        </w:rPr>
        <w:t xml:space="preserve"> as of November 1, 2017</w:t>
      </w:r>
      <w:r>
        <w:rPr>
          <w:i/>
        </w:rPr>
        <w:t xml:space="preserve">. </w:t>
      </w:r>
      <w:r>
        <w:t>Flood models will be reviewed separately from hurricane models using their respective standards as adopted by the Commission. The adoption of flood standards and the acceptability process for flood models is accomplished in parallel with the Commission’s role regarding hurricane models.</w:t>
      </w:r>
    </w:p>
    <w:p w:rsidR="00162ED6" w:rsidRDefault="00162ED6" w:rsidP="00162ED6">
      <w:pPr>
        <w:jc w:val="both"/>
      </w:pPr>
    </w:p>
    <w:p w:rsidR="00162ED6" w:rsidRPr="0035530B" w:rsidRDefault="00162ED6" w:rsidP="00162ED6">
      <w:pPr>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 flood losses, and probable maximum loss calculations.</w:t>
      </w:r>
    </w:p>
    <w:p w:rsidR="00162ED6" w:rsidRDefault="00162ED6" w:rsidP="00162ED6">
      <w:pPr>
        <w:pStyle w:val="BodyText2"/>
        <w:spacing w:after="0" w:line="240" w:lineRule="auto"/>
        <w:jc w:val="both"/>
      </w:pPr>
    </w:p>
    <w:p w:rsidR="00162ED6" w:rsidRDefault="00162ED6" w:rsidP="00162ED6">
      <w:pPr>
        <w:pStyle w:val="BodyText2"/>
        <w:spacing w:after="0" w:line="240" w:lineRule="auto"/>
        <w:jc w:val="both"/>
      </w:pPr>
      <w:r>
        <w:lastRenderedPageBreak/>
        <w:t>Section 627.0628(3)(c), F.S., states that “to the extent feasible,” the SBA must “employ actuarial methods, principles</w:t>
      </w:r>
      <w:r w:rsidRPr="008D5769">
        <w:t>,</w:t>
      </w:r>
      <w:r>
        <w:t xml:space="preserve">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w:t>
      </w:r>
    </w:p>
    <w:p w:rsidR="00162ED6" w:rsidRDefault="00162ED6" w:rsidP="00162ED6">
      <w:pPr>
        <w:pStyle w:val="BodyText2"/>
        <w:spacing w:after="0" w:line="240" w:lineRule="auto"/>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The Legislature addressed the definition of and the protection of trade secrets used in designing and constructing a hurricane model in 2005 and again in 2010. In s. 627.0628(3)(g), F.S.,</w:t>
      </w:r>
      <w:r>
        <w:rPr>
          <w:rStyle w:val="FootnoteReference"/>
        </w:rPr>
        <w:footnoteReference w:id="3"/>
      </w:r>
      <w:r>
        <w:t xml:space="preserve"> t</w:t>
      </w:r>
      <w:r w:rsidRPr="008E407C">
        <w:t xml:space="preserve">he Legislature found that it </w:t>
      </w:r>
      <w:r>
        <w:t>is</w:t>
      </w:r>
      <w:r w:rsidRPr="008E407C">
        <w:t xml:space="preserve"> a public necessity to protect trade secrets </w:t>
      </w:r>
      <w:r>
        <w:t>“</w:t>
      </w:r>
      <w:r w:rsidRPr="008E407C">
        <w:t xml:space="preserve">used in designing and constructing </w:t>
      </w:r>
      <w:r>
        <w:t xml:space="preserve">a </w:t>
      </w:r>
      <w:r w:rsidRPr="008E407C">
        <w:t>hurricane</w:t>
      </w:r>
      <w:r>
        <w:t xml:space="preserve"> or flood</w:t>
      </w:r>
      <w:r w:rsidRPr="008E407C">
        <w:t xml:space="preserve"> loss model</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812.081, F.S., which is used in designing and constructing a hurricane loss model” being exempt pursuant to s. 627.0628(3)(g), F.S., from the requirements of the public records law s. 119.07(1), F.S., including s. 24(a), Article I of the State Constitution and the public meetings law s. 286.011, F.S., including s. 24(b), Article I of the State Constitution. </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pStyle w:val="BodyText2"/>
        <w:spacing w:after="0" w:line="240" w:lineRule="auto"/>
        <w:jc w:val="both"/>
      </w:pPr>
      <w:r>
        <w:t>In 2010 the Legislature revised the scope of the public records exemption by providing that the definition of “trade secret” in the Uniform Trade Secrets Act would apply in place of the definition in s. 812.081, F.S.</w:t>
      </w:r>
      <w:r>
        <w:rPr>
          <w:rStyle w:val="FootnoteReference"/>
        </w:rPr>
        <w:footnoteReference w:id="4"/>
      </w:r>
      <w:r>
        <w:t xml:space="preserve"> The effect of this change was to make the public records exemption for trade secrets consistent with other similar exemptions.</w:t>
      </w:r>
    </w:p>
    <w:p w:rsidR="00162ED6" w:rsidRDefault="00162ED6" w:rsidP="00162ED6">
      <w:pPr>
        <w:pStyle w:val="BodyText2"/>
        <w:spacing w:after="0" w:line="240" w:lineRule="auto"/>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The 2010 legislation also required that all portions of a closed Commission meeting be recorded. No portion of the closed meeting may be off the record. The bill also created a public records exemption for the recordings of closed meetings.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In 2014 the Legislature expanded the definition of trade secrets and the related protection to include those used in designing and constructing a “flood loss model.”</w:t>
      </w:r>
      <w:r>
        <w:rPr>
          <w:rStyle w:val="FootnoteReference"/>
        </w:rPr>
        <w:footnoteReference w:id="5"/>
      </w:r>
      <w:r>
        <w:t xml:space="preserve"> </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In 2019 the Legislature removed the scheduled repeal of the trade secret exemptions making them permanent.</w:t>
      </w:r>
      <w:r>
        <w:rPr>
          <w:rStyle w:val="FootnoteReference"/>
        </w:rPr>
        <w:footnoteReference w:id="6"/>
      </w:r>
    </w:p>
    <w:p w:rsidR="00162ED6" w:rsidRDefault="00162ED6" w:rsidP="00162ED6">
      <w:pPr>
        <w:pStyle w:val="BodyText2"/>
        <w:spacing w:after="0" w:line="240" w:lineRule="auto"/>
        <w:rPr>
          <w:i/>
        </w:rPr>
      </w:pPr>
      <w:r>
        <w:rPr>
          <w:b/>
          <w:i/>
        </w:rPr>
        <w:lastRenderedPageBreak/>
        <w:t>The Work of the Commission</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Pr>
          <w:rStyle w:val="FootnoteReference"/>
        </w:rPr>
        <w:footnoteReference w:id="7"/>
      </w:r>
      <w:r>
        <w:t xml:space="preserve"> </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Sections 627.0628(3)(a) and (b), F.S., define the role of the Commission:</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Section 627.0628(3)(f),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pStyle w:val="ListParagraph"/>
        <w:numPr>
          <w:ilvl w:val="0"/>
          <w:numId w:val="5"/>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models were identified by (1) referral after having been rejected by the Department of Insurance (now OIR), (2) being submitted directly to the Commission, or (3) the Commission’s soliciting them directly from the sponsor or owner.</w:t>
      </w:r>
    </w:p>
    <w:p w:rsidR="00162ED6" w:rsidRPr="0072302D" w:rsidRDefault="00162ED6" w:rsidP="00162ED6">
      <w:pPr>
        <w:pStyle w:val="ListParagraph"/>
        <w:tabs>
          <w:tab w:val="left" w:pos="-1080"/>
          <w:tab w:val="left" w:pos="-720"/>
          <w:tab w:val="left" w:pos="720"/>
          <w:tab w:val="left" w:pos="1440"/>
          <w:tab w:val="left" w:pos="2160"/>
          <w:tab w:val="left" w:pos="2880"/>
          <w:tab w:val="right" w:pos="9000"/>
          <w:tab w:val="left" w:pos="9360"/>
        </w:tabs>
        <w:ind w:left="360"/>
        <w:jc w:val="both"/>
      </w:pPr>
    </w:p>
    <w:p w:rsidR="00162ED6" w:rsidRPr="0072302D" w:rsidRDefault="00162ED6" w:rsidP="00162ED6">
      <w:pPr>
        <w:pStyle w:val="ListParagraph"/>
        <w:numPr>
          <w:ilvl w:val="0"/>
          <w:numId w:val="5"/>
        </w:numPr>
        <w:tabs>
          <w:tab w:val="num" w:pos="0"/>
        </w:tabs>
        <w:ind w:left="360"/>
        <w:jc w:val="both"/>
      </w:pPr>
      <w:r w:rsidRPr="0072302D">
        <w:t>Analysis of the method or model –</w:t>
      </w:r>
      <w:r w:rsidRPr="007024C8">
        <w:rPr>
          <w:b/>
        </w:rPr>
        <w:t xml:space="preserve"> </w:t>
      </w:r>
      <w:r>
        <w:t>the Commission adopted standards and five modules to assist in its analysis. The modules were</w:t>
      </w:r>
      <w:r w:rsidR="0011590C">
        <w:t>,</w:t>
      </w:r>
      <w:r>
        <w:t xml:space="preserve"> as follows:</w:t>
      </w:r>
    </w:p>
    <w:p w:rsidR="00162ED6" w:rsidRDefault="00162ED6" w:rsidP="00162ED6">
      <w:pPr>
        <w:ind w:left="1620"/>
        <w:jc w:val="both"/>
      </w:pPr>
    </w:p>
    <w:p w:rsidR="00162ED6" w:rsidRDefault="00162ED6" w:rsidP="00162ED6">
      <w:pPr>
        <w:ind w:left="1620"/>
        <w:jc w:val="both"/>
      </w:pPr>
    </w:p>
    <w:p w:rsidR="00162ED6" w:rsidRDefault="00162ED6" w:rsidP="00162ED6">
      <w:pPr>
        <w:ind w:left="1620"/>
        <w:jc w:val="both"/>
      </w:pPr>
      <w:r>
        <w:lastRenderedPageBreak/>
        <w:t>Module 1 – Description of the Model</w:t>
      </w:r>
    </w:p>
    <w:p w:rsidR="00162ED6" w:rsidRDefault="00162ED6" w:rsidP="00162ED6">
      <w:pPr>
        <w:ind w:left="2790" w:hanging="1170"/>
      </w:pPr>
      <w:r>
        <w:t>Module 2 – Background and Professional Credentials of the Modeling Organization</w:t>
      </w:r>
    </w:p>
    <w:p w:rsidR="00162ED6" w:rsidRDefault="00162ED6" w:rsidP="00162ED6">
      <w:pPr>
        <w:ind w:left="1620"/>
        <w:jc w:val="both"/>
      </w:pPr>
      <w:r>
        <w:t>Module 3 – Tests of the Model</w:t>
      </w:r>
    </w:p>
    <w:p w:rsidR="00162ED6" w:rsidRDefault="00162ED6" w:rsidP="00162ED6">
      <w:pPr>
        <w:ind w:left="1620"/>
        <w:jc w:val="both"/>
      </w:pPr>
      <w:r>
        <w:t>Module 4 – Professional Team On-Site Review</w:t>
      </w:r>
    </w:p>
    <w:p w:rsidR="00162ED6" w:rsidRPr="0072302D" w:rsidRDefault="00162ED6" w:rsidP="00162ED6">
      <w:pPr>
        <w:ind w:left="1620"/>
        <w:jc w:val="both"/>
      </w:pPr>
      <w:r>
        <w:t>Module 5 – Modeling Organization Presentation</w:t>
      </w:r>
      <w:r w:rsidRPr="0072302D">
        <w:t xml:space="preserve"> </w:t>
      </w:r>
    </w:p>
    <w:p w:rsidR="00162ED6" w:rsidRPr="0072302D" w:rsidRDefault="00162ED6" w:rsidP="00162ED6">
      <w:pPr>
        <w:ind w:left="360" w:firstLine="720"/>
        <w:jc w:val="both"/>
      </w:pPr>
    </w:p>
    <w:p w:rsidR="00162ED6" w:rsidRPr="007024C8" w:rsidRDefault="00162ED6" w:rsidP="00162ED6">
      <w:pPr>
        <w:pStyle w:val="ListParagraph"/>
        <w:numPr>
          <w:ilvl w:val="0"/>
          <w:numId w:val="5"/>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rsidR="00162ED6" w:rsidRDefault="00162ED6" w:rsidP="00162ED6">
      <w:pPr>
        <w:pStyle w:val="BodyText2"/>
        <w:spacing w:after="0" w:line="240" w:lineRule="auto"/>
        <w:jc w:val="both"/>
      </w:pPr>
    </w:p>
    <w:p w:rsidR="00162ED6" w:rsidRDefault="00162ED6" w:rsidP="00162ED6">
      <w:pPr>
        <w:pStyle w:val="BodyText2"/>
        <w:spacing w:after="0" w:line="240" w:lineRule="auto"/>
        <w:jc w:val="both"/>
      </w:pPr>
      <w:r>
        <w:t xml:space="preserve">In an effort to streamline the model submission and eliminate redundancies, the Commission conducted a complete and thorough reorganization of the </w:t>
      </w:r>
      <w:r>
        <w:rPr>
          <w:i/>
        </w:rPr>
        <w:t xml:space="preserve">Hurricane Standards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rsidR="00162ED6" w:rsidRDefault="00162ED6" w:rsidP="00162ED6">
      <w:pPr>
        <w:pStyle w:val="BodyText2"/>
        <w:spacing w:before="100" w:beforeAutospacing="1" w:after="100" w:afterAutospacing="1" w:line="240" w:lineRule="auto"/>
        <w:jc w:val="both"/>
      </w:pPr>
      <w:r>
        <w:t>As originally required in s. 627.0628(3)(f), F.S., the Commission adopted revisions to actuarial methods, principles, standards, models, or output ranges on an annual basis. The Commission initially adopted standards for the specifications of a computer model on June 3, 1996. Those original standards have subsequently been revised and then adopted on the following dates:</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May 29, 1997</w:t>
      </w:r>
      <w:r>
        <w:tab/>
      </w:r>
      <w:r>
        <w:tab/>
      </w:r>
      <w:r>
        <w:tab/>
        <w:t>August 17 &amp; 18, 2006</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April 24 &amp; May 21, 1998</w:t>
      </w:r>
      <w:r w:rsidRPr="00977FAA">
        <w:t xml:space="preserve"> </w:t>
      </w:r>
      <w:r>
        <w:tab/>
        <w:t>September 20 &amp; 21, 2007</w:t>
      </w:r>
      <w:r>
        <w:tab/>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17, 1999</w:t>
      </w:r>
      <w:r w:rsidRPr="00977FAA">
        <w:t xml:space="preserve"> </w:t>
      </w:r>
      <w:r>
        <w:tab/>
      </w:r>
      <w:r>
        <w:tab/>
        <w:t>September 17 &amp; 18, 2008</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2000</w:t>
      </w:r>
      <w:r w:rsidRPr="00977FAA">
        <w:t xml:space="preserve"> </w:t>
      </w:r>
      <w:r>
        <w:tab/>
        <w:t>September 15 &amp; 16, 2009</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19 &amp; October 15, 2001</w:t>
      </w:r>
      <w:r w:rsidRPr="00795A55">
        <w:t xml:space="preserve"> </w:t>
      </w:r>
      <w:r>
        <w:tab/>
        <w:t>October 19, 20 &amp; November 16, 2011</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18 &amp; 19, 2002</w:t>
      </w:r>
      <w:r w:rsidRPr="00795A55">
        <w:t xml:space="preserve"> </w:t>
      </w:r>
      <w:r>
        <w:tab/>
        <w:t>September 24 &amp; 25, 2013</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21 &amp; 22, 2003</w:t>
      </w:r>
      <w:r w:rsidRPr="00795A55">
        <w:t xml:space="preserve"> </w:t>
      </w:r>
      <w:r>
        <w:tab/>
        <w:t>October 13 &amp; 14, 2015</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ind w:firstLine="720"/>
        <w:jc w:val="both"/>
      </w:pPr>
      <w:r>
        <w:t>October 6 &amp; 7, 2004</w:t>
      </w:r>
      <w:r>
        <w:tab/>
      </w:r>
      <w:r>
        <w:tab/>
        <w:t>October 25, 2017</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2005</w:t>
      </w:r>
      <w:r>
        <w:tab/>
        <w:t>October 29, 2019.</w:t>
      </w: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p>
    <w:p w:rsidR="00162ED6" w:rsidRDefault="00162ED6" w:rsidP="00162ED6">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The Commission has operated on a biennial cycle since 2009. In 2009 the Legislature amended s. 627.0628(3)(f), F.S., to require the Commission to adopt revisions to “actuarial methods, principles, standards, models, or output ranges every odd-numbered year.” Under the prior law, these were adopted annually.</w:t>
      </w:r>
      <w:r>
        <w:rPr>
          <w:rStyle w:val="FootnoteReference"/>
        </w:rPr>
        <w:footnoteReference w:id="8"/>
      </w:r>
      <w:r>
        <w:t xml:space="preserve"> The standards in this </w:t>
      </w:r>
      <w:r w:rsidRPr="00C421B3">
        <w:rPr>
          <w:i/>
        </w:rPr>
        <w:t>Hurricane Standards Report</w:t>
      </w:r>
      <w:r>
        <w:rPr>
          <w:i/>
        </w:rPr>
        <w:t xml:space="preserve"> of Activities</w:t>
      </w:r>
      <w:r>
        <w:t xml:space="preserve"> were revised and adopted on October 29, 2019. The Commission will again adopt revisions to the standards in 2021. </w:t>
      </w:r>
    </w:p>
    <w:p w:rsidR="00162ED6" w:rsidRDefault="00162ED6" w:rsidP="00162ED6">
      <w:pPr>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Also in 2009, the Legislature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w:t>
      </w:r>
      <w:r>
        <w:rPr>
          <w:rStyle w:val="FootnoteReference"/>
        </w:rPr>
        <w:footnoteReference w:id="9"/>
      </w:r>
      <w:r>
        <w:t xml:space="preserve"> The legislation further required the Commission to present a report to the Governor, the Cabinet, the President of the Senate, and the </w:t>
      </w:r>
      <w:r>
        <w:lastRenderedPageBreak/>
        <w:t>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 xml:space="preserve">The Commission held six public meetings for the purpose of receiving testimony and data regarding the implementation of windstorm mitigation discounts. The input and data received during the process, as well as other information gathered by the Commission, resulted in the </w:t>
      </w:r>
      <w:r w:rsidRPr="0001776E">
        <w:rPr>
          <w:i/>
        </w:rPr>
        <w:t>Windstorm Mitigation Discounts Report</w:t>
      </w:r>
      <w:r>
        <w:t>. The report includes the Commission’s findings and recommendations designed to improve the mitigation discount process.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Pr="005027B0" w:rsidRDefault="00162ED6" w:rsidP="00162ED6">
      <w:pPr>
        <w:pStyle w:val="BodyText2"/>
        <w:spacing w:after="0" w:line="240" w:lineRule="auto"/>
        <w:jc w:val="both"/>
      </w:pPr>
      <w:r>
        <w:t xml:space="preserve">In 2014, the Legislature revised s. 627.0628(3)(e), F.S., establishing a new deadline for the Commission to take action. No later than July 1, 2017, “the Commission shall adopt actuarial methods, principles, standards, models, or output ranges for personal lines residential flood loss.” To achieve the requirements of the new </w:t>
      </w:r>
      <w:r w:rsidR="0001776E">
        <w:t>statutory</w:t>
      </w:r>
      <w:r>
        <w:t xml:space="preserve"> mandate, the Commission, in 2014, created a Flood Standards Development Committee. The committee met monthly to develop a set of “discussion flood standards” which were published December 1, 2015. After receiving input during on-site modeling organization feedback visits and further refinement through committee meetings, the Commission adopted flood standards in June 2017. The flood standards and procedures adopted on June 15 &amp; 16, 2017 and October 25, 2017 are published in the </w:t>
      </w:r>
      <w:r>
        <w:rPr>
          <w:i/>
        </w:rPr>
        <w:t>Flood Standards Report of Activities</w:t>
      </w:r>
      <w:r w:rsidR="0001776E">
        <w:rPr>
          <w:i/>
        </w:rPr>
        <w:t xml:space="preserve"> as of November 1, 2017</w:t>
      </w:r>
      <w:r>
        <w:rPr>
          <w:i/>
        </w:rPr>
        <w:t>.</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i/>
        </w:rPr>
      </w:pPr>
      <w:r>
        <w:rPr>
          <w:b/>
          <w:i/>
        </w:rPr>
        <w:t>The Mission Statement</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The mission statement closely tracks the statute and restates the critical aspects of the Commission’s work. Minor revisions to the mission statement were adopted on November 30, 1995.</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The mission statement was revised on September 15, 2009, to reflect the Commission’s role in reviewing models for their ability to project probable maximum loss levels. Thus, the mission statement was modified, as follows: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162ED6" w:rsidRDefault="00162ED6" w:rsidP="00162ED6">
      <w:pPr>
        <w:tabs>
          <w:tab w:val="left" w:pos="-1080"/>
          <w:tab w:val="left" w:pos="-720"/>
          <w:tab w:val="left" w:pos="0"/>
          <w:tab w:val="left" w:pos="720"/>
          <w:tab w:val="left" w:pos="1440"/>
          <w:tab w:val="left" w:pos="2160"/>
          <w:tab w:val="left" w:pos="2880"/>
          <w:tab w:val="right" w:pos="9000"/>
        </w:tabs>
        <w:ind w:right="720"/>
        <w:jc w:val="both"/>
      </w:pPr>
    </w:p>
    <w:p w:rsidR="00162ED6" w:rsidRDefault="00162ED6" w:rsidP="00162ED6">
      <w:pPr>
        <w:tabs>
          <w:tab w:val="left" w:pos="-1080"/>
          <w:tab w:val="left" w:pos="-720"/>
          <w:tab w:val="left" w:pos="0"/>
          <w:tab w:val="left" w:pos="720"/>
          <w:tab w:val="left" w:pos="1440"/>
          <w:tab w:val="left" w:pos="2160"/>
          <w:tab w:val="left" w:pos="2880"/>
          <w:tab w:val="right" w:pos="9000"/>
        </w:tabs>
        <w:jc w:val="both"/>
      </w:pPr>
      <w:r>
        <w:lastRenderedPageBreak/>
        <w:t>The mission statement was revised again on October 13, 2015, to reflect the Commission’s role in reviewing models for their ability to project flood losses used in rate filings for personal lines residential flood insurance coverage. Thus, the mission statement was modified, as follows:</w:t>
      </w: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p>
    <w:p w:rsidR="00162ED6" w:rsidRDefault="00162ED6" w:rsidP="00162ED6">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i/>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i/>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u w:val="single"/>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w:t>
      </w:r>
      <w:r w:rsidR="0001776E">
        <w:t xml:space="preserve">hurricane </w:t>
      </w:r>
      <w:r>
        <w:t xml:space="preserve">models have been evaluated by the Commission against the standards for the applicable years listed below and were found acceptable.  </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both"/>
        <w:rPr>
          <w:b/>
        </w:rPr>
      </w:pPr>
    </w:p>
    <w:p w:rsidR="00162ED6" w:rsidRPr="00A35CCA" w:rsidRDefault="00162ED6" w:rsidP="00162ED6">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rsidR="00162ED6" w:rsidRDefault="00162ED6" w:rsidP="00162ED6">
      <w:pPr>
        <w:rPr>
          <w:b/>
        </w:rPr>
      </w:pPr>
    </w:p>
    <w:p w:rsidR="00162ED6" w:rsidRDefault="00162ED6" w:rsidP="00162ED6">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rsidR="00162ED6" w:rsidRDefault="00162ED6" w:rsidP="00162ED6">
      <w:pPr>
        <w:tabs>
          <w:tab w:val="left" w:pos="-1080"/>
          <w:tab w:val="left" w:pos="-720"/>
          <w:tab w:val="right" w:pos="9360"/>
        </w:tabs>
        <w:jc w:val="both"/>
      </w:pPr>
      <w:r>
        <w:tab/>
        <w:t xml:space="preserve">2001, 2002, 2003, 2004, 2005, 2006, 2007, 2008, 2009, </w:t>
      </w:r>
    </w:p>
    <w:p w:rsidR="00162ED6" w:rsidRDefault="00162ED6" w:rsidP="00162ED6">
      <w:pPr>
        <w:tabs>
          <w:tab w:val="left" w:pos="-1080"/>
          <w:tab w:val="left" w:pos="-720"/>
          <w:tab w:val="right" w:pos="9360"/>
        </w:tabs>
        <w:jc w:val="both"/>
      </w:pPr>
      <w:r>
        <w:tab/>
        <w:t>2011, 2013, 2015, 2017</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rsidR="00162ED6" w:rsidRDefault="00162ED6" w:rsidP="00162ED6">
      <w:pPr>
        <w:tabs>
          <w:tab w:val="left" w:pos="-1080"/>
          <w:tab w:val="left" w:pos="-720"/>
          <w:tab w:val="right" w:pos="9360"/>
        </w:tabs>
        <w:jc w:val="both"/>
      </w:pPr>
      <w:r>
        <w:tab/>
        <w:t xml:space="preserve">2001, 2002, 2003, 2004, 2005, 2006, 2007, 2008, 2009, </w:t>
      </w:r>
    </w:p>
    <w:p w:rsidR="00162ED6" w:rsidRDefault="00162ED6" w:rsidP="00162ED6">
      <w:pPr>
        <w:tabs>
          <w:tab w:val="left" w:pos="-1080"/>
          <w:tab w:val="left" w:pos="-720"/>
          <w:tab w:val="right" w:pos="9360"/>
        </w:tabs>
        <w:jc w:val="both"/>
      </w:pPr>
      <w:r>
        <w:tab/>
        <w:t>2011, 2013, 2015, 2017</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Default="0001776E" w:rsidP="00162ED6">
      <w:pPr>
        <w:tabs>
          <w:tab w:val="left" w:pos="-1080"/>
          <w:tab w:val="left" w:pos="-720"/>
          <w:tab w:val="left" w:pos="0"/>
          <w:tab w:val="left" w:pos="720"/>
          <w:tab w:val="left" w:pos="1440"/>
          <w:tab w:val="left" w:pos="2160"/>
          <w:tab w:val="left" w:pos="2880"/>
          <w:tab w:val="right" w:pos="9360"/>
        </w:tabs>
        <w:jc w:val="both"/>
      </w:pPr>
      <w:r>
        <w:t>E.W. Blanch Company</w:t>
      </w:r>
      <w:r w:rsidR="00162ED6">
        <w:tab/>
      </w:r>
      <w:r w:rsidR="00162ED6">
        <w:tab/>
        <w:t>1998, 1999, 2000</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360"/>
        </w:tabs>
        <w:jc w:val="both"/>
      </w:pPr>
      <w:r>
        <w:t>CoreLogic, Inc.</w:t>
      </w:r>
      <w:r>
        <w:tab/>
      </w:r>
      <w:r>
        <w:tab/>
      </w:r>
      <w:r>
        <w:tab/>
        <w:t>1997, 1998, 1999, 2000,</w:t>
      </w:r>
    </w:p>
    <w:p w:rsidR="00162ED6" w:rsidRDefault="00162ED6" w:rsidP="00162ED6">
      <w:pPr>
        <w:tabs>
          <w:tab w:val="left" w:pos="-1080"/>
          <w:tab w:val="left" w:pos="-720"/>
          <w:tab w:val="right" w:pos="9360"/>
        </w:tabs>
        <w:jc w:val="both"/>
      </w:pPr>
      <w:r>
        <w:tab/>
        <w:t xml:space="preserve">2001, 2002, 2003, 2004, 2005, 2006, 2007, 2008, 2009, </w:t>
      </w:r>
    </w:p>
    <w:p w:rsidR="00162ED6" w:rsidRDefault="00162ED6" w:rsidP="00162ED6">
      <w:pPr>
        <w:tabs>
          <w:tab w:val="left" w:pos="-1080"/>
          <w:tab w:val="left" w:pos="-720"/>
          <w:tab w:val="right" w:pos="9360"/>
        </w:tabs>
        <w:jc w:val="both"/>
      </w:pPr>
      <w:r>
        <w:tab/>
        <w:t>2011, 2013, 2015, 2017</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360"/>
        </w:tabs>
        <w:jc w:val="both"/>
      </w:pPr>
      <w:r>
        <w:t>Florida Public Hurricane Loss Model</w:t>
      </w:r>
      <w:r>
        <w:tab/>
        <w:t xml:space="preserve">2006, 2007, 2008, 2009, </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r>
        <w:tab/>
      </w:r>
      <w:r>
        <w:tab/>
      </w:r>
      <w:r>
        <w:tab/>
      </w:r>
      <w:r>
        <w:tab/>
      </w:r>
      <w:r>
        <w:tab/>
        <w:t>2011, 2013, 2015, 2017</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360"/>
        </w:tabs>
        <w:jc w:val="both"/>
      </w:pPr>
      <w:r>
        <w:t>Karen Clark &amp; Company</w:t>
      </w:r>
      <w:r>
        <w:tab/>
      </w:r>
      <w:r>
        <w:tab/>
        <w:t>2017</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Pr="00D40A6F" w:rsidRDefault="00162ED6" w:rsidP="00162ED6">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rsidR="00162ED6" w:rsidRDefault="00162ED6" w:rsidP="00162ED6">
      <w:pPr>
        <w:tabs>
          <w:tab w:val="left" w:pos="-1080"/>
          <w:tab w:val="left" w:pos="-720"/>
          <w:tab w:val="right" w:pos="9360"/>
        </w:tabs>
        <w:jc w:val="both"/>
      </w:pPr>
      <w:r w:rsidRPr="00D40A6F">
        <w:tab/>
        <w:t>2001, 2002, 2003, 2004, 2005, 2006, 2007, 2008</w:t>
      </w:r>
      <w:r>
        <w:t xml:space="preserve">, 2009, </w:t>
      </w:r>
    </w:p>
    <w:p w:rsidR="00162ED6" w:rsidRDefault="00162ED6" w:rsidP="00162ED6">
      <w:pPr>
        <w:tabs>
          <w:tab w:val="left" w:pos="-1080"/>
          <w:tab w:val="left" w:pos="-720"/>
          <w:tab w:val="right" w:pos="9360"/>
        </w:tabs>
        <w:jc w:val="both"/>
      </w:pPr>
      <w:r>
        <w:tab/>
        <w:t>2011, 2013, 2015, 2017</w:t>
      </w:r>
    </w:p>
    <w:p w:rsidR="00162ED6" w:rsidRDefault="00162ED6" w:rsidP="00162ED6">
      <w:pPr>
        <w:tabs>
          <w:tab w:val="left" w:pos="-1080"/>
          <w:tab w:val="left" w:pos="-720"/>
          <w:tab w:val="left" w:pos="0"/>
          <w:tab w:val="left" w:pos="720"/>
          <w:tab w:val="left" w:pos="1440"/>
          <w:tab w:val="left" w:pos="2160"/>
          <w:tab w:val="left" w:pos="2880"/>
          <w:tab w:val="right" w:pos="9360"/>
        </w:tabs>
        <w:jc w:val="both"/>
      </w:pPr>
    </w:p>
    <w:p w:rsidR="00162ED6" w:rsidRDefault="00162ED6" w:rsidP="00162ED6">
      <w:pPr>
        <w:tabs>
          <w:tab w:val="left" w:pos="-1080"/>
          <w:tab w:val="left" w:pos="-720"/>
          <w:tab w:val="left" w:pos="0"/>
          <w:tab w:val="left" w:pos="720"/>
          <w:tab w:val="left" w:pos="1440"/>
          <w:tab w:val="left" w:pos="2160"/>
          <w:tab w:val="left" w:pos="2880"/>
          <w:tab w:val="right" w:pos="9360"/>
        </w:tabs>
        <w:jc w:val="both"/>
        <w:rPr>
          <w:b/>
        </w:rPr>
      </w:pPr>
      <w:r>
        <w:t xml:space="preserve">Tillinghast–Towers Perrin </w:t>
      </w:r>
      <w:r>
        <w:tab/>
      </w:r>
      <w:r>
        <w:tab/>
        <w:t>1998</w:t>
      </w:r>
    </w:p>
    <w:p w:rsidR="00244E10" w:rsidRDefault="00244E10"/>
    <w:p w:rsidR="00162ED6" w:rsidRDefault="00162ED6"/>
    <w:p w:rsidR="00162ED6" w:rsidRDefault="00162ED6"/>
    <w:p w:rsidR="00162ED6" w:rsidRDefault="00162ED6"/>
    <w:p w:rsidR="00162ED6" w:rsidRDefault="00162ED6"/>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Pr="009E5D00" w:rsidRDefault="00162ED6" w:rsidP="00162ED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PRINCIPLES</w:t>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162ED6" w:rsidRDefault="00162ED6" w:rsidP="00162ED6">
      <w:pPr>
        <w:tabs>
          <w:tab w:val="center" w:pos="4680"/>
          <w:tab w:val="right" w:pos="9000"/>
          <w:tab w:val="left" w:pos="9360"/>
        </w:tabs>
        <w:jc w:val="center"/>
        <w:rPr>
          <w:b/>
        </w:rPr>
      </w:pPr>
    </w:p>
    <w:p w:rsidR="00162ED6" w:rsidRPr="0024193D" w:rsidRDefault="00162ED6" w:rsidP="00162ED6">
      <w:pPr>
        <w:tabs>
          <w:tab w:val="center" w:pos="4680"/>
          <w:tab w:val="right" w:pos="9000"/>
          <w:tab w:val="left" w:pos="9360"/>
        </w:tabs>
        <w:jc w:val="center"/>
        <w:rPr>
          <w:b/>
        </w:rPr>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w:t>
      </w:r>
      <w:r w:rsidRPr="00641CDB">
        <w:t xml:space="preserve">ons. </w:t>
      </w:r>
      <w:r w:rsidRPr="00641CDB">
        <w:rPr>
          <w:i/>
        </w:rPr>
        <w:t xml:space="preserve"> </w:t>
      </w:r>
      <w:r>
        <w:rPr>
          <w:i/>
        </w:rPr>
        <w:t>History-New 9/21/95, rev. 11/30/95, rev. 9/15/09, rev. 10/13/15</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2.</w:t>
      </w:r>
      <w:r>
        <w:rPr>
          <w:b/>
        </w:rPr>
        <w:tab/>
      </w:r>
      <w: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w:t>
      </w:r>
      <w:r w:rsidRPr="005E67C2">
        <w:t>immediate</w:t>
      </w:r>
      <w:r>
        <w:t xml:space="preserv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w:t>
      </w:r>
      <w:r w:rsidRPr="00BC6650">
        <w:t xml:space="preserve">except as provided for </w:t>
      </w:r>
      <w:r>
        <w:t xml:space="preserve">in the Acceptability Process of its most recent </w:t>
      </w:r>
      <w:r>
        <w:rPr>
          <w:i/>
        </w:rPr>
        <w:t>Hurricane Standards Report of Activities</w:t>
      </w:r>
      <w:r>
        <w:t xml:space="preserve"> or </w:t>
      </w:r>
      <w:r>
        <w:rPr>
          <w:i/>
        </w:rPr>
        <w:t>Flood Standards Report of Activities</w:t>
      </w:r>
      <w:r>
        <w:t xml:space="preserve">.  </w:t>
      </w:r>
      <w:r>
        <w:rPr>
          <w:i/>
        </w:rPr>
        <w:t>History-New 6/16/17</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b/>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sidRPr="00E0693A">
        <w:rPr>
          <w:b/>
        </w:rPr>
        <w:t>3.</w:t>
      </w:r>
      <w:r>
        <w:tab/>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rsidR="00162ED6" w:rsidRPr="00B93874"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b/>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4.</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5.</w:t>
      </w:r>
      <w:r>
        <w:rPr>
          <w:b/>
        </w:rPr>
        <w:tab/>
      </w:r>
      <w:r>
        <w:t xml:space="preserve">The Commission shall pursue and promote research opportunities from time to time when issues need resolution and such research would advance the science of modeling.  </w:t>
      </w:r>
      <w:r>
        <w:rPr>
          <w:i/>
        </w:rPr>
        <w:t>History-New 8/18/06</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540"/>
          <w:tab w:val="left" w:pos="748"/>
          <w:tab w:val="left" w:pos="1440"/>
          <w:tab w:val="left" w:pos="2160"/>
          <w:tab w:val="left" w:pos="2880"/>
          <w:tab w:val="right" w:pos="9000"/>
          <w:tab w:val="left" w:pos="9360"/>
        </w:tabs>
        <w:ind w:left="540" w:hanging="540"/>
        <w:jc w:val="both"/>
        <w:rPr>
          <w:i/>
        </w:rPr>
      </w:pPr>
      <w:r>
        <w:rPr>
          <w:b/>
        </w:rPr>
        <w:t>6.</w:t>
      </w:r>
      <w:r>
        <w:rPr>
          <w:b/>
        </w:rPr>
        <w:tab/>
      </w:r>
      <w:r>
        <w:t xml:space="preserve">All models or methods shall be theoretically sound.  </w:t>
      </w:r>
      <w:r>
        <w:rPr>
          <w:i/>
        </w:rPr>
        <w:t>History-New 9/21/95, rev. 8/18/06</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7.</w:t>
      </w:r>
      <w:r>
        <w:rPr>
          <w:b/>
        </w:rPr>
        <w:tab/>
      </w:r>
      <w:r>
        <w:t xml:space="preserve">The Commission’s review process shall be active and designed to test model output for reasonableness and to test model assumptions.  </w:t>
      </w:r>
      <w:r>
        <w:rPr>
          <w:i/>
        </w:rPr>
        <w:t>History-New 8/18/06</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8.</w:t>
      </w:r>
      <w:r>
        <w:rPr>
          <w:b/>
        </w:rPr>
        <w:tab/>
      </w:r>
      <w:r>
        <w:t xml:space="preserve">Models or methods shall not be biased in a way that overstates or understates results.  </w:t>
      </w:r>
      <w:r>
        <w:rPr>
          <w:i/>
        </w:rPr>
        <w:t>History-New 9/21/95, rev. 8/18/06</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9.</w:t>
      </w:r>
      <w:r>
        <w:rPr>
          <w:b/>
        </w:rPr>
        <w:tab/>
      </w:r>
      <w:r>
        <w:t>All sensitive components of models or methods shall be identified</w:t>
      </w:r>
      <w:r>
        <w:rPr>
          <w:i/>
        </w:rPr>
        <w:t>.  History-New 9/21/95, rev. 8/18/06</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lastRenderedPageBreak/>
        <w:t>10.</w:t>
      </w:r>
      <w:r>
        <w:tab/>
        <w:t xml:space="preserve">The trade secret aspects of models or methods being reviewed by the Commission shall be protected.  </w:t>
      </w:r>
      <w:r>
        <w:rPr>
          <w:i/>
        </w:rPr>
        <w:t>History-New 11/30/95, rev. 5/20/96, rev. 9/14/05, rev. 8/18/06</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162ED6" w:rsidRPr="00C12431"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11</w:t>
      </w:r>
      <w:r w:rsidRPr="00F570C5">
        <w:rPr>
          <w:b/>
        </w:rPr>
        <w:t>.</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rsidR="00162ED6" w:rsidRPr="0009692C"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b/>
        </w:rPr>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12.</w:t>
      </w:r>
      <w:r>
        <w:tab/>
        <w:t>The Commission’s review process of models or methods shall not restrict competition in the catastrophe modeling industry or thwart innovation in that industry.</w:t>
      </w:r>
      <w:r>
        <w:rPr>
          <w:i/>
        </w:rPr>
        <w:t xml:space="preserve">  History-New 11/30/95, rev. 5/20/96, rev. 8/18/06</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13</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14</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r>
        <w:rPr>
          <w:b/>
        </w:rPr>
        <w:t>15.</w:t>
      </w:r>
      <w:r>
        <w:tab/>
        <w:t xml:space="preserve">The Commission’s review of models or methods for acceptability shall give priority to new standards and standards that have been modified.  </w:t>
      </w:r>
      <w:r>
        <w:rPr>
          <w:i/>
        </w:rPr>
        <w:t>History-New 8/18/06, rev. 9/16/09</w:t>
      </w:r>
      <w:r>
        <w:t xml:space="preserve">  </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rPr>
          <w:i/>
        </w:rPr>
      </w:pPr>
      <w:r>
        <w:rPr>
          <w:b/>
        </w:rPr>
        <w:t>16.</w:t>
      </w:r>
      <w:r>
        <w:rPr>
          <w:b/>
        </w:rPr>
        <w:tab/>
      </w:r>
      <w:r>
        <w:t xml:space="preserve">The output of models or methods shall be reasonable and the modeling organization shall demonstrate its reasonableness.  </w:t>
      </w:r>
      <w:r>
        <w:rPr>
          <w:i/>
        </w:rPr>
        <w:t>History-New 9/21/95, rev. 8/22/03, rev. 8/18/06</w:t>
      </w: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17.</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r>
        <w:rPr>
          <w:i/>
        </w:rPr>
        <w:t>History-New 11/30/95, rev. 8/22/03, rev. 9/14/05, rev. 8/18/06, rev. 9/15/09, rev. 10/13/15</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18.</w:t>
      </w:r>
      <w:r>
        <w:tab/>
        <w:t xml:space="preserve">All findings adopted by the Commission are subject to revision at the discretion of the Commission.  </w:t>
      </w:r>
      <w:r>
        <w:rPr>
          <w:i/>
        </w:rPr>
        <w:t>History-New 11/30/95</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19.</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rsidR="00162ED6" w:rsidRPr="0009692C"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pP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r>
        <w:rPr>
          <w:b/>
        </w:rPr>
        <w:t>20.</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rsidR="00162ED6" w:rsidRDefault="00162ED6" w:rsidP="00162ED6">
      <w:pPr>
        <w:tabs>
          <w:tab w:val="left" w:pos="-1080"/>
          <w:tab w:val="left" w:pos="-720"/>
          <w:tab w:val="left" w:pos="0"/>
          <w:tab w:val="left" w:pos="540"/>
          <w:tab w:val="left" w:pos="1440"/>
          <w:tab w:val="left" w:pos="2160"/>
          <w:tab w:val="left" w:pos="2880"/>
          <w:tab w:val="right" w:pos="9000"/>
          <w:tab w:val="left" w:pos="9360"/>
        </w:tabs>
        <w:ind w:left="540" w:hanging="540"/>
        <w:jc w:val="both"/>
        <w:rPr>
          <w:i/>
        </w:rPr>
      </w:pPr>
    </w:p>
    <w:p w:rsidR="00162ED6" w:rsidRDefault="00162ED6" w:rsidP="00162ED6">
      <w:pPr>
        <w:tabs>
          <w:tab w:val="left" w:pos="-1080"/>
          <w:tab w:val="left" w:pos="-720"/>
          <w:tab w:val="left" w:pos="540"/>
          <w:tab w:val="left" w:pos="1440"/>
          <w:tab w:val="left" w:pos="2160"/>
          <w:tab w:val="left" w:pos="2880"/>
          <w:tab w:val="right" w:pos="9000"/>
          <w:tab w:val="left" w:pos="9360"/>
        </w:tabs>
        <w:ind w:left="540" w:hanging="540"/>
        <w:jc w:val="both"/>
      </w:pPr>
      <w:r>
        <w:rPr>
          <w:b/>
        </w:rPr>
        <w:lastRenderedPageBreak/>
        <w:t>21.</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rsidR="00162ED6" w:rsidRDefault="00162ED6" w:rsidP="00162ED6">
      <w:pPr>
        <w:tabs>
          <w:tab w:val="left" w:pos="540"/>
        </w:tabs>
        <w:ind w:left="540" w:hanging="540"/>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rPr>
          <w:b/>
        </w:rPr>
      </w:pPr>
    </w:p>
    <w:p w:rsidR="00162ED6" w:rsidRDefault="00162ED6" w:rsidP="00162ED6">
      <w:pPr>
        <w:spacing w:after="200" w:line="276" w:lineRule="auto"/>
      </w:pPr>
    </w:p>
    <w:p w:rsidR="00162ED6" w:rsidRDefault="00162ED6" w:rsidP="00162ED6">
      <w:r>
        <w:br w:type="page"/>
      </w: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Default="00162ED6" w:rsidP="00162ED6">
      <w:pPr>
        <w:tabs>
          <w:tab w:val="left" w:pos="-1080"/>
          <w:tab w:val="left" w:pos="-720"/>
          <w:tab w:val="left" w:pos="0"/>
          <w:tab w:val="left" w:pos="720"/>
          <w:tab w:val="left" w:pos="1440"/>
          <w:tab w:val="left" w:pos="2160"/>
          <w:tab w:val="left" w:pos="2880"/>
          <w:tab w:val="right" w:pos="9000"/>
          <w:tab w:val="left" w:pos="9360"/>
        </w:tabs>
        <w:jc w:val="center"/>
        <w:rPr>
          <w:b/>
        </w:rPr>
      </w:pPr>
    </w:p>
    <w:p w:rsidR="00162ED6" w:rsidRPr="009E5D00" w:rsidRDefault="00162ED6" w:rsidP="00162ED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COMMISSION STRUCTURE</w:t>
      </w:r>
    </w:p>
    <w:p w:rsidR="00162ED6" w:rsidRDefault="00162ED6" w:rsidP="00162ED6">
      <w:pPr>
        <w:tabs>
          <w:tab w:val="left" w:pos="720"/>
          <w:tab w:val="left" w:pos="2340"/>
          <w:tab w:val="right" w:pos="8640"/>
        </w:tabs>
        <w:spacing w:line="360" w:lineRule="auto"/>
        <w:jc w:val="both"/>
      </w:pPr>
    </w:p>
    <w:p w:rsidR="00EF4E61" w:rsidRDefault="00162ED6" w:rsidP="00EF4E61">
      <w:pPr>
        <w:tabs>
          <w:tab w:val="left" w:pos="720"/>
          <w:tab w:val="left" w:pos="2340"/>
          <w:tab w:val="right" w:pos="8640"/>
        </w:tabs>
        <w:jc w:val="center"/>
        <w:rPr>
          <w:b/>
          <w:bCs/>
          <w:sz w:val="28"/>
        </w:rPr>
      </w:pPr>
      <w:r>
        <w:rPr>
          <w:b/>
          <w:sz w:val="28"/>
        </w:rPr>
        <w:br w:type="page"/>
      </w:r>
      <w:r w:rsidR="00EF4E61">
        <w:rPr>
          <w:b/>
          <w:bCs/>
          <w:sz w:val="28"/>
        </w:rPr>
        <w:lastRenderedPageBreak/>
        <w:t>COMMISSION STRUCTURE</w:t>
      </w:r>
    </w:p>
    <w:p w:rsidR="00EF4E61" w:rsidRDefault="00EF4E61" w:rsidP="00EF4E61">
      <w:pPr>
        <w:tabs>
          <w:tab w:val="left" w:pos="720"/>
          <w:tab w:val="left" w:pos="2340"/>
          <w:tab w:val="right" w:pos="8640"/>
        </w:tabs>
        <w:jc w:val="center"/>
      </w:pPr>
    </w:p>
    <w:p w:rsidR="00EF4E61" w:rsidRDefault="00EF4E61" w:rsidP="00EF4E61">
      <w:pPr>
        <w:pStyle w:val="Heading5"/>
        <w:spacing w:before="0"/>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Oversight</w:t>
      </w:r>
    </w:p>
    <w:p w:rsidR="00EF4E61" w:rsidRDefault="00EF4E61" w:rsidP="00EF4E61"/>
    <w:p w:rsidR="00EF4E61" w:rsidRDefault="00EF4E61" w:rsidP="00EF4E61">
      <w:pPr>
        <w:jc w:val="both"/>
      </w:pPr>
      <w:r>
        <w:t xml:space="preserve">The Commission was created, pursuant to s. 627.0628, F.S., “to </w:t>
      </w:r>
      <w:r w:rsidRPr="00A30AA3">
        <w:rPr>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EF4E61" w:rsidRDefault="00EF4E61" w:rsidP="00EF4E61">
      <w:pPr>
        <w:jc w:val="both"/>
      </w:pPr>
    </w:p>
    <w:p w:rsidR="00EF4E61" w:rsidRDefault="00EF4E61" w:rsidP="00EF4E61">
      <w:pPr>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Membership and Required Expertise</w:t>
      </w:r>
    </w:p>
    <w:p w:rsidR="00EF4E61" w:rsidRDefault="00EF4E61" w:rsidP="00EF4E61">
      <w:pPr>
        <w:jc w:val="both"/>
      </w:pPr>
    </w:p>
    <w:p w:rsidR="00EF4E61" w:rsidRDefault="00EF4E61" w:rsidP="00EF4E61">
      <w:pPr>
        <w:jc w:val="both"/>
      </w:pPr>
      <w:r>
        <w:t>Section 627.0628(2)(b), F.S., requires that the Commission consist of twelve members with the following qualifications and expertise:</w:t>
      </w:r>
    </w:p>
    <w:p w:rsidR="00EF4E61" w:rsidRDefault="00EF4E61" w:rsidP="00EF4E61">
      <w:pPr>
        <w:jc w:val="both"/>
      </w:pPr>
    </w:p>
    <w:p w:rsidR="00EF4E61" w:rsidRDefault="00EF4E61" w:rsidP="00EF4E61">
      <w:pPr>
        <w:numPr>
          <w:ilvl w:val="0"/>
          <w:numId w:val="7"/>
        </w:numPr>
        <w:jc w:val="both"/>
      </w:pPr>
      <w:r>
        <w:t>The Insurance Consumer Advocate;</w:t>
      </w:r>
    </w:p>
    <w:p w:rsidR="00EF4E61" w:rsidRDefault="00EF4E61" w:rsidP="00EF4E61">
      <w:pPr>
        <w:numPr>
          <w:ilvl w:val="0"/>
          <w:numId w:val="7"/>
        </w:numPr>
        <w:jc w:val="both"/>
      </w:pPr>
      <w:r>
        <w:t>The senior employee of the State Board of Administration responsible for operations of the Florida Hurricane Catastrophe Fund;</w:t>
      </w:r>
    </w:p>
    <w:p w:rsidR="00EF4E61" w:rsidRDefault="00EF4E61" w:rsidP="00EF4E61">
      <w:pPr>
        <w:numPr>
          <w:ilvl w:val="0"/>
          <w:numId w:val="7"/>
        </w:numPr>
        <w:jc w:val="both"/>
      </w:pPr>
      <w:r>
        <w:t>The Executive Director of the Citizens Property Insurance Corporation;</w:t>
      </w:r>
    </w:p>
    <w:p w:rsidR="00EF4E61" w:rsidRDefault="00EF4E61" w:rsidP="00EF4E61">
      <w:pPr>
        <w:numPr>
          <w:ilvl w:val="0"/>
          <w:numId w:val="7"/>
        </w:numPr>
        <w:jc w:val="both"/>
      </w:pPr>
      <w:r>
        <w:t>The Director of the Division of Emergency Management;</w:t>
      </w:r>
    </w:p>
    <w:p w:rsidR="00EF4E61" w:rsidRDefault="00EF4E61" w:rsidP="00EF4E61">
      <w:pPr>
        <w:numPr>
          <w:ilvl w:val="0"/>
          <w:numId w:val="7"/>
        </w:numPr>
        <w:jc w:val="both"/>
      </w:pPr>
      <w:r>
        <w:t>The actuary member of the Florida Hurricane Catastrophe Fund Advisory Council;</w:t>
      </w:r>
    </w:p>
    <w:p w:rsidR="00EF4E61" w:rsidRDefault="00EF4E61" w:rsidP="00EF4E61">
      <w:pPr>
        <w:numPr>
          <w:ilvl w:val="0"/>
          <w:numId w:val="7"/>
        </w:numPr>
        <w:jc w:val="both"/>
      </w:pPr>
      <w:r>
        <w:t>An employee of the Florida Department of Financial Services, Office of Insurance Regulation who is an actuary responsible for property insurance rate filings and who is appointed by the Director of the Office of Insurance Regulation;</w:t>
      </w:r>
    </w:p>
    <w:p w:rsidR="00EF4E61" w:rsidRDefault="00EF4E61" w:rsidP="00EF4E61">
      <w:pPr>
        <w:numPr>
          <w:ilvl w:val="0"/>
          <w:numId w:val="7"/>
        </w:numPr>
        <w:jc w:val="both"/>
      </w:pPr>
      <w:r>
        <w:t>Five members appointed by the Chief Financial Officer, as follows:</w:t>
      </w:r>
    </w:p>
    <w:p w:rsidR="00EF4E61" w:rsidRDefault="00EF4E61" w:rsidP="00EF4E61">
      <w:pPr>
        <w:numPr>
          <w:ilvl w:val="1"/>
          <w:numId w:val="7"/>
        </w:numPr>
        <w:tabs>
          <w:tab w:val="clear" w:pos="1488"/>
          <w:tab w:val="num" w:pos="1440"/>
        </w:tabs>
        <w:ind w:left="1440" w:hanging="360"/>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EF4E61" w:rsidRDefault="00EF4E61" w:rsidP="00EF4E61">
      <w:pPr>
        <w:numPr>
          <w:ilvl w:val="1"/>
          <w:numId w:val="7"/>
        </w:numPr>
        <w:tabs>
          <w:tab w:val="clear" w:pos="1488"/>
          <w:tab w:val="num" w:pos="1440"/>
        </w:tabs>
        <w:ind w:left="1440" w:hanging="360"/>
        <w:jc w:val="both"/>
      </w:pPr>
      <w:r>
        <w:t>An expert in insurance finance who is a full time member of the faculty of the State University System and who has a background in actuarial science;</w:t>
      </w:r>
    </w:p>
    <w:p w:rsidR="00EF4E61" w:rsidRDefault="00EF4E61" w:rsidP="00EF4E61">
      <w:pPr>
        <w:numPr>
          <w:ilvl w:val="1"/>
          <w:numId w:val="7"/>
        </w:numPr>
        <w:tabs>
          <w:tab w:val="clear" w:pos="1488"/>
          <w:tab w:val="num" w:pos="1440"/>
        </w:tabs>
        <w:ind w:left="1440" w:hanging="360"/>
        <w:jc w:val="both"/>
      </w:pPr>
      <w:r>
        <w:t>An expert in statistics who is a full time member of the faculty of the State University System and who has a background in insurance;</w:t>
      </w:r>
    </w:p>
    <w:p w:rsidR="00EF4E61" w:rsidRDefault="00EF4E61" w:rsidP="00EF4E61">
      <w:pPr>
        <w:numPr>
          <w:ilvl w:val="1"/>
          <w:numId w:val="7"/>
        </w:numPr>
        <w:tabs>
          <w:tab w:val="clear" w:pos="1488"/>
          <w:tab w:val="num" w:pos="1440"/>
        </w:tabs>
        <w:ind w:left="1440" w:hanging="360"/>
        <w:jc w:val="both"/>
      </w:pPr>
      <w:r>
        <w:t>An expert in computer system design who is a full time member of the faculty of the State University System;</w:t>
      </w:r>
    </w:p>
    <w:p w:rsidR="00EF4E61" w:rsidRDefault="00EF4E61" w:rsidP="00EF4E61">
      <w:pPr>
        <w:numPr>
          <w:ilvl w:val="1"/>
          <w:numId w:val="7"/>
        </w:numPr>
        <w:tabs>
          <w:tab w:val="clear" w:pos="1488"/>
          <w:tab w:val="num" w:pos="1440"/>
        </w:tabs>
        <w:ind w:left="1440" w:hanging="360"/>
        <w:jc w:val="both"/>
      </w:pPr>
      <w:r>
        <w:t>An expert in meteorology who is a full time member of the faculty of the State University System and who specializes in hurricanes;</w:t>
      </w:r>
    </w:p>
    <w:p w:rsidR="00EF4E61" w:rsidRDefault="00EF4E61" w:rsidP="00EF4E61">
      <w:pPr>
        <w:pStyle w:val="ListParagraph"/>
        <w:numPr>
          <w:ilvl w:val="0"/>
          <w:numId w:val="7"/>
        </w:numPr>
        <w:jc w:val="both"/>
      </w:pPr>
      <w:r>
        <w:t>A licensed professional structural engineer who is a full-time faculty member in the State University System and who has expertise in wind mitigation techniques. This appointment shall be made by the Governor.</w:t>
      </w:r>
    </w:p>
    <w:p w:rsidR="00EF4E61" w:rsidRDefault="00EF4E61" w:rsidP="00EF4E61">
      <w:pPr>
        <w:jc w:val="both"/>
      </w:pPr>
    </w:p>
    <w:p w:rsidR="00EF4E61" w:rsidRDefault="00EF4E61" w:rsidP="00EF4E61">
      <w:pPr>
        <w:jc w:val="both"/>
      </w:pPr>
    </w:p>
    <w:p w:rsidR="00EF4E61" w:rsidRDefault="00EF4E61" w:rsidP="00EF4E61">
      <w:pPr>
        <w:jc w:val="both"/>
      </w:pPr>
      <w:r>
        <w:lastRenderedPageBreak/>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and attributes.</w:t>
      </w:r>
    </w:p>
    <w:p w:rsidR="00EF4E61" w:rsidRDefault="00EF4E61" w:rsidP="00EF4E61">
      <w:pPr>
        <w:jc w:val="both"/>
      </w:pPr>
    </w:p>
    <w:p w:rsidR="00EF4E61" w:rsidRDefault="00EF4E61" w:rsidP="00EF4E61">
      <w:pPr>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Terms of Members</w:t>
      </w:r>
    </w:p>
    <w:p w:rsidR="00EF4E61" w:rsidRDefault="00EF4E61" w:rsidP="00EF4E61">
      <w:pPr>
        <w:jc w:val="both"/>
      </w:pPr>
    </w:p>
    <w:p w:rsidR="00EF4E61" w:rsidRDefault="00EF4E61" w:rsidP="00EF4E61">
      <w:pPr>
        <w:jc w:val="both"/>
      </w:pPr>
      <w: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EF4E61" w:rsidRDefault="00EF4E61" w:rsidP="00EF4E61">
      <w:pPr>
        <w:jc w:val="both"/>
      </w:pPr>
    </w:p>
    <w:p w:rsidR="00EF4E61" w:rsidRDefault="00EF4E61" w:rsidP="00EF4E61">
      <w:pPr>
        <w:jc w:val="both"/>
      </w:pPr>
      <w:r>
        <w:t>The member appointed by the Director of the Office of Insurance Regulation shall serve until the end of the term of office of the Director who appointed the member,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EF4E61" w:rsidRDefault="00EF4E61" w:rsidP="00EF4E61">
      <w:pPr>
        <w:jc w:val="both"/>
      </w:pPr>
    </w:p>
    <w:p w:rsidR="00EF4E61" w:rsidRDefault="00EF4E61" w:rsidP="00EF4E61">
      <w:pPr>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Officers</w:t>
      </w:r>
    </w:p>
    <w:p w:rsidR="00EF4E61" w:rsidRDefault="00EF4E61" w:rsidP="00EF4E61">
      <w:pPr>
        <w:jc w:val="both"/>
      </w:pPr>
    </w:p>
    <w:p w:rsidR="00EF4E61" w:rsidRDefault="00EF4E61" w:rsidP="00EF4E61">
      <w:pPr>
        <w:jc w:val="both"/>
      </w:pPr>
      <w:r>
        <w:rPr>
          <w:b/>
          <w:bCs/>
        </w:rPr>
        <w:t>Officers:</w:t>
      </w:r>
      <w:r>
        <w:t xml:space="preserve"> The officers of the Commission shall be a Chair and a Vice Chair.</w:t>
      </w:r>
    </w:p>
    <w:p w:rsidR="00EF4E61" w:rsidRDefault="00EF4E61" w:rsidP="00EF4E61">
      <w:pPr>
        <w:jc w:val="both"/>
      </w:pPr>
    </w:p>
    <w:p w:rsidR="00EF4E61" w:rsidRDefault="00EF4E61" w:rsidP="00EF4E61">
      <w:pPr>
        <w:jc w:val="both"/>
      </w:pPr>
      <w:r>
        <w:rPr>
          <w:b/>
          <w:bCs/>
        </w:rPr>
        <w:t>Selection:</w:t>
      </w:r>
      <w:r>
        <w:t xml:space="preserve"> Annually, the SBA shall appoint one of the Commission members to serve as the Chair (s. 627.0628(2)(d), F.S.). After the Chair is appointed, the Commission shall, by majority roll call vote, select a Vice Chair.</w:t>
      </w:r>
    </w:p>
    <w:p w:rsidR="00EF4E61" w:rsidRDefault="00EF4E61" w:rsidP="00EF4E61">
      <w:pPr>
        <w:jc w:val="both"/>
      </w:pPr>
    </w:p>
    <w:p w:rsidR="00EF4E61" w:rsidRDefault="00EF4E61" w:rsidP="00EF4E61">
      <w:pPr>
        <w:jc w:val="both"/>
      </w:pPr>
      <w:r>
        <w:t>Duties of the Chair and Vice Chair:</w:t>
      </w:r>
    </w:p>
    <w:p w:rsidR="00EF4E61" w:rsidRDefault="00EF4E61" w:rsidP="00EF4E61">
      <w:pPr>
        <w:jc w:val="both"/>
      </w:pPr>
    </w:p>
    <w:p w:rsidR="00EF4E61" w:rsidRDefault="00EF4E61" w:rsidP="00EF4E61">
      <w:pPr>
        <w:numPr>
          <w:ilvl w:val="0"/>
          <w:numId w:val="8"/>
        </w:numPr>
        <w:tabs>
          <w:tab w:val="clear" w:pos="1080"/>
          <w:tab w:val="num" w:pos="720"/>
        </w:tabs>
        <w:ind w:left="720"/>
        <w:jc w:val="both"/>
      </w:pPr>
      <w:r>
        <w:t xml:space="preserve">The </w:t>
      </w:r>
      <w:r>
        <w:rPr>
          <w:b/>
          <w:bCs/>
        </w:rPr>
        <w:t>CHAIR</w:t>
      </w:r>
      <w:r>
        <w:t xml:space="preserve"> shall:</w:t>
      </w:r>
    </w:p>
    <w:p w:rsidR="00EF4E61" w:rsidRDefault="00EF4E61" w:rsidP="00EF4E61">
      <w:pPr>
        <w:ind w:left="720"/>
        <w:jc w:val="both"/>
      </w:pPr>
    </w:p>
    <w:p w:rsidR="00EF4E61" w:rsidRDefault="00EF4E61" w:rsidP="00EF4E61">
      <w:pPr>
        <w:numPr>
          <w:ilvl w:val="1"/>
          <w:numId w:val="8"/>
        </w:numPr>
        <w:tabs>
          <w:tab w:val="clear" w:pos="1800"/>
          <w:tab w:val="num" w:pos="1440"/>
        </w:tabs>
        <w:ind w:left="1440"/>
        <w:jc w:val="both"/>
      </w:pPr>
      <w:r>
        <w:t>Preside at all meetings except during committee meetings where other Commission members are designated to act as committee chairs;</w:t>
      </w:r>
    </w:p>
    <w:p w:rsidR="00EF4E61" w:rsidRDefault="00EF4E61" w:rsidP="00EF4E61">
      <w:pPr>
        <w:numPr>
          <w:ilvl w:val="1"/>
          <w:numId w:val="8"/>
        </w:numPr>
        <w:tabs>
          <w:tab w:val="clear" w:pos="1800"/>
          <w:tab w:val="num" w:pos="1440"/>
        </w:tabs>
        <w:ind w:left="1440"/>
        <w:jc w:val="both"/>
      </w:pPr>
      <w:r>
        <w:t>Conduct a roll call of members at each meeting;</w:t>
      </w:r>
    </w:p>
    <w:p w:rsidR="00EF4E61" w:rsidRDefault="00EF4E61" w:rsidP="00EF4E61">
      <w:pPr>
        <w:numPr>
          <w:ilvl w:val="1"/>
          <w:numId w:val="8"/>
        </w:numPr>
        <w:tabs>
          <w:tab w:val="clear" w:pos="1800"/>
          <w:tab w:val="num" w:pos="1440"/>
        </w:tabs>
        <w:ind w:left="1440"/>
        <w:jc w:val="both"/>
      </w:pPr>
      <w:r>
        <w:t>Ensure all procedures established by the Commission are followed;</w:t>
      </w:r>
    </w:p>
    <w:p w:rsidR="00EF4E61" w:rsidRDefault="00EF4E61" w:rsidP="00EF4E61">
      <w:pPr>
        <w:numPr>
          <w:ilvl w:val="1"/>
          <w:numId w:val="8"/>
        </w:numPr>
        <w:tabs>
          <w:tab w:val="clear" w:pos="1800"/>
          <w:tab w:val="num" w:pos="1440"/>
        </w:tabs>
        <w:ind w:left="1440"/>
        <w:jc w:val="both"/>
      </w:pPr>
      <w:r>
        <w:t>Designate one of the Commission members to act in the role of Chair at any meeting where the Chair and Vice Chair cannot attend;</w:t>
      </w:r>
    </w:p>
    <w:p w:rsidR="00EF4E61" w:rsidRDefault="00AE5191" w:rsidP="00EF4E61">
      <w:pPr>
        <w:numPr>
          <w:ilvl w:val="1"/>
          <w:numId w:val="8"/>
        </w:numPr>
        <w:tabs>
          <w:tab w:val="clear" w:pos="1800"/>
          <w:tab w:val="num" w:pos="1440"/>
        </w:tabs>
        <w:ind w:left="1440"/>
        <w:jc w:val="both"/>
      </w:pPr>
      <w:r>
        <w:t>Assign members to serve on c</w:t>
      </w:r>
      <w:r w:rsidR="00EF4E61">
        <w:t xml:space="preserve">ommittees and appoint </w:t>
      </w:r>
      <w:r>
        <w:t>c</w:t>
      </w:r>
      <w:r w:rsidR="00EF4E61">
        <w:t xml:space="preserve">ommittee </w:t>
      </w:r>
      <w:r>
        <w:t>c</w:t>
      </w:r>
      <w:r w:rsidR="00EF4E61">
        <w:t>hairs.</w:t>
      </w:r>
    </w:p>
    <w:p w:rsidR="00EF4E61" w:rsidRDefault="00EF4E61" w:rsidP="00EF4E61">
      <w:pPr>
        <w:jc w:val="both"/>
      </w:pPr>
    </w:p>
    <w:p w:rsidR="00EF4E61" w:rsidRDefault="00EF4E61" w:rsidP="00EF4E61">
      <w:pPr>
        <w:numPr>
          <w:ilvl w:val="0"/>
          <w:numId w:val="8"/>
        </w:numPr>
        <w:tabs>
          <w:tab w:val="clear" w:pos="1080"/>
          <w:tab w:val="num" w:pos="720"/>
        </w:tabs>
        <w:ind w:left="720"/>
        <w:jc w:val="both"/>
      </w:pPr>
      <w:r>
        <w:t xml:space="preserve">The </w:t>
      </w:r>
      <w:r>
        <w:rPr>
          <w:b/>
          <w:bCs/>
        </w:rPr>
        <w:t>VICE CHAIR</w:t>
      </w:r>
      <w:r>
        <w:t xml:space="preserve"> shall:</w:t>
      </w:r>
    </w:p>
    <w:p w:rsidR="00EF4E61" w:rsidRDefault="00EF4E61" w:rsidP="00EF4E61">
      <w:pPr>
        <w:ind w:left="720"/>
        <w:jc w:val="both"/>
      </w:pPr>
    </w:p>
    <w:p w:rsidR="00EF4E61" w:rsidRDefault="00EF4E61" w:rsidP="00EF4E61">
      <w:pPr>
        <w:ind w:left="1080"/>
        <w:jc w:val="both"/>
      </w:pPr>
      <w:r>
        <w:t>In the absence or request of the Chair, preside at Commission meetings and have the duties, powers, and prerogatives of the Chair.</w:t>
      </w:r>
    </w:p>
    <w:p w:rsidR="00EF4E61" w:rsidRDefault="00EF4E61" w:rsidP="00EF4E61">
      <w:pPr>
        <w:jc w:val="both"/>
      </w:pPr>
    </w:p>
    <w:p w:rsidR="00EF4E61" w:rsidRDefault="00EF4E61" w:rsidP="00EF4E61">
      <w:pPr>
        <w:jc w:val="both"/>
      </w:pPr>
    </w:p>
    <w:p w:rsidR="00EF4E61" w:rsidRDefault="00EF4E61" w:rsidP="00EF4E61">
      <w:pPr>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Member Duties and Responsibilities</w:t>
      </w:r>
    </w:p>
    <w:p w:rsidR="00EF4E61" w:rsidRDefault="00EF4E61" w:rsidP="00EF4E61">
      <w:pPr>
        <w:jc w:val="both"/>
      </w:pPr>
    </w:p>
    <w:p w:rsidR="00EF4E61" w:rsidRDefault="00EF4E61" w:rsidP="00EF4E61">
      <w:pPr>
        <w:jc w:val="both"/>
      </w:pPr>
      <w: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EF4E61" w:rsidRDefault="00EF4E61" w:rsidP="00EF4E61">
      <w:pPr>
        <w:jc w:val="both"/>
      </w:pPr>
    </w:p>
    <w:p w:rsidR="00EF4E61" w:rsidRDefault="00EF4E61" w:rsidP="00EF4E61">
      <w:pPr>
        <w:numPr>
          <w:ilvl w:val="0"/>
          <w:numId w:val="9"/>
        </w:numPr>
        <w:tabs>
          <w:tab w:val="clear" w:pos="1080"/>
          <w:tab w:val="num" w:pos="720"/>
        </w:tabs>
        <w:ind w:left="720"/>
        <w:jc w:val="both"/>
      </w:pPr>
      <w:r>
        <w:t>Fully prepare for each Commission meeting and committee meeting where the member is designated as a committee member;</w:t>
      </w:r>
    </w:p>
    <w:p w:rsidR="00EF4E61" w:rsidRDefault="00EF4E61" w:rsidP="00EF4E61">
      <w:pPr>
        <w:numPr>
          <w:ilvl w:val="0"/>
          <w:numId w:val="9"/>
        </w:numPr>
        <w:tabs>
          <w:tab w:val="clear" w:pos="1080"/>
          <w:tab w:val="num" w:pos="720"/>
        </w:tabs>
        <w:ind w:left="720"/>
        <w:jc w:val="both"/>
      </w:pPr>
      <w:r>
        <w:t>Attend and participate at each meeting in person or by telephone;</w:t>
      </w:r>
    </w:p>
    <w:p w:rsidR="00EF4E61" w:rsidRDefault="00EF4E61" w:rsidP="00EF4E61">
      <w:pPr>
        <w:numPr>
          <w:ilvl w:val="0"/>
          <w:numId w:val="9"/>
        </w:numPr>
        <w:tabs>
          <w:tab w:val="clear" w:pos="1080"/>
          <w:tab w:val="num" w:pos="720"/>
        </w:tabs>
        <w:ind w:left="720"/>
        <w:jc w:val="both"/>
      </w:pPr>
      <w:r>
        <w:t>Give notice to SBA staff, in advance if possible, when a member must leave a meeting early or cannot attend at all;</w:t>
      </w:r>
    </w:p>
    <w:p w:rsidR="00EF4E61" w:rsidRDefault="00EF4E61" w:rsidP="00EF4E61">
      <w:pPr>
        <w:numPr>
          <w:ilvl w:val="0"/>
          <w:numId w:val="9"/>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the law is outlined in this section;</w:t>
      </w:r>
    </w:p>
    <w:p w:rsidR="00EF4E61" w:rsidRDefault="00EF4E61" w:rsidP="00EF4E61">
      <w:pPr>
        <w:numPr>
          <w:ilvl w:val="0"/>
          <w:numId w:val="9"/>
        </w:numPr>
        <w:tabs>
          <w:tab w:val="clear" w:pos="1080"/>
          <w:tab w:val="num" w:pos="720"/>
        </w:tabs>
        <w:ind w:left="720"/>
        <w:jc w:val="both"/>
      </w:pPr>
      <w:r>
        <w:t xml:space="preserve">Since it is the SBA’s responsibility to fund all Commission activities, direct all communications related directly to Commission activities to SBA staff who are responsible for administrative support of the Commission. The following communications, directly related to Commission activities, shall not take place:  </w:t>
      </w:r>
    </w:p>
    <w:p w:rsidR="00EF4E61" w:rsidRDefault="00EF4E61" w:rsidP="00EF4E61">
      <w:pPr>
        <w:numPr>
          <w:ilvl w:val="1"/>
          <w:numId w:val="9"/>
        </w:numPr>
        <w:tabs>
          <w:tab w:val="clear" w:pos="1800"/>
          <w:tab w:val="num" w:pos="1440"/>
        </w:tabs>
        <w:ind w:left="1440"/>
        <w:jc w:val="both"/>
      </w:pPr>
      <w:r>
        <w:t>Commission members shall not contact Professional Team members or modeling organizations directly, except in conjunction with communications during the on-site visit of a Commission member,</w:t>
      </w:r>
      <w:r w:rsidRPr="002B1451">
        <w:t xml:space="preserve"> </w:t>
      </w:r>
    </w:p>
    <w:p w:rsidR="00EF4E61" w:rsidRDefault="00EF4E61" w:rsidP="00EF4E61">
      <w:pPr>
        <w:numPr>
          <w:ilvl w:val="1"/>
          <w:numId w:val="9"/>
        </w:numPr>
        <w:tabs>
          <w:tab w:val="clear" w:pos="1800"/>
          <w:tab w:val="num" w:pos="1440"/>
        </w:tabs>
        <w:ind w:left="1440"/>
        <w:jc w:val="both"/>
      </w:pPr>
      <w:r>
        <w:t>Modeling organizations shall not contact Commission members or Professional Team members directly,</w:t>
      </w:r>
    </w:p>
    <w:p w:rsidR="00EF4E61" w:rsidRDefault="00EF4E61" w:rsidP="00EF4E61">
      <w:pPr>
        <w:numPr>
          <w:ilvl w:val="1"/>
          <w:numId w:val="9"/>
        </w:numPr>
        <w:tabs>
          <w:tab w:val="clear" w:pos="1800"/>
          <w:tab w:val="num" w:pos="1440"/>
        </w:tabs>
        <w:ind w:left="1440"/>
        <w:jc w:val="both"/>
      </w:pPr>
      <w:r>
        <w:t>Professional Team members shall not contact Commission members or modeling organizations directly.</w:t>
      </w:r>
    </w:p>
    <w:p w:rsidR="00EF4E61" w:rsidRDefault="00EF4E61" w:rsidP="00EF4E61">
      <w:pPr>
        <w:ind w:left="720"/>
        <w:jc w:val="both"/>
      </w:pPr>
      <w:r>
        <w:t xml:space="preserve">A Committee Chair or the Commission Chair may, in conjunction with SBA staff, contact a modeling organization or outside party for the purpose of clarifying or refining input or suggested revisions to the </w:t>
      </w:r>
      <w:r>
        <w:rPr>
          <w:i/>
        </w:rPr>
        <w:t xml:space="preserve">Hurricane Standards </w:t>
      </w:r>
      <w:r w:rsidRPr="009E4E82">
        <w:rPr>
          <w:i/>
        </w:rPr>
        <w:t>Report of Activities</w:t>
      </w:r>
      <w:r>
        <w:rPr>
          <w:i/>
        </w:rPr>
        <w:t xml:space="preserve"> </w:t>
      </w:r>
      <w:r w:rsidRPr="006739FD">
        <w:t>and</w:t>
      </w:r>
      <w:r>
        <w:rPr>
          <w:i/>
        </w:rPr>
        <w:t xml:space="preserve"> Flood Standards Report of Activities</w:t>
      </w:r>
      <w:r>
        <w:t>;</w:t>
      </w:r>
    </w:p>
    <w:p w:rsidR="00EF4E61" w:rsidRDefault="00EF4E61" w:rsidP="00EF4E61">
      <w:pPr>
        <w:numPr>
          <w:ilvl w:val="0"/>
          <w:numId w:val="9"/>
        </w:numPr>
        <w:tabs>
          <w:tab w:val="clear" w:pos="1080"/>
          <w:tab w:val="num" w:pos="720"/>
        </w:tabs>
        <w:ind w:left="720"/>
        <w:jc w:val="both"/>
      </w:pPr>
      <w: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Commission Chair or Vice Chair. The conflicted member shall recuse himself or herself from any activity of the Commission in the area of the special conflict;  </w:t>
      </w:r>
    </w:p>
    <w:p w:rsidR="00EA39C7" w:rsidRDefault="00EF4E61" w:rsidP="00EF4E61">
      <w:pPr>
        <w:numPr>
          <w:ilvl w:val="0"/>
          <w:numId w:val="9"/>
        </w:numPr>
        <w:tabs>
          <w:tab w:val="clear" w:pos="1080"/>
          <w:tab w:val="num" w:pos="720"/>
        </w:tabs>
        <w:ind w:left="720"/>
        <w:jc w:val="both"/>
      </w:pPr>
      <w:r>
        <w:t>Commission members are expected to meet the highest standards of ethical behavior. Commission members may be subject to the Code of Ethics for Public Officers and Employees,  ss. 112.311-112.3261, F.S., including, but  not  limited to, s. 112.313(7), F.S.,</w:t>
      </w:r>
    </w:p>
    <w:p w:rsidR="00EA39C7" w:rsidRDefault="00EA39C7" w:rsidP="00EA39C7">
      <w:pPr>
        <w:ind w:left="720"/>
        <w:jc w:val="both"/>
      </w:pPr>
    </w:p>
    <w:p w:rsidR="00EA39C7" w:rsidRDefault="00EA39C7" w:rsidP="00EA39C7">
      <w:pPr>
        <w:ind w:left="720"/>
        <w:jc w:val="both"/>
      </w:pPr>
    </w:p>
    <w:p w:rsidR="00EF4E61" w:rsidRDefault="00EF4E61" w:rsidP="00EF4E61">
      <w:pPr>
        <w:ind w:left="720"/>
        <w:jc w:val="both"/>
      </w:pPr>
      <w:r>
        <w:lastRenderedPageBreak/>
        <w:t>relating to conflicting employment or contractual relationships; s. 112.3143, F.S., relating 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rsidR="00EF4E61" w:rsidRDefault="00EF4E61" w:rsidP="00EF4E61">
      <w:pPr>
        <w:ind w:left="720"/>
        <w:jc w:val="both"/>
      </w:pPr>
    </w:p>
    <w:p w:rsidR="00EF4E61" w:rsidRDefault="00EF4E61" w:rsidP="00EF4E61">
      <w:pPr>
        <w:ind w:left="720"/>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New Member Orientation and Continuing Education of Existing Members</w:t>
      </w:r>
    </w:p>
    <w:p w:rsidR="00EF4E61" w:rsidRDefault="00EF4E61" w:rsidP="00EF4E61"/>
    <w:p w:rsidR="00EF4E61" w:rsidRDefault="00EF4E61" w:rsidP="00EF4E61">
      <w:pPr>
        <w:jc w:val="both"/>
      </w:pPr>
      <w: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A30AA3">
        <w:rPr>
          <w:b/>
          <w:bCs/>
          <w:i/>
          <w:iCs/>
        </w:rPr>
        <w:t>Budget Consideration</w:t>
      </w:r>
      <w:r>
        <w:t>.</w:t>
      </w:r>
    </w:p>
    <w:p w:rsidR="00EF4E61" w:rsidRDefault="00EF4E61" w:rsidP="00EF4E61">
      <w:pPr>
        <w:pStyle w:val="Heading6"/>
        <w:spacing w:before="0"/>
      </w:pPr>
    </w:p>
    <w:p w:rsidR="00EF4E61" w:rsidRDefault="00EF4E61" w:rsidP="00EF4E61"/>
    <w:p w:rsidR="00EF4E61" w:rsidRPr="006C3470" w:rsidRDefault="00EF4E61" w:rsidP="00EF4E61">
      <w:pPr>
        <w:jc w:val="both"/>
        <w:rPr>
          <w:b/>
          <w:i/>
        </w:rPr>
      </w:pPr>
      <w:r w:rsidRPr="006C3470">
        <w:rPr>
          <w:b/>
          <w:i/>
        </w:rPr>
        <w:t xml:space="preserve">On-Site Visits to </w:t>
      </w:r>
      <w:r w:rsidR="00D67A68">
        <w:rPr>
          <w:b/>
          <w:i/>
        </w:rPr>
        <w:t>a</w:t>
      </w:r>
      <w:r w:rsidRPr="006C3470">
        <w:rPr>
          <w:b/>
          <w:i/>
        </w:rPr>
        <w:t xml:space="preserve"> Model</w:t>
      </w:r>
      <w:r>
        <w:rPr>
          <w:b/>
          <w:i/>
        </w:rPr>
        <w:t>ing Organization</w:t>
      </w:r>
      <w:r w:rsidRPr="006C3470">
        <w:rPr>
          <w:b/>
          <w:i/>
        </w:rPr>
        <w:t xml:space="preserve"> by Commission Members  </w:t>
      </w:r>
    </w:p>
    <w:p w:rsidR="00EF4E61" w:rsidRDefault="00EF4E61" w:rsidP="00EF4E61">
      <w:pPr>
        <w:jc w:val="both"/>
        <w:rPr>
          <w:i/>
        </w:rPr>
      </w:pPr>
    </w:p>
    <w:p w:rsidR="00EF4E61" w:rsidRDefault="00EF4E61" w:rsidP="00EF4E61">
      <w:pPr>
        <w:jc w:val="both"/>
      </w:pPr>
      <w: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members are able to review trade secrets in much more depth and able to inquire into the underlying nature of the hurricane and flood models without exposing such trade secret information to modeling organization competitors. </w:t>
      </w:r>
    </w:p>
    <w:p w:rsidR="00EF4E61" w:rsidRDefault="00EF4E61" w:rsidP="00EF4E61">
      <w:pPr>
        <w:jc w:val="both"/>
      </w:pPr>
    </w:p>
    <w:p w:rsidR="00EF4E61" w:rsidRDefault="00EF4E61" w:rsidP="00EF4E61">
      <w:pPr>
        <w:jc w:val="both"/>
      </w:pPr>
      <w:r>
        <w:t xml:space="preserve">Although reliance on the expertise of the Professional Team continues to be necessary in the Commission’s review process, </w:t>
      </w:r>
      <w:r w:rsidRPr="00B75C40">
        <w:t>it is anticipated that</w:t>
      </w:r>
      <w:r w:rsidRPr="00785F67">
        <w:t xml:space="preserve"> Commission </w:t>
      </w:r>
      <w:r w:rsidRPr="00B75C40">
        <w:t>members may</w:t>
      </w:r>
      <w:r w:rsidRPr="00785F67">
        <w:t xml:space="preserve"> request</w:t>
      </w:r>
      <w:r>
        <w:t xml:space="preserve"> to have greater access to the hurricane and flood models by going to the modeling organization’s location for an on-site visit.  </w:t>
      </w:r>
    </w:p>
    <w:p w:rsidR="00EF4E61" w:rsidRDefault="00EF4E61" w:rsidP="00EF4E61">
      <w:pPr>
        <w:jc w:val="both"/>
      </w:pPr>
    </w:p>
    <w:p w:rsidR="00EF4E61" w:rsidRDefault="00EF4E61" w:rsidP="00EF4E61">
      <w:pPr>
        <w:jc w:val="both"/>
      </w:pPr>
      <w:r>
        <w:t xml:space="preserve">The procedure for on-site visits and additional verification review visits requires that the Commission member obtain approval from the Commission and obtain authorization from the SBA for </w:t>
      </w:r>
      <w:r w:rsidRPr="00B75C40">
        <w:t>reimbursable</w:t>
      </w:r>
      <w:r>
        <w:t xml:space="preserve"> travel (due to budget considerations). The deadline for requesting on-site visits, which includes any additional verification review visits, is seven days prior to the Commission meeting to review modeling organization hurricane model or flood model submissions in order for the requests to be placed on the meeting agenda.  </w:t>
      </w:r>
    </w:p>
    <w:p w:rsidR="00EF4E61" w:rsidRDefault="00EF4E61" w:rsidP="00EF4E61">
      <w:pPr>
        <w:jc w:val="both"/>
      </w:pPr>
    </w:p>
    <w:p w:rsidR="00EF4E61" w:rsidRDefault="00EF4E61" w:rsidP="00EF4E61">
      <w:pPr>
        <w:jc w:val="both"/>
      </w:pPr>
      <w:r>
        <w:t xml:space="preserve">Travel arrangements are coordinated through SBA staff and in accordance with the SBA’s travel policy. Commission members are responsible for their own transportation arrangements to, from, and during the on-site visits. </w:t>
      </w:r>
    </w:p>
    <w:p w:rsidR="00EF4E61" w:rsidRDefault="00EF4E61" w:rsidP="00EF4E61">
      <w:pPr>
        <w:tabs>
          <w:tab w:val="left" w:pos="1330"/>
        </w:tabs>
        <w:jc w:val="both"/>
      </w:pPr>
      <w:r>
        <w:tab/>
      </w:r>
    </w:p>
    <w:p w:rsidR="00EA39C7" w:rsidRDefault="00EA39C7" w:rsidP="00EF4E61">
      <w:pPr>
        <w:tabs>
          <w:tab w:val="left" w:pos="1330"/>
        </w:tabs>
        <w:jc w:val="both"/>
      </w:pPr>
    </w:p>
    <w:p w:rsidR="00EA39C7" w:rsidRDefault="00EA39C7" w:rsidP="00EF4E61">
      <w:pPr>
        <w:tabs>
          <w:tab w:val="left" w:pos="1330"/>
        </w:tabs>
        <w:jc w:val="both"/>
      </w:pPr>
    </w:p>
    <w:p w:rsidR="00EF4E61" w:rsidRDefault="00EF4E61" w:rsidP="00EF4E61">
      <w:pPr>
        <w:jc w:val="both"/>
      </w:pPr>
      <w:r>
        <w:lastRenderedPageBreak/>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w:t>
      </w:r>
      <w:r w:rsidR="00EA39C7">
        <w:t xml:space="preserve"> </w:t>
      </w:r>
      <w:r>
        <w:t>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EF4E61" w:rsidRDefault="00EF4E61" w:rsidP="00EF4E61">
      <w:pPr>
        <w:jc w:val="both"/>
      </w:pPr>
    </w:p>
    <w:p w:rsidR="00EF4E61" w:rsidRDefault="00EF4E61" w:rsidP="00EF4E61">
      <w:pPr>
        <w:jc w:val="both"/>
      </w:pPr>
      <w:r w:rsidRPr="00DF61FE">
        <w:t>If any notes are taken by a Commission member, the notes identified by the model</w:t>
      </w:r>
      <w:r>
        <w:t>ing organization</w:t>
      </w:r>
      <w:r w:rsidRPr="00DF61FE">
        <w:t xml:space="preserve"> as trade secret </w:t>
      </w:r>
      <w:r>
        <w:t>shall</w:t>
      </w:r>
      <w:r w:rsidRPr="00DF61FE">
        <w:t xml:space="preserve"> be placed in a sealed envelope marked “Confidential” with the date, time, and Commission member’s signature across the seal. The notes </w:t>
      </w:r>
      <w:r>
        <w:t>shall</w:t>
      </w:r>
      <w:r w:rsidRPr="00DF61FE">
        <w:t xml:space="preserve"> be kept by the model</w:t>
      </w:r>
      <w:r>
        <w:t>ing organization</w:t>
      </w:r>
      <w:r w:rsidRPr="00DF61FE">
        <w:t xml:space="preserve"> and returned to the Commission member during the closed meeting to discuss trade secrets.</w:t>
      </w:r>
      <w:r>
        <w:t xml:space="preserve"> At the conclusion of the closed meeting, all notes shall be returned to the modeling organization.  </w:t>
      </w:r>
    </w:p>
    <w:p w:rsidR="00EF4E61" w:rsidRDefault="00EF4E61" w:rsidP="00EF4E61">
      <w:pPr>
        <w:jc w:val="both"/>
      </w:pPr>
    </w:p>
    <w:p w:rsidR="00EF4E61" w:rsidRDefault="00EF4E61" w:rsidP="00EF4E61">
      <w:pPr>
        <w:jc w:val="both"/>
      </w:pPr>
      <w:r>
        <w:t xml:space="preserve">It should also be noted that the job of the Professional Team while on-site is to review the hurricane or flood model rather than to educate Commission members. The education of Commission members by the Professional Team is better accomplished in other settings.  </w:t>
      </w:r>
    </w:p>
    <w:p w:rsidR="00EF4E61" w:rsidRDefault="00EF4E61" w:rsidP="00EF4E61">
      <w:pPr>
        <w:jc w:val="both"/>
      </w:pPr>
    </w:p>
    <w:p w:rsidR="00EF4E61" w:rsidRDefault="00EF4E61" w:rsidP="00EF4E61">
      <w:pPr>
        <w:jc w:val="both"/>
      </w:pPr>
      <w:r>
        <w:t>Commission members shall refrain from discussing the hurricane or flood model among themselves while on-site and shall be mindful of the requirements of the public meeting laws of Florida.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rsidR="00EF4E61" w:rsidRDefault="00EF4E61" w:rsidP="00EF4E61">
      <w:pPr>
        <w:jc w:val="both"/>
      </w:pPr>
    </w:p>
    <w:p w:rsidR="00EF4E61" w:rsidRPr="00536319" w:rsidRDefault="00EF4E61" w:rsidP="00EF4E61">
      <w:pPr>
        <w:jc w:val="both"/>
      </w:pPr>
      <w:r w:rsidRPr="00E133D1">
        <w:rPr>
          <w:b/>
        </w:rPr>
        <w:t xml:space="preserve">Trade Secret Documents for Review On-Site by Commission Members: </w:t>
      </w:r>
      <w:r w:rsidRPr="00536319">
        <w:t>The Professional Team reviews the Audit section</w:t>
      </w:r>
      <w:r>
        <w:t>s</w:t>
      </w:r>
      <w:r w:rsidRPr="00536319">
        <w:t xml:space="preserve"> of the </w:t>
      </w:r>
      <w:r>
        <w:rPr>
          <w:i/>
        </w:rPr>
        <w:t xml:space="preserve">Hurricane Standards </w:t>
      </w:r>
      <w:r w:rsidRPr="00536319">
        <w:rPr>
          <w:i/>
        </w:rPr>
        <w:t>Report of Activities</w:t>
      </w:r>
      <w:r>
        <w:t xml:space="preserve"> and the </w:t>
      </w:r>
      <w:r>
        <w:rPr>
          <w:i/>
        </w:rPr>
        <w:t>Flood Standards Report of Activities</w:t>
      </w:r>
      <w:r w:rsidRPr="00536319">
        <w:t xml:space="preserve"> while on-site, and a Commission member may have additional questions or prefer a more in-depth discussion about a particular</w:t>
      </w:r>
      <w:r>
        <w:t xml:space="preserve"> a</w:t>
      </w:r>
      <w:r w:rsidRPr="00536319">
        <w:t xml:space="preserve">udit </w:t>
      </w:r>
      <w:r>
        <w:t>requirement</w:t>
      </w:r>
      <w:r w:rsidRPr="00536319">
        <w:t>. In order for the model</w:t>
      </w:r>
      <w:r>
        <w:t>ing organization</w:t>
      </w:r>
      <w:r w:rsidRPr="00536319">
        <w:t xml:space="preserve"> to have the necessary personnel and documents available,</w:t>
      </w:r>
      <w:r>
        <w:t xml:space="preserve"> </w:t>
      </w:r>
      <w:r w:rsidRPr="00536319">
        <w:t xml:space="preserve">Commission members shall identify the items from the Audit section of the </w:t>
      </w:r>
      <w:r>
        <w:rPr>
          <w:i/>
        </w:rPr>
        <w:t xml:space="preserve">Hurricane Standards </w:t>
      </w:r>
      <w:r w:rsidRPr="00536319">
        <w:rPr>
          <w:i/>
        </w:rPr>
        <w:t>Report of Activities</w:t>
      </w:r>
      <w:r w:rsidRPr="00536319">
        <w:t xml:space="preserve"> </w:t>
      </w:r>
      <w:r>
        <w:t xml:space="preserve">or from the Audit section of the </w:t>
      </w:r>
      <w:r>
        <w:rPr>
          <w:i/>
        </w:rPr>
        <w:t xml:space="preserve">Flood Standards Report of Activities </w:t>
      </w:r>
      <w:r w:rsidRPr="00536319">
        <w:t xml:space="preserve">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w:t>
      </w:r>
      <w:r>
        <w:t>that should</w:t>
      </w:r>
      <w:r w:rsidRPr="00536319">
        <w:t xml:space="preserve"> be provided to SBA staff </w:t>
      </w:r>
      <w:r>
        <w:t>no later than</w:t>
      </w:r>
      <w:r w:rsidRPr="00536319">
        <w:t xml:space="preserve"> the Commission meeting to review model</w:t>
      </w:r>
      <w:r>
        <w:t>ing organization</w:t>
      </w:r>
      <w:r w:rsidRPr="00536319">
        <w:t xml:space="preserve"> </w:t>
      </w:r>
      <w:r>
        <w:t xml:space="preserve">hurricane model or flood model </w:t>
      </w:r>
      <w:r w:rsidRPr="00536319">
        <w:t>submissions. The list will be provided to the model</w:t>
      </w:r>
      <w:r>
        <w:t>ing organization</w:t>
      </w:r>
      <w:r w:rsidRPr="00536319">
        <w:t xml:space="preserve"> with the Professional Team</w:t>
      </w:r>
      <w:r>
        <w:t xml:space="preserve"> </w:t>
      </w:r>
      <w:r w:rsidRPr="00536319">
        <w:t>pre-visit letter, in preparation for the member’s on-site visit.</w:t>
      </w:r>
    </w:p>
    <w:p w:rsidR="00EF4E61" w:rsidRPr="00536319" w:rsidRDefault="00EF4E61" w:rsidP="00EF4E61">
      <w:pPr>
        <w:jc w:val="both"/>
      </w:pPr>
    </w:p>
    <w:p w:rsidR="00EF4E61" w:rsidRDefault="00EF4E61" w:rsidP="00EF4E61">
      <w:pPr>
        <w:jc w:val="both"/>
      </w:pPr>
      <w:r w:rsidRPr="00536319">
        <w:t>All items included in the Audit section</w:t>
      </w:r>
      <w:r>
        <w:t>s</w:t>
      </w:r>
      <w:r w:rsidRPr="00536319">
        <w:t xml:space="preserve"> are of equal importance since all are required for verification of the </w:t>
      </w:r>
      <w:r>
        <w:t>hurricane and flood s</w:t>
      </w:r>
      <w:r w:rsidRPr="00536319">
        <w:t xml:space="preserve">tandards. Because the time </w:t>
      </w:r>
      <w:r>
        <w:t>needed</w:t>
      </w:r>
      <w:r w:rsidRPr="00536319">
        <w:t xml:space="preserve"> to review the different </w:t>
      </w:r>
      <w:r>
        <w:t>a</w:t>
      </w:r>
      <w:r w:rsidRPr="00536319">
        <w:t xml:space="preserve">udit </w:t>
      </w:r>
      <w:r>
        <w:t>requirements</w:t>
      </w:r>
      <w:r w:rsidRPr="00536319">
        <w:t xml:space="preserve"> will vary, Commission members should prioritize the items they request to review based upon their expertise and interest. Due to time constraints, it will be the responsibility of the </w:t>
      </w:r>
      <w:r w:rsidR="00D67A68">
        <w:t xml:space="preserve">Commission </w:t>
      </w:r>
      <w:r w:rsidRPr="00536319">
        <w:t>members to allocate their time accordingly while on-site.</w:t>
      </w:r>
      <w:r w:rsidRPr="0039664D">
        <w:t xml:space="preserve">  </w:t>
      </w:r>
    </w:p>
    <w:p w:rsidR="00EF4E61" w:rsidRDefault="00EF4E61" w:rsidP="00EF4E61">
      <w:pPr>
        <w:jc w:val="both"/>
      </w:pPr>
    </w:p>
    <w:p w:rsidR="00EF4E61" w:rsidRDefault="00EF4E61" w:rsidP="00EF4E61">
      <w:pPr>
        <w:jc w:val="both"/>
      </w:pPr>
    </w:p>
    <w:p w:rsidR="00EF4E61" w:rsidRDefault="00EF4E61" w:rsidP="00EF4E61">
      <w:pPr>
        <w:jc w:val="both"/>
      </w:pPr>
    </w:p>
    <w:p w:rsidR="00EF4E61" w:rsidRPr="00346D60" w:rsidRDefault="00EF4E61" w:rsidP="00EF4E61">
      <w:pPr>
        <w:jc w:val="both"/>
        <w:rPr>
          <w:b/>
          <w:i/>
        </w:rPr>
      </w:pPr>
      <w:r w:rsidRPr="00346D60">
        <w:rPr>
          <w:b/>
          <w:i/>
        </w:rPr>
        <w:lastRenderedPageBreak/>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w:t>
      </w:r>
      <w:r>
        <w:rPr>
          <w:b/>
          <w:i/>
        </w:rPr>
        <w:t xml:space="preserve">and Flood </w:t>
      </w:r>
      <w:r w:rsidRPr="00346D60">
        <w:rPr>
          <w:b/>
          <w:i/>
        </w:rPr>
        <w:t>Model</w:t>
      </w:r>
      <w:r>
        <w:rPr>
          <w:b/>
          <w:i/>
        </w:rPr>
        <w:t>s</w:t>
      </w:r>
    </w:p>
    <w:p w:rsidR="00EF4E61" w:rsidRPr="0018578B" w:rsidRDefault="00EF4E61" w:rsidP="00EF4E61">
      <w:pPr>
        <w:jc w:val="both"/>
        <w:rPr>
          <w:strike/>
        </w:rPr>
      </w:pPr>
    </w:p>
    <w:p w:rsidR="00EF4E61" w:rsidRDefault="00EF4E61" w:rsidP="00EF4E61">
      <w:pPr>
        <w:jc w:val="both"/>
      </w:pPr>
      <w:r w:rsidRPr="00983AFA">
        <w:rPr>
          <w:b/>
        </w:rPr>
        <w:t xml:space="preserve">Material Containing </w:t>
      </w:r>
      <w:r>
        <w:rPr>
          <w:b/>
        </w:rPr>
        <w:t xml:space="preserve">Potential Hurricane or Flood </w:t>
      </w:r>
      <w:r w:rsidRPr="00983AFA">
        <w:rPr>
          <w:b/>
        </w:rPr>
        <w:t>Model Trade Secrets to be Visually Displayed or Discussed</w:t>
      </w:r>
      <w:r>
        <w:rPr>
          <w:b/>
        </w:rPr>
        <w:t xml:space="preserve"> during Closed Meetings</w:t>
      </w:r>
      <w:r w:rsidRPr="00983AFA">
        <w:rPr>
          <w:b/>
        </w:rPr>
        <w:t xml:space="preserve"> (Trade Secret </w:t>
      </w:r>
      <w:r>
        <w:rPr>
          <w:b/>
        </w:rPr>
        <w:t>Items</w:t>
      </w:r>
      <w:r w:rsidRPr="00983AFA">
        <w:rPr>
          <w:b/>
        </w:rPr>
        <w:t>)</w:t>
      </w:r>
      <w:r>
        <w:rPr>
          <w:b/>
        </w:rPr>
        <w:t xml:space="preserve">: </w:t>
      </w:r>
      <w:r>
        <w:t>The Commission may develop a list of information, documents,</w:t>
      </w:r>
      <w:r w:rsidRPr="004C1F5A">
        <w:t xml:space="preserve"> </w:t>
      </w:r>
      <w:r>
        <w:t xml:space="preserve">and presentation materials that contain </w:t>
      </w:r>
      <w:r w:rsidRPr="00536319">
        <w:t>potential</w:t>
      </w:r>
      <w:r>
        <w:t xml:space="preserve"> trade secrets used in the design or construction of the hurricane or flood model that the Commission wants to review during the closed portion of the Commission meeting to review hurricane or flood models for acceptability in addition to the trade secret items identified in the </w:t>
      </w:r>
      <w:r>
        <w:rPr>
          <w:i/>
        </w:rPr>
        <w:t xml:space="preserve">Hurricane Standards Report of Activities </w:t>
      </w:r>
      <w:r>
        <w:t xml:space="preserve">and the </w:t>
      </w:r>
      <w:r>
        <w:rPr>
          <w:i/>
        </w:rPr>
        <w:t>Flood Standards Report of Activities</w:t>
      </w:r>
      <w:r>
        <w:t xml:space="preserve">. </w:t>
      </w:r>
    </w:p>
    <w:p w:rsidR="00EF4E61" w:rsidRDefault="00EF4E61" w:rsidP="00EF4E61">
      <w:pPr>
        <w:jc w:val="both"/>
      </w:pPr>
    </w:p>
    <w:p w:rsidR="00EF4E61" w:rsidRDefault="00EF4E61" w:rsidP="00EF4E61">
      <w:pPr>
        <w:jc w:val="both"/>
      </w:pPr>
      <w:r>
        <w:t xml:space="preserve">The trade secret </w:t>
      </w:r>
      <w:r w:rsidRPr="00536319">
        <w:t>material</w:t>
      </w:r>
      <w:r>
        <w:t xml:space="preserve"> shown to the Commission shall be under the control of the modeling organization. This information, by law, shall be confidential and exempt from the State’s public records requirements.</w:t>
      </w:r>
    </w:p>
    <w:p w:rsidR="00EF4E61" w:rsidRDefault="00EF4E61" w:rsidP="00EF4E61">
      <w:pPr>
        <w:jc w:val="both"/>
        <w:rPr>
          <w:b/>
          <w:i/>
        </w:rPr>
      </w:pPr>
    </w:p>
    <w:p w:rsidR="00EF4E61" w:rsidRDefault="00EF4E61" w:rsidP="00EF4E61">
      <w:pPr>
        <w:jc w:val="both"/>
        <w:rPr>
          <w:b/>
          <w:i/>
        </w:rPr>
      </w:pPr>
    </w:p>
    <w:p w:rsidR="00EF4E61" w:rsidRDefault="00EF4E61" w:rsidP="00EF4E61">
      <w:pPr>
        <w:jc w:val="both"/>
        <w:rPr>
          <w:b/>
          <w:i/>
        </w:rPr>
      </w:pPr>
      <w:r>
        <w:rPr>
          <w:b/>
          <w:i/>
        </w:rPr>
        <w:t>Closed Meetings for the Purpose of Discussing Trade Secrets Used in the Design and Construction of Hurricane or Flood Models</w:t>
      </w:r>
    </w:p>
    <w:p w:rsidR="00EF4E61" w:rsidRDefault="00EF4E61" w:rsidP="00EF4E61">
      <w:pPr>
        <w:rPr>
          <w:b/>
          <w:i/>
        </w:rPr>
      </w:pPr>
    </w:p>
    <w:p w:rsidR="00EF4E61" w:rsidRDefault="00EF4E61" w:rsidP="00EF4E61">
      <w:pPr>
        <w:jc w:val="both"/>
      </w:pPr>
      <w:r>
        <w:t xml:space="preserve">There is an exemption from public meeting requirements for those portions of a Commission meeting where trade secrets, used in the design and construction of hurricane or flood models, are discussed. </w:t>
      </w:r>
      <w:r w:rsidRPr="0021150F">
        <w:t xml:space="preserve">The closed portion of a Commission meeting where trade secrets are reviewed and discussed will be held prior to the public portion of the Commission meeting to review </w:t>
      </w:r>
      <w:r>
        <w:t xml:space="preserve">hurricane or flood </w:t>
      </w:r>
      <w:r w:rsidRPr="0021150F">
        <w:t>models for acceptability.</w:t>
      </w:r>
      <w:r>
        <w:t xml:space="preserve"> Voting regarding the acceptability of a hurricane or flood model shall only take place during the public portion of the meeting. 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EF4E61" w:rsidRDefault="00EF4E61" w:rsidP="00EF4E61"/>
    <w:p w:rsidR="00EF4E61" w:rsidRDefault="00EF4E61" w:rsidP="00EF4E61">
      <w:pPr>
        <w:jc w:val="both"/>
      </w:pPr>
      <w:r>
        <w:t>In accordance with s. 627.0628(3)(g), F.S., the closed portion of a Commission meeting shall be recorded electronically as per SBA policies and procedures. The recording is exempt from s. 119.07(1), F.S., and s. 24(a), Article 1 of the State Constitution.</w:t>
      </w:r>
    </w:p>
    <w:p w:rsidR="00EF4E61" w:rsidRDefault="00EF4E61" w:rsidP="00EF4E61"/>
    <w:p w:rsidR="00EF4E61" w:rsidRDefault="00EF4E61" w:rsidP="00EF4E61">
      <w:pPr>
        <w:jc w:val="both"/>
      </w:pPr>
      <w:r>
        <w:rPr>
          <w:b/>
        </w:rPr>
        <w:t xml:space="preserve">Attendees: </w:t>
      </w:r>
      <w:r>
        <w:t xml:space="preserve">The only authorized attendees of the closed portion of the Commission meeting to review hurricane or flood models for acceptability shall include Commission members, Commission staff, Professional Team members, and modeling organization designated personnel, staff, and consultants.  </w:t>
      </w:r>
    </w:p>
    <w:p w:rsidR="00EF4E61" w:rsidRDefault="00EF4E61" w:rsidP="00EF4E61">
      <w:pPr>
        <w:jc w:val="both"/>
        <w:rPr>
          <w:b/>
        </w:rPr>
      </w:pPr>
    </w:p>
    <w:p w:rsidR="00EF4E61" w:rsidRDefault="00EF4E61" w:rsidP="00EF4E61">
      <w:pPr>
        <w:jc w:val="both"/>
      </w:pPr>
      <w:r>
        <w:rPr>
          <w:b/>
        </w:rPr>
        <w:t xml:space="preserve">Role of Professional Team: </w:t>
      </w:r>
      <w: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shall be addressed directly to the modeling organization rather than to the Professional Team members. </w:t>
      </w:r>
    </w:p>
    <w:p w:rsidR="00EF4E61" w:rsidRDefault="00EF4E61" w:rsidP="00EF4E61">
      <w:pPr>
        <w:jc w:val="both"/>
      </w:pPr>
      <w:r>
        <w:rPr>
          <w:b/>
        </w:rPr>
        <w:lastRenderedPageBreak/>
        <w:t xml:space="preserve">Room Requirements: </w:t>
      </w:r>
      <w: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EF4E61" w:rsidRDefault="00EF4E61" w:rsidP="00EF4E61">
      <w:pPr>
        <w:jc w:val="both"/>
      </w:pPr>
    </w:p>
    <w:p w:rsidR="00EF4E61" w:rsidRDefault="00EF4E61" w:rsidP="00EF4E61">
      <w:pPr>
        <w:jc w:val="both"/>
      </w:pPr>
      <w:r>
        <w:t>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 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EF4E61" w:rsidRDefault="00EF4E61" w:rsidP="00EF4E61">
      <w:pPr>
        <w:jc w:val="both"/>
      </w:pPr>
    </w:p>
    <w:p w:rsidR="00EF4E61" w:rsidRDefault="00EF4E61" w:rsidP="00EF4E61">
      <w:pPr>
        <w:jc w:val="both"/>
      </w:pPr>
      <w:r>
        <w:rPr>
          <w:b/>
        </w:rPr>
        <w:t xml:space="preserve">Teleconference: </w:t>
      </w:r>
      <w:r>
        <w:t>Due to security reasons, a teleconference call-in number shall not be available to authorized attendees. If requested by the modeling organization, Commission staff will contact, from the meeting room, additional modeling organization personnel to allow their participation by phone.</w:t>
      </w:r>
    </w:p>
    <w:p w:rsidR="00EF4E61" w:rsidRDefault="00EF4E61" w:rsidP="00EF4E61">
      <w:pPr>
        <w:jc w:val="both"/>
      </w:pPr>
    </w:p>
    <w:p w:rsidR="00EF4E61" w:rsidRDefault="00EF4E61" w:rsidP="00EF4E61">
      <w:pPr>
        <w:jc w:val="both"/>
      </w:pPr>
      <w:r>
        <w:rPr>
          <w:b/>
        </w:rPr>
        <w:t xml:space="preserve">Breaks: </w:t>
      </w:r>
      <w: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rsidR="00EF4E61" w:rsidRDefault="00EF4E61" w:rsidP="00EF4E61">
      <w:pPr>
        <w:jc w:val="both"/>
        <w:rPr>
          <w:b/>
        </w:rPr>
      </w:pPr>
    </w:p>
    <w:p w:rsidR="00EF4E61" w:rsidRDefault="00EF4E61" w:rsidP="00EF4E61">
      <w:pPr>
        <w:jc w:val="both"/>
      </w:pPr>
      <w:r>
        <w:rPr>
          <w:b/>
        </w:rPr>
        <w:t xml:space="preserve">Transcripts: </w:t>
      </w:r>
      <w:r w:rsidRPr="00570A8F">
        <w:t>The Commission will not record a</w:t>
      </w:r>
      <w:r>
        <w:rPr>
          <w:b/>
        </w:rPr>
        <w:t xml:space="preserve"> </w:t>
      </w:r>
      <w:r>
        <w:t xml:space="preserve">transcript for the closed portion of a Commission meeting.  </w:t>
      </w:r>
    </w:p>
    <w:p w:rsidR="00EF4E61" w:rsidRDefault="00EF4E61" w:rsidP="00EF4E61">
      <w:pPr>
        <w:jc w:val="both"/>
      </w:pPr>
    </w:p>
    <w:p w:rsidR="00EF4E61" w:rsidRDefault="00EF4E61" w:rsidP="00EF4E61">
      <w:pPr>
        <w:jc w:val="both"/>
      </w:pPr>
      <w:r>
        <w:rPr>
          <w:b/>
        </w:rPr>
        <w:t xml:space="preserve">Quorum Requirements: </w:t>
      </w:r>
      <w:r>
        <w:t xml:space="preserve">A quorum of Commission members is not required to conduct the closed portion of the Commission meeting. </w:t>
      </w:r>
    </w:p>
    <w:p w:rsidR="00EF4E61" w:rsidRDefault="00EF4E61" w:rsidP="00EF4E61">
      <w:pPr>
        <w:jc w:val="both"/>
        <w:rPr>
          <w:b/>
        </w:rPr>
      </w:pPr>
    </w:p>
    <w:p w:rsidR="00EF4E61" w:rsidRDefault="00EF4E61" w:rsidP="00EF4E61">
      <w:pPr>
        <w:jc w:val="both"/>
      </w:pPr>
      <w:r>
        <w:rPr>
          <w:b/>
        </w:rPr>
        <w:t xml:space="preserve">Additional Closed Meetings: </w:t>
      </w:r>
      <w:r>
        <w:t xml:space="preserve">Once the initial closed portion of a Commission meeting has concluded, the public portion of the meeting shall begin. Upon a motion and a second and a majority vote, the Commission may decide to go back into a closed meeting. If such a decision is made by the Commission, all meeting security requirements previously outlined shall apply.  </w:t>
      </w:r>
    </w:p>
    <w:p w:rsidR="00EF4E61" w:rsidRDefault="00EF4E61" w:rsidP="00EF4E61"/>
    <w:p w:rsidR="00EF4E61" w:rsidRDefault="00EF4E61" w:rsidP="00EF4E61">
      <w:pPr>
        <w:tabs>
          <w:tab w:val="left" w:pos="1170"/>
        </w:tabs>
      </w:pPr>
      <w:r>
        <w:tab/>
      </w:r>
    </w:p>
    <w:p w:rsidR="00EF4E61" w:rsidRDefault="00EF4E61" w:rsidP="00EF4E61">
      <w:pPr>
        <w:tabs>
          <w:tab w:val="left" w:pos="1170"/>
        </w:tabs>
      </w:pPr>
    </w:p>
    <w:p w:rsidR="00EF4E61" w:rsidRDefault="00EF4E61" w:rsidP="00EF4E61">
      <w:pPr>
        <w:tabs>
          <w:tab w:val="left" w:pos="1170"/>
        </w:tabs>
      </w:pPr>
    </w:p>
    <w:p w:rsidR="00EF4E61" w:rsidRDefault="00EF4E61" w:rsidP="00EF4E61">
      <w:pPr>
        <w:tabs>
          <w:tab w:val="left" w:pos="1170"/>
        </w:tabs>
      </w:pPr>
    </w:p>
    <w:p w:rsidR="00EF4E61" w:rsidRDefault="00EF4E61" w:rsidP="00EF4E61">
      <w:pPr>
        <w:tabs>
          <w:tab w:val="left" w:pos="1170"/>
        </w:tabs>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lastRenderedPageBreak/>
        <w:t>Commission Meetings</w:t>
      </w:r>
    </w:p>
    <w:p w:rsidR="00EF4E61" w:rsidRDefault="00EF4E61" w:rsidP="00EF4E61">
      <w:pPr>
        <w:jc w:val="both"/>
        <w:rPr>
          <w:b/>
          <w:bCs/>
        </w:rPr>
      </w:pPr>
    </w:p>
    <w:p w:rsidR="00EF4E61" w:rsidRDefault="00EF4E61" w:rsidP="00EF4E61">
      <w:pPr>
        <w:jc w:val="both"/>
      </w:pPr>
      <w:r>
        <w:rPr>
          <w:b/>
          <w:bCs/>
        </w:rPr>
        <w:t>Quorum:</w:t>
      </w:r>
      <w: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EF4E61" w:rsidRDefault="00EF4E61" w:rsidP="00EF4E61">
      <w:pPr>
        <w:jc w:val="both"/>
      </w:pPr>
    </w:p>
    <w:p w:rsidR="00EF4E61" w:rsidRDefault="00EF4E61" w:rsidP="00EF4E61">
      <w:pPr>
        <w:jc w:val="both"/>
      </w:pPr>
      <w:r>
        <w:rPr>
          <w:b/>
          <w:bCs/>
        </w:rPr>
        <w:t>Voting Abstentions based on Conflict:</w:t>
      </w:r>
      <w:r>
        <w:t xml:space="preserve"> For the purpose of determining whether there is a quorum, if a member abstains from voting based on a special conflict of interest (as defined under </w:t>
      </w:r>
      <w:r w:rsidRPr="00F1013F">
        <w:rPr>
          <w:b/>
          <w:i/>
        </w:rPr>
        <w:t>Member Duties and Responsibilities</w:t>
      </w:r>
      <w:r>
        <w:t xml:space="preserve">), that member would still be deemed present for purposes of the quorum requirement (Attorney General’s Opinion 75-244; August 29, 1975).  </w:t>
      </w:r>
    </w:p>
    <w:p w:rsidR="00EF4E61" w:rsidRDefault="00EF4E61" w:rsidP="00EF4E61">
      <w:pPr>
        <w:jc w:val="both"/>
        <w:rPr>
          <w:b/>
          <w:bCs/>
        </w:rPr>
      </w:pPr>
    </w:p>
    <w:p w:rsidR="00EF4E61" w:rsidRDefault="00EF4E61" w:rsidP="00EF4E61">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EF4E61" w:rsidRDefault="00EF4E61" w:rsidP="00EF4E61">
      <w:pPr>
        <w:jc w:val="both"/>
      </w:pPr>
    </w:p>
    <w:p w:rsidR="00EF4E61" w:rsidRDefault="00EF4E61" w:rsidP="00EF4E61">
      <w:pPr>
        <w:jc w:val="both"/>
      </w:pPr>
      <w:r>
        <w:rPr>
          <w:b/>
          <w:bCs/>
        </w:rPr>
        <w:t>Meeting Notices:</w:t>
      </w:r>
      <w:r>
        <w:t xml:space="preserve"> Written notice of a </w:t>
      </w:r>
      <w:r w:rsidR="00C67B1A">
        <w:t xml:space="preserve">Commission </w:t>
      </w:r>
      <w:r>
        <w:t>meeting shall be provided to each member as soon as possible, and at a minimum, except in the event of an emergency meeting, at least seven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EF4E61" w:rsidRDefault="00EF4E61" w:rsidP="00EF4E61">
      <w:pPr>
        <w:jc w:val="both"/>
      </w:pPr>
    </w:p>
    <w:p w:rsidR="00EF4E61" w:rsidRDefault="00EF4E61" w:rsidP="00EF4E61">
      <w:pPr>
        <w:jc w:val="both"/>
      </w:pPr>
      <w:r>
        <w:rPr>
          <w:b/>
          <w:bCs/>
        </w:rPr>
        <w:t>Public Access:</w:t>
      </w:r>
      <w: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rsidR="00EF4E61" w:rsidRDefault="00EF4E61" w:rsidP="00EF4E61">
      <w:pPr>
        <w:jc w:val="both"/>
      </w:pPr>
    </w:p>
    <w:p w:rsidR="00EF4E61" w:rsidRDefault="00EF4E61" w:rsidP="00EF4E61">
      <w:pPr>
        <w:jc w:val="both"/>
      </w:pPr>
      <w:r>
        <w:rPr>
          <w:b/>
          <w:bCs/>
        </w:rPr>
        <w:t>Agendas:</w:t>
      </w:r>
      <w: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EF4E61" w:rsidRDefault="00EF4E61" w:rsidP="00EF4E61">
      <w:pPr>
        <w:jc w:val="both"/>
        <w:rPr>
          <w:b/>
          <w:bCs/>
        </w:rPr>
      </w:pPr>
    </w:p>
    <w:p w:rsidR="00EF4E61" w:rsidRDefault="00EF4E61" w:rsidP="00EF4E61">
      <w:pPr>
        <w:jc w:val="both"/>
      </w:pPr>
      <w:r>
        <w:rPr>
          <w:b/>
          <w:bCs/>
        </w:rPr>
        <w:t>Location:</w:t>
      </w:r>
      <w:r>
        <w:t xml:space="preserve"> Meetings shall be in Tallahassee, Florida, unless special circumstances arise.</w:t>
      </w:r>
    </w:p>
    <w:p w:rsidR="00EF4E61" w:rsidRDefault="00EF4E61" w:rsidP="00EF4E61">
      <w:pPr>
        <w:jc w:val="both"/>
      </w:pPr>
    </w:p>
    <w:p w:rsidR="00EF4E61" w:rsidRDefault="00EF4E61" w:rsidP="00EF4E61">
      <w:pPr>
        <w:jc w:val="both"/>
      </w:pPr>
      <w:r>
        <w:rPr>
          <w:b/>
          <w:bCs/>
        </w:rPr>
        <w:t>Recording:</w:t>
      </w:r>
      <w: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EF4E61" w:rsidRDefault="00EF4E61" w:rsidP="00EF4E61">
      <w:pPr>
        <w:jc w:val="both"/>
      </w:pPr>
    </w:p>
    <w:p w:rsidR="00EF4E61" w:rsidRDefault="00EF4E61" w:rsidP="00EF4E61">
      <w:pPr>
        <w:jc w:val="both"/>
      </w:pPr>
    </w:p>
    <w:p w:rsidR="00EF4E61" w:rsidRDefault="00EF4E61" w:rsidP="00EF4E61">
      <w:pPr>
        <w:jc w:val="both"/>
      </w:pPr>
    </w:p>
    <w:p w:rsidR="00EF4E61" w:rsidRDefault="00EF4E61" w:rsidP="00EF4E61">
      <w:pPr>
        <w:jc w:val="both"/>
      </w:pPr>
      <w:r>
        <w:rPr>
          <w:b/>
          <w:bCs/>
        </w:rPr>
        <w:lastRenderedPageBreak/>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rsidR="00EF4E61" w:rsidRDefault="00EF4E61" w:rsidP="00EF4E61">
      <w:pPr>
        <w:jc w:val="both"/>
      </w:pPr>
    </w:p>
    <w:p w:rsidR="00EF4E61" w:rsidRDefault="00EF4E61" w:rsidP="00EF4E61">
      <w:pPr>
        <w:jc w:val="both"/>
      </w:pPr>
      <w:r>
        <w:rPr>
          <w:b/>
          <w:bCs/>
        </w:rPr>
        <w:t>Designation of an Acting Chair:</w:t>
      </w:r>
      <w:r>
        <w:t xml:space="preserve"> Depending on the circumstances, the Commission Chair or Vice Chair may temporarily appoint any member to act as Chair in those situations where the physical presence of a Chair is desirable to facilitate conducting the meeting.</w:t>
      </w:r>
    </w:p>
    <w:p w:rsidR="00EF4E61" w:rsidRDefault="00EF4E61" w:rsidP="00EF4E61">
      <w:pPr>
        <w:jc w:val="both"/>
      </w:pPr>
    </w:p>
    <w:p w:rsidR="00EF4E61" w:rsidRDefault="00EF4E61" w:rsidP="00EF4E61">
      <w:pPr>
        <w:jc w:val="both"/>
      </w:pPr>
      <w:r>
        <w:rPr>
          <w:b/>
          <w:bCs/>
        </w:rPr>
        <w:t xml:space="preserve">Purpose and Conduct of Meetings: </w:t>
      </w:r>
      <w:r>
        <w:t xml:space="preserve">The Commission holds six types of meetings: </w:t>
      </w:r>
    </w:p>
    <w:p w:rsidR="00EF4E61" w:rsidRDefault="00EF4E61" w:rsidP="00EF4E61">
      <w:pPr>
        <w:jc w:val="both"/>
      </w:pPr>
    </w:p>
    <w:p w:rsidR="00EF4E61" w:rsidRDefault="00EF4E61" w:rsidP="00EF4E61">
      <w:pPr>
        <w:pStyle w:val="ListParagraph"/>
        <w:numPr>
          <w:ilvl w:val="0"/>
          <w:numId w:val="13"/>
        </w:numPr>
        <w:tabs>
          <w:tab w:val="left" w:pos="720"/>
        </w:tabs>
        <w:jc w:val="both"/>
      </w:pPr>
      <w:r>
        <w:t xml:space="preserve">Committee meetings designed to review and revise the hurricane and flood standards, disclosures, audit requirements, 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EF4E61" w:rsidRDefault="00EF4E61" w:rsidP="00EF4E61">
      <w:pPr>
        <w:pStyle w:val="ListParagraph"/>
        <w:numPr>
          <w:ilvl w:val="0"/>
          <w:numId w:val="13"/>
        </w:numPr>
        <w:tabs>
          <w:tab w:val="left" w:pos="720"/>
        </w:tabs>
        <w:jc w:val="both"/>
      </w:pPr>
      <w:r>
        <w:t xml:space="preserve">Commission meetings to adopt revisions to the hurricane and flood standards, disclosures, audit requirements, forms, acceptability process, and other sections of the </w:t>
      </w:r>
      <w:r w:rsidRPr="00FC18A8">
        <w:rPr>
          <w:i/>
        </w:rPr>
        <w:t xml:space="preserve">Hurricane Standards </w:t>
      </w:r>
      <w:r w:rsidRPr="00FC18A8">
        <w:rPr>
          <w:i/>
          <w:iCs/>
        </w:rPr>
        <w:t>Report of Activities</w:t>
      </w:r>
      <w:r w:rsidRPr="00FC18A8">
        <w:rPr>
          <w:iCs/>
        </w:rPr>
        <w:t xml:space="preserve"> and the </w:t>
      </w:r>
      <w:r w:rsidRPr="00FC18A8">
        <w:rPr>
          <w:i/>
          <w:iCs/>
        </w:rPr>
        <w:t>Flood Standards Report of Activities</w:t>
      </w:r>
      <w:r>
        <w:t xml:space="preserve">, </w:t>
      </w:r>
    </w:p>
    <w:p w:rsidR="00EF4E61" w:rsidRDefault="00EF4E61" w:rsidP="00EF4E61">
      <w:pPr>
        <w:pStyle w:val="ListParagraph"/>
        <w:numPr>
          <w:ilvl w:val="0"/>
          <w:numId w:val="13"/>
        </w:numPr>
        <w:tabs>
          <w:tab w:val="left" w:pos="720"/>
        </w:tabs>
        <w:jc w:val="both"/>
      </w:pPr>
      <w:r>
        <w:t xml:space="preserve">Commission meetings to review hurricane or flood model submissions, </w:t>
      </w:r>
    </w:p>
    <w:p w:rsidR="00EF4E61" w:rsidRDefault="00EF4E61" w:rsidP="00EF4E61">
      <w:pPr>
        <w:pStyle w:val="ListParagraph"/>
        <w:numPr>
          <w:ilvl w:val="0"/>
          <w:numId w:val="13"/>
        </w:numPr>
        <w:tabs>
          <w:tab w:val="left" w:pos="720"/>
        </w:tabs>
        <w:jc w:val="both"/>
      </w:pPr>
      <w:r>
        <w:t xml:space="preserve">Commission meetings to review hurricane or flood models for acceptability, </w:t>
      </w:r>
    </w:p>
    <w:p w:rsidR="00EF4E61" w:rsidRDefault="00EF4E61" w:rsidP="00EF4E61">
      <w:pPr>
        <w:pStyle w:val="ListParagraph"/>
        <w:numPr>
          <w:ilvl w:val="0"/>
          <w:numId w:val="13"/>
        </w:numPr>
        <w:tabs>
          <w:tab w:val="left" w:pos="720"/>
        </w:tabs>
        <w:jc w:val="both"/>
      </w:pPr>
      <w:r>
        <w:t xml:space="preserve">Commission meetings to consider an appeal by a modeling organization if a hurricane or flood model is not found acceptable by the Commission, and </w:t>
      </w:r>
    </w:p>
    <w:p w:rsidR="00EF4E61" w:rsidRDefault="00EF4E61" w:rsidP="00EF4E61">
      <w:pPr>
        <w:pStyle w:val="ListParagraph"/>
        <w:numPr>
          <w:ilvl w:val="0"/>
          <w:numId w:val="13"/>
        </w:numPr>
        <w:tabs>
          <w:tab w:val="left" w:pos="720"/>
        </w:tabs>
        <w:jc w:val="both"/>
      </w:pPr>
      <w:r>
        <w:t>Planning workshops for the purpose of discussing, studying, and educating Commission members on new scientific developments and advances in the fields of meteorology, hydrology, hydraulics, engineering, actuarial science, statistics, and computer/information science. The discussions from the planning workshops will be instrumental in planning for future hurricane and flood standards, disclosures, audit requirements, and forms.</w:t>
      </w:r>
    </w:p>
    <w:p w:rsidR="00EF4E61" w:rsidRDefault="00EF4E61" w:rsidP="00EF4E61">
      <w:pPr>
        <w:tabs>
          <w:tab w:val="left" w:pos="720"/>
        </w:tabs>
        <w:jc w:val="both"/>
      </w:pPr>
    </w:p>
    <w:p w:rsidR="00EF4E61" w:rsidRDefault="00EF4E61" w:rsidP="00EF4E61">
      <w:pPr>
        <w:tabs>
          <w:tab w:val="left" w:pos="720"/>
        </w:tabs>
        <w:jc w:val="both"/>
      </w:pPr>
      <w:r>
        <w:t>The meetings to review hurricane or flood models for acceptability may involve the discussion of modeling organization trade secrets. The Commission shall conduct the portion of a meeting where trade secrets used in the design and construction of the hurricane or flood model are discussed as a closed meeting. Each type of meeting is discussed below.</w:t>
      </w:r>
    </w:p>
    <w:p w:rsidR="00EF4E61" w:rsidRDefault="00EF4E61" w:rsidP="00EF4E61">
      <w:pPr>
        <w:jc w:val="both"/>
      </w:pPr>
    </w:p>
    <w:p w:rsidR="00EF4E61" w:rsidRDefault="00EF4E61" w:rsidP="00EF4E61">
      <w:pPr>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Committee Meetings</w:t>
      </w:r>
    </w:p>
    <w:p w:rsidR="00EF4E61" w:rsidRDefault="00EF4E61" w:rsidP="00EF4E61">
      <w:pPr>
        <w:jc w:val="both"/>
      </w:pPr>
    </w:p>
    <w:p w:rsidR="00EF4E61" w:rsidRDefault="00EF4E61" w:rsidP="00EF4E61">
      <w:pPr>
        <w:jc w:val="both"/>
      </w:pPr>
      <w: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Pr>
          <w:i/>
        </w:rPr>
        <w:t>Hurricane Standards Report of Activities</w:t>
      </w:r>
      <w:r>
        <w:t xml:space="preserve">, and the </w:t>
      </w:r>
      <w:r>
        <w:rPr>
          <w:i/>
        </w:rPr>
        <w:t>Flood Standards 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audit requirements, forms, acceptability process, and other portions of the </w:t>
      </w:r>
      <w:r>
        <w:rPr>
          <w:i/>
        </w:rPr>
        <w:t>Hurricane Standards Report of Activities</w:t>
      </w:r>
      <w:r>
        <w:t xml:space="preserve"> and the </w:t>
      </w:r>
      <w:r>
        <w:rPr>
          <w:i/>
        </w:rPr>
        <w:t>Flood Standards Report of Activities</w:t>
      </w:r>
      <w:r>
        <w:t xml:space="preserve"> is created. A public notice is required, but it is not necessary that a quorum be present since all official business requiring a vote will be conducted at Commission meetings.</w:t>
      </w:r>
    </w:p>
    <w:p w:rsidR="00EF4E61" w:rsidRDefault="00EF4E61" w:rsidP="00EF4E61">
      <w:pPr>
        <w:jc w:val="both"/>
      </w:pPr>
    </w:p>
    <w:p w:rsidR="00EF4E61" w:rsidRDefault="00EF4E61" w:rsidP="00EF4E61">
      <w:pPr>
        <w:jc w:val="both"/>
      </w:pPr>
    </w:p>
    <w:p w:rsidR="00EF4E61" w:rsidRDefault="00EF4E61" w:rsidP="00EF4E61">
      <w:pPr>
        <w:jc w:val="both"/>
      </w:pPr>
      <w:r>
        <w:lastRenderedPageBreak/>
        <w:t>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consideration or for future inquiries and investigation.</w:t>
      </w:r>
    </w:p>
    <w:p w:rsidR="00EF4E61" w:rsidRDefault="00EF4E61" w:rsidP="00EF4E61">
      <w:pPr>
        <w:jc w:val="both"/>
      </w:pPr>
    </w:p>
    <w:p w:rsidR="00EF4E61" w:rsidRDefault="00EF4E61" w:rsidP="00EF4E61">
      <w:pPr>
        <w:jc w:val="both"/>
      </w:pPr>
      <w:r>
        <w:t xml:space="preserve">The role of the </w:t>
      </w:r>
      <w:r w:rsidR="00C67B1A">
        <w:t>C</w:t>
      </w:r>
      <w:r>
        <w:t xml:space="preserve">ommittee </w:t>
      </w:r>
      <w:r w:rsidR="00C67B1A">
        <w:t>C</w:t>
      </w:r>
      <w:r>
        <w:t xml:space="preserve">hair is to present the draft of proposed hurricane or flood standards and other relevant documents with the aid of the Professional Team and SBA staff. The role of the other </w:t>
      </w:r>
      <w:r w:rsidR="00C67B1A">
        <w:t>C</w:t>
      </w:r>
      <w:r>
        <w:t>ommittee members is to thoroughly review the proposed draft and provide i</w:t>
      </w:r>
      <w:r w:rsidR="00C67B1A">
        <w:t>nput and ideas at the C</w:t>
      </w:r>
      <w:r>
        <w:t xml:space="preserve">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w:t>
      </w:r>
      <w:r w:rsidR="00C67B1A">
        <w:t>C</w:t>
      </w:r>
      <w:r>
        <w:t xml:space="preserve">ommittee meetings. In this manner the difficult work will be spread among Commission members and specific expertise will be utilized when reviewing and revising hurricane and flood standards. It is beneficial for each Commission member to be fully prepared to participate as an active </w:t>
      </w:r>
      <w:r w:rsidR="00C67B1A">
        <w:t>C</w:t>
      </w:r>
      <w:r>
        <w:t xml:space="preserve">ommittee member and provide quality input and discussion at the </w:t>
      </w:r>
      <w:r w:rsidR="00C67B1A">
        <w:t>C</w:t>
      </w:r>
      <w:r>
        <w:t xml:space="preserve">ommittee stage.  </w:t>
      </w:r>
    </w:p>
    <w:p w:rsidR="00EF4E61" w:rsidRDefault="00EF4E61" w:rsidP="00EF4E61">
      <w:pPr>
        <w:jc w:val="both"/>
      </w:pPr>
    </w:p>
    <w:p w:rsidR="00EF4E61" w:rsidRDefault="00EF4E61" w:rsidP="00EF4E61">
      <w:pPr>
        <w:jc w:val="both"/>
      </w:pPr>
      <w:r>
        <w:t>Committee meetings are not Commission meetings. Due to quorum requirements, no for</w:t>
      </w:r>
      <w:r w:rsidR="00C67B1A">
        <w:t>mal voting shall take place at C</w:t>
      </w:r>
      <w:r>
        <w:t xml:space="preserve">ommittee meetings, but a consensus among </w:t>
      </w:r>
      <w:r w:rsidR="00C67B1A">
        <w:t>C</w:t>
      </w:r>
      <w:r>
        <w:t xml:space="preserve">ommittee members and others participating is desirable. The </w:t>
      </w:r>
      <w:r w:rsidR="00C67B1A">
        <w:t>C</w:t>
      </w:r>
      <w:r>
        <w:t xml:space="preserve">ommittee </w:t>
      </w:r>
      <w:r w:rsidR="00C67B1A">
        <w:t>C</w:t>
      </w:r>
      <w:r>
        <w:t xml:space="preserve">hair is expected to report issues and bring work products to the Commission at properly scheduled and noticed Commission meetings. It is possible for a </w:t>
      </w:r>
      <w:r w:rsidR="00C67B1A">
        <w:t>C</w:t>
      </w:r>
      <w:r>
        <w:t xml:space="preserve">ommittee to meet with one Commission member (the </w:t>
      </w:r>
      <w:r w:rsidR="00C67B1A">
        <w:t>C</w:t>
      </w:r>
      <w:r>
        <w:t xml:space="preserve">ommittee </w:t>
      </w:r>
      <w:r w:rsidR="00C67B1A">
        <w:t>C</w:t>
      </w:r>
      <w:r>
        <w:t xml:space="preserve">hair) and other interested parties (non-Commission members), but such </w:t>
      </w:r>
      <w:r w:rsidR="00C67B1A">
        <w:t>C</w:t>
      </w:r>
      <w:r>
        <w:t xml:space="preserve">ommittee meetings shall be publicly noticed and approved by the Commission Chair. Committee meetings work best when Commission members guide the </w:t>
      </w:r>
      <w:r w:rsidR="00C67B1A">
        <w:t>C</w:t>
      </w:r>
      <w:r>
        <w:t xml:space="preserve">ommittee meetings and there is broad participation by the public, modeling organizations, regulators, or other interested parties. Although </w:t>
      </w:r>
      <w:r w:rsidR="00C67B1A">
        <w:t>C</w:t>
      </w:r>
      <w:r>
        <w:t xml:space="preserve">ommittee meetings can be held with a substantial number of Commission members present, care should be taken to include the public and all interested parties to gain maximum participation and input. Committee </w:t>
      </w:r>
      <w:r w:rsidR="00C67B1A">
        <w:t>C</w:t>
      </w:r>
      <w:r>
        <w:t>hairs should regularly call upon and solicit input from any and all interested parties present.</w:t>
      </w:r>
    </w:p>
    <w:p w:rsidR="00EF4E61" w:rsidRDefault="00EF4E61" w:rsidP="00EF4E61">
      <w:pPr>
        <w:jc w:val="both"/>
      </w:pPr>
    </w:p>
    <w:p w:rsidR="00EF4E61" w:rsidRDefault="00EF4E61" w:rsidP="00EF4E61">
      <w:pPr>
        <w:jc w:val="both"/>
      </w:pPr>
      <w:r>
        <w:t xml:space="preserve">The recommended way to conduct a </w:t>
      </w:r>
      <w:r w:rsidR="00C67B1A">
        <w:t>C</w:t>
      </w:r>
      <w:r>
        <w:t>ommittee meeting for hurricane and flood standards is</w:t>
      </w:r>
      <w:r w:rsidR="0011590C">
        <w:t>,</w:t>
      </w:r>
      <w:r>
        <w:t xml:space="preserve"> as follows:</w:t>
      </w:r>
    </w:p>
    <w:p w:rsidR="00EF4E61" w:rsidRDefault="00EF4E61" w:rsidP="00EF4E61">
      <w:pPr>
        <w:jc w:val="both"/>
      </w:pPr>
    </w:p>
    <w:p w:rsidR="00EF4E61" w:rsidRDefault="00EF4E61" w:rsidP="00EF4E61">
      <w:pPr>
        <w:numPr>
          <w:ilvl w:val="0"/>
          <w:numId w:val="10"/>
        </w:numPr>
        <w:jc w:val="both"/>
      </w:pPr>
      <w:r>
        <w:t>Standard</w:t>
      </w:r>
    </w:p>
    <w:p w:rsidR="00EF4E61" w:rsidRDefault="00EF4E61" w:rsidP="00EF4E61">
      <w:pPr>
        <w:numPr>
          <w:ilvl w:val="1"/>
          <w:numId w:val="10"/>
        </w:numPr>
        <w:jc w:val="both"/>
      </w:pPr>
      <w:r>
        <w:t>Each standard should be taken in order and read in its entirety or presented visually to the members.</w:t>
      </w:r>
    </w:p>
    <w:p w:rsidR="00EF4E61" w:rsidRDefault="00EF4E61" w:rsidP="00EF4E61">
      <w:pPr>
        <w:numPr>
          <w:ilvl w:val="1"/>
          <w:numId w:val="10"/>
        </w:numPr>
        <w:jc w:val="both"/>
      </w:pPr>
      <w:r>
        <w:t>The Committee Chair asks if the standard is located in the appropriate grouping of standards or if it should be moved to a more appropriate section.</w:t>
      </w:r>
    </w:p>
    <w:p w:rsidR="00EF4E61" w:rsidRDefault="00EF4E61" w:rsidP="00EF4E61">
      <w:pPr>
        <w:numPr>
          <w:ilvl w:val="1"/>
          <w:numId w:val="10"/>
        </w:numPr>
        <w:jc w:val="both"/>
      </w:pPr>
      <w:r>
        <w:t>The Committee Chair asks if the standard is still relevant, whether it should be eliminated, or if modifications should be made. If modifications are suggested, the Committee Chair should ask for proposed wording, if anything needs to be added, or if anything needs to be deleted in the standard.</w:t>
      </w:r>
    </w:p>
    <w:p w:rsidR="00EF4E61" w:rsidRDefault="00EF4E61" w:rsidP="00EF4E61">
      <w:pPr>
        <w:numPr>
          <w:ilvl w:val="1"/>
          <w:numId w:val="10"/>
        </w:numPr>
        <w:jc w:val="both"/>
      </w:pPr>
      <w:r>
        <w:t>Any proposed changes to the standard are then read and explained.</w:t>
      </w:r>
    </w:p>
    <w:p w:rsidR="00EF4E61" w:rsidRDefault="00EF4E61" w:rsidP="00EF4E61">
      <w:pPr>
        <w:numPr>
          <w:ilvl w:val="1"/>
          <w:numId w:val="10"/>
        </w:numPr>
        <w:jc w:val="both"/>
      </w:pPr>
      <w:r>
        <w:t>The Committee Chair next asks if there are any objections to the proposed changes and if any further changes are needed.</w:t>
      </w:r>
    </w:p>
    <w:p w:rsidR="00EA39C7" w:rsidRDefault="00EA39C7" w:rsidP="00EA39C7">
      <w:pPr>
        <w:ind w:left="1440"/>
        <w:jc w:val="both"/>
      </w:pPr>
    </w:p>
    <w:p w:rsidR="00EF4E61" w:rsidRDefault="00EF4E61" w:rsidP="00EF4E61">
      <w:pPr>
        <w:numPr>
          <w:ilvl w:val="1"/>
          <w:numId w:val="10"/>
        </w:numPr>
        <w:jc w:val="both"/>
      </w:pPr>
      <w:r>
        <w:lastRenderedPageBreak/>
        <w:t>The Committee Chair asks whether there are wording issues associated with the standard, are there any ambiguities, or are there ways to further clarify the standard by better drafting.</w:t>
      </w:r>
    </w:p>
    <w:p w:rsidR="00EF4E61" w:rsidRDefault="00EF4E61" w:rsidP="00EF4E61">
      <w:pPr>
        <w:numPr>
          <w:ilvl w:val="0"/>
          <w:numId w:val="10"/>
        </w:numPr>
        <w:jc w:val="both"/>
      </w:pPr>
      <w:r>
        <w:t>Purpose</w:t>
      </w:r>
    </w:p>
    <w:p w:rsidR="00EF4E61" w:rsidRDefault="00EF4E61" w:rsidP="00EF4E61">
      <w:pPr>
        <w:numPr>
          <w:ilvl w:val="1"/>
          <w:numId w:val="10"/>
        </w:numPr>
        <w:jc w:val="both"/>
      </w:pPr>
      <w:r>
        <w:t>The Committee Chair reads or visually presents the purpose of the standard and asks if the purpose is clear and if any changes are needed.</w:t>
      </w:r>
    </w:p>
    <w:p w:rsidR="00EF4E61" w:rsidRDefault="00EF4E61" w:rsidP="00EF4E61">
      <w:pPr>
        <w:numPr>
          <w:ilvl w:val="1"/>
          <w:numId w:val="10"/>
        </w:numPr>
        <w:jc w:val="both"/>
      </w:pPr>
      <w:r>
        <w:t>The Committee Chair asks if there are any objections or comments regarding the wording in the Purpose section.</w:t>
      </w:r>
    </w:p>
    <w:p w:rsidR="00EF4E61" w:rsidRDefault="00EF4E61" w:rsidP="00EF4E61">
      <w:pPr>
        <w:numPr>
          <w:ilvl w:val="1"/>
          <w:numId w:val="10"/>
        </w:numPr>
        <w:jc w:val="both"/>
      </w:pPr>
      <w:r>
        <w:t>The Committee Chair asks if there are any wording or drafting issues associated with the purpose.</w:t>
      </w:r>
    </w:p>
    <w:p w:rsidR="00EF4E61" w:rsidRDefault="00EF4E61" w:rsidP="00EF4E61">
      <w:pPr>
        <w:numPr>
          <w:ilvl w:val="0"/>
          <w:numId w:val="10"/>
        </w:numPr>
        <w:jc w:val="both"/>
      </w:pPr>
      <w:r>
        <w:t xml:space="preserve">Disclosures </w:t>
      </w:r>
    </w:p>
    <w:p w:rsidR="00EF4E61" w:rsidRDefault="00EF4E61" w:rsidP="00EF4E61">
      <w:pPr>
        <w:numPr>
          <w:ilvl w:val="1"/>
          <w:numId w:val="10"/>
        </w:numPr>
        <w:jc w:val="both"/>
      </w:pPr>
      <w:r>
        <w:t xml:space="preserve">The Committee Chair reads or visually presents each disclosure and asks if the disclosure is relevant and located with the appropriate standard. </w:t>
      </w:r>
    </w:p>
    <w:p w:rsidR="00EF4E61" w:rsidRDefault="00EF4E61" w:rsidP="00EF4E61">
      <w:pPr>
        <w:numPr>
          <w:ilvl w:val="1"/>
          <w:numId w:val="10"/>
        </w:numPr>
        <w:jc w:val="both"/>
      </w:pPr>
      <w:r>
        <w:t>The Committee Chair asks whether any additions, deletions, or other proposed changes to the disclosures</w:t>
      </w:r>
      <w:r w:rsidRPr="00687D28">
        <w:t xml:space="preserve"> </w:t>
      </w:r>
      <w:r>
        <w:t>are needed.</w:t>
      </w:r>
    </w:p>
    <w:p w:rsidR="00EF4E61" w:rsidRDefault="00EF4E61" w:rsidP="00EF4E61">
      <w:pPr>
        <w:numPr>
          <w:ilvl w:val="1"/>
          <w:numId w:val="10"/>
        </w:numPr>
        <w:jc w:val="both"/>
      </w:pPr>
      <w:r>
        <w:t>The Committee Chair asks if there are any objections to the proposed changes and if any further changes are needed.</w:t>
      </w:r>
    </w:p>
    <w:p w:rsidR="00EF4E61" w:rsidRDefault="00EF4E61" w:rsidP="00EF4E61">
      <w:pPr>
        <w:numPr>
          <w:ilvl w:val="1"/>
          <w:numId w:val="10"/>
        </w:numPr>
        <w:jc w:val="both"/>
      </w:pPr>
      <w:r>
        <w:t>The Committee Chair asks whether there are wording issues or additional instructions that need to be addressed to clarify the disclosure requirements.</w:t>
      </w:r>
    </w:p>
    <w:p w:rsidR="00EF4E61" w:rsidRDefault="00EF4E61" w:rsidP="00EF4E61">
      <w:pPr>
        <w:numPr>
          <w:ilvl w:val="0"/>
          <w:numId w:val="10"/>
        </w:numPr>
        <w:jc w:val="both"/>
      </w:pPr>
      <w:r>
        <w:t>Audit</w:t>
      </w:r>
    </w:p>
    <w:p w:rsidR="00EF4E61" w:rsidRDefault="00EF4E61" w:rsidP="00EF4E61">
      <w:pPr>
        <w:numPr>
          <w:ilvl w:val="1"/>
          <w:numId w:val="10"/>
        </w:numPr>
        <w:jc w:val="both"/>
      </w:pPr>
      <w:r>
        <w:t xml:space="preserve">The Committee Chair reads or visually presents </w:t>
      </w:r>
      <w:r w:rsidR="00111BDB">
        <w:t>each</w:t>
      </w:r>
      <w:r>
        <w:t xml:space="preserve"> audit requirement and asks if it is clear and will be sufficient to help verify if the modeling organization has met the standard.</w:t>
      </w:r>
    </w:p>
    <w:p w:rsidR="00EF4E61" w:rsidRDefault="00EF4E61" w:rsidP="00EF4E61">
      <w:pPr>
        <w:numPr>
          <w:ilvl w:val="1"/>
          <w:numId w:val="10"/>
        </w:numPr>
        <w:jc w:val="both"/>
      </w:pPr>
      <w:r>
        <w:t>The Committee Chair asks whether any additions, deletions, or other proposed changes to the audit requirements</w:t>
      </w:r>
      <w:r w:rsidRPr="00687D28">
        <w:t xml:space="preserve"> </w:t>
      </w:r>
      <w:r>
        <w:t>are needed.</w:t>
      </w:r>
    </w:p>
    <w:p w:rsidR="00EF4E61" w:rsidRDefault="00EF4E61" w:rsidP="00EF4E61">
      <w:pPr>
        <w:numPr>
          <w:ilvl w:val="1"/>
          <w:numId w:val="10"/>
        </w:numPr>
        <w:jc w:val="both"/>
      </w:pPr>
      <w:r>
        <w:t>The Committee Chair asks if there are any objections to the proposed changes and if any further changes are needed.</w:t>
      </w:r>
    </w:p>
    <w:p w:rsidR="00EF4E61" w:rsidRDefault="00EF4E61" w:rsidP="00EF4E61">
      <w:pPr>
        <w:numPr>
          <w:ilvl w:val="1"/>
          <w:numId w:val="10"/>
        </w:numPr>
        <w:jc w:val="both"/>
      </w:pPr>
      <w:r>
        <w:t>The Committee Chair asks whether there are wording issues or additional instructions that need to be addressed to clarify the audit requirements.</w:t>
      </w:r>
    </w:p>
    <w:p w:rsidR="00EF4E61" w:rsidRDefault="00EF4E61" w:rsidP="00EF4E61">
      <w:pPr>
        <w:numPr>
          <w:ilvl w:val="0"/>
          <w:numId w:val="10"/>
        </w:numPr>
        <w:jc w:val="both"/>
      </w:pPr>
      <w:r>
        <w:t>Forms</w:t>
      </w:r>
    </w:p>
    <w:p w:rsidR="00EF4E61" w:rsidRDefault="00EF4E61" w:rsidP="00EF4E61">
      <w:pPr>
        <w:numPr>
          <w:ilvl w:val="1"/>
          <w:numId w:val="10"/>
        </w:numPr>
        <w:jc w:val="both"/>
      </w:pPr>
      <w:r>
        <w:t xml:space="preserve">The Committee Chair </w:t>
      </w:r>
      <w:r w:rsidR="00111BDB">
        <w:t xml:space="preserve">reads or visually presents each form and </w:t>
      </w:r>
      <w:r>
        <w:t>asks whether the forms are appropriate, relevant, and located in the appropriate grouping of standards.</w:t>
      </w:r>
    </w:p>
    <w:p w:rsidR="00EF4E61" w:rsidRDefault="00EF4E61" w:rsidP="00EF4E61">
      <w:pPr>
        <w:numPr>
          <w:ilvl w:val="1"/>
          <w:numId w:val="10"/>
        </w:numPr>
        <w:jc w:val="both"/>
      </w:pPr>
      <w:r>
        <w:t>The Committee Chair asks if there are any proposed changes suggested for the forms and if additional instructions are needed.</w:t>
      </w:r>
      <w:r>
        <w:tab/>
      </w:r>
    </w:p>
    <w:p w:rsidR="00EF4E61" w:rsidRDefault="00EF4E61" w:rsidP="00EF4E61">
      <w:pPr>
        <w:numPr>
          <w:ilvl w:val="1"/>
          <w:numId w:val="10"/>
        </w:numPr>
        <w:jc w:val="both"/>
      </w:pPr>
      <w:r>
        <w:t>The Committee Chair asks if there are any objections to the proposed changes or if additional wording changes are needed for clarification.</w:t>
      </w:r>
    </w:p>
    <w:p w:rsidR="00EF4E61" w:rsidRDefault="00EF4E61" w:rsidP="00EF4E61">
      <w:pPr>
        <w:numPr>
          <w:ilvl w:val="0"/>
          <w:numId w:val="10"/>
        </w:numPr>
        <w:jc w:val="both"/>
      </w:pPr>
      <w:r>
        <w:t>Trade Secret Items</w:t>
      </w:r>
    </w:p>
    <w:p w:rsidR="00EF4E61" w:rsidRDefault="00111BDB" w:rsidP="00EF4E61">
      <w:pPr>
        <w:ind w:left="1080"/>
        <w:jc w:val="both"/>
      </w:pPr>
      <w:r>
        <w:t>The C</w:t>
      </w:r>
      <w:r w:rsidR="00EF4E61">
        <w:t xml:space="preserve">ommittee will identify trade secret information, documents, and presentation materials that contain </w:t>
      </w:r>
      <w:r w:rsidR="00EF4E61" w:rsidRPr="00F7062C">
        <w:t>potential</w:t>
      </w:r>
      <w:r w:rsidR="00EF4E61">
        <w:t xml:space="preserve"> trade secrets used in the design or construction of the hurricane or flood models that the Commission wants the modeling organization to visually display or discuss during the closed portion of a Commission meeting to review hurricane or flood models for acceptability.</w:t>
      </w:r>
    </w:p>
    <w:p w:rsidR="00EF4E61" w:rsidRDefault="00EF4E61" w:rsidP="00EF4E61">
      <w:pPr>
        <w:pStyle w:val="ListParagraph"/>
        <w:numPr>
          <w:ilvl w:val="0"/>
          <w:numId w:val="10"/>
        </w:numPr>
        <w:jc w:val="both"/>
      </w:pPr>
      <w:r>
        <w:t xml:space="preserve">Consideration of </w:t>
      </w:r>
      <w:r w:rsidR="00111BDB">
        <w:t>I</w:t>
      </w:r>
      <w:r>
        <w:t xml:space="preserve">deas, </w:t>
      </w:r>
      <w:r w:rsidR="00111BDB">
        <w:t>I</w:t>
      </w:r>
      <w:r>
        <w:t xml:space="preserve">ssues, </w:t>
      </w:r>
      <w:r w:rsidR="00111BDB">
        <w:t>C</w:t>
      </w:r>
      <w:r>
        <w:t xml:space="preserve">oncepts, </w:t>
      </w:r>
      <w:r w:rsidR="00111BDB">
        <w:t>I</w:t>
      </w:r>
      <w:r>
        <w:t xml:space="preserve">nquiries, and </w:t>
      </w:r>
      <w:r w:rsidR="00111BDB">
        <w:t>I</w:t>
      </w:r>
      <w:r>
        <w:t>nvestigations</w:t>
      </w:r>
    </w:p>
    <w:p w:rsidR="00EF4E61" w:rsidRDefault="00EF4E61" w:rsidP="00EF4E61">
      <w:pPr>
        <w:pStyle w:val="ListParagraph"/>
        <w:ind w:left="1080"/>
        <w:jc w:val="both"/>
      </w:pPr>
      <w:r>
        <w:t xml:space="preserve">The </w:t>
      </w:r>
      <w:r w:rsidR="00111BDB">
        <w:t>C</w:t>
      </w:r>
      <w:r>
        <w:t xml:space="preserve">ommittee will discuss, evaluate, and prioritize any ideas, issues, concepts, inquiries, and investigations presented at prior Commission meetings, </w:t>
      </w:r>
      <w:r w:rsidR="00111BDB">
        <w:t>C</w:t>
      </w:r>
      <w:r>
        <w:t xml:space="preserve">ommittee meetings, or workshops. The </w:t>
      </w:r>
      <w:r w:rsidR="00111BDB">
        <w:t>C</w:t>
      </w:r>
      <w:r>
        <w:t>ommittee will consider the associated costs and time constraints.</w:t>
      </w:r>
    </w:p>
    <w:p w:rsidR="00EF4E61" w:rsidRDefault="00EF4E61" w:rsidP="00EF4E61">
      <w:pPr>
        <w:jc w:val="both"/>
      </w:pPr>
    </w:p>
    <w:p w:rsidR="00EF4E61" w:rsidRDefault="00EF4E61" w:rsidP="00EF4E61">
      <w:pPr>
        <w:jc w:val="both"/>
      </w:pPr>
      <w:r>
        <w:lastRenderedPageBreak/>
        <w:t>The meeting of the Acceptability Process Committee will proceed differently, but will follow a similar logical pattern as described above. The Acceptability Process Committee will start by reviewing the “Process for Determining the Acceptability of a Computer Simulation Hurricane Model,” or the “Process for Determining the Acceptability of a Computer Simulation Flood Model.” All proposed revisions will be discussed and any modifications will be considered. Comments will be solicited from those participating. Finally, any wording or formatting issues will be discussed.</w:t>
      </w:r>
    </w:p>
    <w:p w:rsidR="00EF4E61" w:rsidRDefault="00EF4E61" w:rsidP="00EF4E61">
      <w:pPr>
        <w:jc w:val="both"/>
      </w:pPr>
    </w:p>
    <w:p w:rsidR="00EF4E61" w:rsidRDefault="00EF4E61" w:rsidP="00EF4E61">
      <w:pPr>
        <w:jc w:val="both"/>
      </w:pPr>
      <w:r>
        <w:t xml:space="preserve">Following the discussion of the acceptability process, the Acceptability Process Committee will take up other various sections of the </w:t>
      </w:r>
      <w:r>
        <w:rPr>
          <w:i/>
        </w:rPr>
        <w:t xml:space="preserve">Hurricane Standards </w:t>
      </w:r>
      <w:r>
        <w:rPr>
          <w:i/>
          <w:iCs/>
        </w:rPr>
        <w:t>Report of Activities</w:t>
      </w:r>
      <w:r>
        <w:t xml:space="preserve"> or the </w:t>
      </w:r>
      <w:r>
        <w:rPr>
          <w:i/>
        </w:rPr>
        <w:t xml:space="preserve">Flood Standards Report of Activities </w:t>
      </w:r>
      <w:r>
        <w:t>by considering their appropriateness and relevancy, proposed revisions and any modifications, and wording or formatting issues.</w:t>
      </w:r>
    </w:p>
    <w:p w:rsidR="00EF4E61" w:rsidRDefault="00EF4E61" w:rsidP="00EF4E61">
      <w:pPr>
        <w:jc w:val="both"/>
      </w:pPr>
    </w:p>
    <w:p w:rsidR="00EF4E61" w:rsidRDefault="00EF4E61" w:rsidP="00EF4E61">
      <w:pPr>
        <w:jc w:val="both"/>
        <w:rPr>
          <w:b/>
          <w:i/>
        </w:rPr>
      </w:pPr>
      <w: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Pr>
          <w:i/>
        </w:rPr>
        <w:t xml:space="preserve">Hurricane Standards </w:t>
      </w:r>
      <w:r>
        <w:rPr>
          <w:i/>
          <w:iCs/>
        </w:rPr>
        <w:t>Report of Activities</w:t>
      </w:r>
      <w:r>
        <w:t xml:space="preserve"> for the next odd-numbered year and the </w:t>
      </w:r>
      <w:r>
        <w:rPr>
          <w:i/>
        </w:rPr>
        <w:t>Flood Standards Report of Activities</w:t>
      </w:r>
      <w:r>
        <w:t xml:space="preserve"> every four years.</w:t>
      </w:r>
    </w:p>
    <w:p w:rsidR="00EF4E61" w:rsidRDefault="00EF4E61" w:rsidP="00EF4E61">
      <w:pPr>
        <w:rPr>
          <w:rFonts w:eastAsiaTheme="majorEastAsia"/>
          <w:b/>
        </w:rPr>
      </w:pPr>
    </w:p>
    <w:p w:rsidR="00EF4E61" w:rsidRDefault="00EF4E61" w:rsidP="00EF4E61">
      <w:pPr>
        <w:pStyle w:val="Heading5"/>
        <w:spacing w:before="0"/>
        <w:rPr>
          <w:rFonts w:ascii="Times New Roman" w:hAnsi="Times New Roman" w:cs="Times New Roman"/>
          <w:b/>
          <w:i/>
          <w:color w:val="auto"/>
        </w:rPr>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 xml:space="preserve">Commission Meetings to Adopt </w:t>
      </w:r>
      <w:r>
        <w:rPr>
          <w:rFonts w:ascii="Times New Roman" w:hAnsi="Times New Roman" w:cs="Times New Roman"/>
          <w:b/>
          <w:i/>
          <w:color w:val="auto"/>
        </w:rPr>
        <w:t xml:space="preserve">Hurricane and Flood </w:t>
      </w:r>
      <w:r w:rsidRPr="00D81B91">
        <w:rPr>
          <w:rFonts w:ascii="Times New Roman" w:hAnsi="Times New Roman" w:cs="Times New Roman"/>
          <w:b/>
          <w:i/>
          <w:color w:val="auto"/>
        </w:rPr>
        <w:t>Standards</w:t>
      </w:r>
    </w:p>
    <w:p w:rsidR="00EF4E61" w:rsidRDefault="00EF4E61" w:rsidP="00EF4E61">
      <w:pPr>
        <w:jc w:val="both"/>
      </w:pPr>
    </w:p>
    <w:p w:rsidR="00EF4E61" w:rsidRDefault="00EF4E61" w:rsidP="00EF4E61">
      <w:pPr>
        <w:jc w:val="both"/>
      </w:pPr>
      <w:r>
        <w:t xml:space="preserve">The Commission Chair will open the meeting and ask each </w:t>
      </w:r>
      <w:r w:rsidR="00111BDB">
        <w:t>Committee C</w:t>
      </w:r>
      <w:r>
        <w:t xml:space="preserve">hair, who presided over the revisions to the hurricane and flood standards, to comment as to the purpose of each hurricane and flood standard and any suggested revisions by the </w:t>
      </w:r>
      <w:r w:rsidR="00111BDB">
        <w:t>C</w:t>
      </w:r>
      <w:r>
        <w:t>ommittee under each hurricane and flood standard. This will not only include the hurricane and flood standard, but the purpose, the disclosures, the audit re</w:t>
      </w:r>
      <w:r w:rsidR="00111BDB">
        <w:t>quirements, and the forms. The Committee C</w:t>
      </w:r>
      <w:r>
        <w:t>hair, along with the Professional Team and SBA staff, will discuss and comment on revisions to the hurricane and flood standards. The Commission members will ask questions and offer further suggestions if necessary and appropriate. The Commission Chair may also ask for comments from others in attendance including modeling organizations, regulators, insurers, or the general public.</w:t>
      </w:r>
    </w:p>
    <w:p w:rsidR="00EF4E61" w:rsidRDefault="00EF4E61" w:rsidP="00EF4E61">
      <w:pPr>
        <w:jc w:val="both"/>
      </w:pPr>
    </w:p>
    <w:p w:rsidR="00EF4E61" w:rsidRDefault="00EF4E61" w:rsidP="00EF4E61">
      <w:pPr>
        <w:jc w:val="both"/>
      </w:pPr>
      <w:r>
        <w:t xml:space="preserve">Once the discussion is concluded, the </w:t>
      </w:r>
      <w:r w:rsidR="00111BDB">
        <w:t>C</w:t>
      </w:r>
      <w:r>
        <w:t xml:space="preserve">ommittee </w:t>
      </w:r>
      <w:r w:rsidR="00111BDB">
        <w:t>C</w:t>
      </w:r>
      <w:r>
        <w:t xml:space="preserve">hair should make a motion that the Commission adopt the hurricane or flood standard along with the suggested revisions including those associated with the purpose section, the disclosures, the audit requirements, and the forms. Another </w:t>
      </w:r>
      <w:r w:rsidR="00111BDB">
        <w:t>C</w:t>
      </w:r>
      <w:r>
        <w:t>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hurricane and flood standard (including its accompanying purpose section, disclosures, audit requirements, and forms) shall be voted on separately.</w:t>
      </w:r>
    </w:p>
    <w:p w:rsidR="00EF4E61" w:rsidRDefault="00EF4E61" w:rsidP="00EF4E61">
      <w:pPr>
        <w:jc w:val="both"/>
      </w:pPr>
    </w:p>
    <w:p w:rsidR="00111BDB" w:rsidRDefault="00EF4E61" w:rsidP="00EF4E61">
      <w:pPr>
        <w:jc w:val="both"/>
      </w:pPr>
      <w:r>
        <w:t xml:space="preserve">The “Process for Determining the Acceptability of a Computer Simulation Hurricane Model” and the “Process for Determining the Acceptability of a Computer Simulation Flood Model” will each be voted on separately. The Commission Chair will ask the Chair of the Acceptability Process Committee to explain the revisions to the acceptability process. Once this is completed and comments </w:t>
      </w:r>
      <w:r w:rsidR="00111BDB">
        <w:t xml:space="preserve"> </w:t>
      </w:r>
      <w:r>
        <w:t>are made by the Profes</w:t>
      </w:r>
      <w:r w:rsidR="00111BDB">
        <w:t>sional Team and SBA staff,  the C</w:t>
      </w:r>
      <w:r>
        <w:t xml:space="preserve">ommittee </w:t>
      </w:r>
      <w:r w:rsidR="00111BDB">
        <w:t>C</w:t>
      </w:r>
      <w:r>
        <w:t>hair should make</w:t>
      </w:r>
    </w:p>
    <w:p w:rsidR="00111BDB" w:rsidRDefault="00111BDB" w:rsidP="00EF4E61">
      <w:pPr>
        <w:jc w:val="both"/>
      </w:pPr>
    </w:p>
    <w:p w:rsidR="00EF4E61" w:rsidRDefault="00111BDB" w:rsidP="00EF4E61">
      <w:pPr>
        <w:jc w:val="both"/>
      </w:pPr>
      <w:r>
        <w:lastRenderedPageBreak/>
        <w:t xml:space="preserve">a </w:t>
      </w:r>
      <w:r w:rsidR="00EF4E61">
        <w:t>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EF4E61" w:rsidRDefault="00EF4E61" w:rsidP="00EF4E61">
      <w:pPr>
        <w:jc w:val="both"/>
      </w:pPr>
    </w:p>
    <w:p w:rsidR="00EF4E61" w:rsidRDefault="00EF4E61" w:rsidP="00EF4E61">
      <w:pPr>
        <w:jc w:val="both"/>
      </w:pPr>
      <w:r>
        <w:t xml:space="preserve">The final items to be voted on by the Commission include the remaining sections of the </w:t>
      </w:r>
      <w:r>
        <w:rPr>
          <w:i/>
        </w:rPr>
        <w:t xml:space="preserve">Hurricane Standards </w:t>
      </w:r>
      <w:r>
        <w:rPr>
          <w:i/>
          <w:iCs/>
        </w:rPr>
        <w:t>Report of Activities</w:t>
      </w:r>
      <w:r>
        <w:rPr>
          <w:iCs/>
        </w:rPr>
        <w:t xml:space="preserve"> and the </w:t>
      </w:r>
      <w:r>
        <w:rPr>
          <w:i/>
          <w:iCs/>
        </w:rPr>
        <w:t>Flood Standards Report of Activities</w:t>
      </w:r>
      <w:r>
        <w:t xml:space="preserve">. If any of these sections do not change, they can be combined and adopted with one roll call vote. The Acceptability Process Committee will be responsible for these recommendations. The </w:t>
      </w:r>
      <w:r w:rsidR="00111BDB">
        <w:t>C</w:t>
      </w:r>
      <w:r>
        <w:t xml:space="preserve">ommittee </w:t>
      </w:r>
      <w:r w:rsidR="00111BDB">
        <w:t>C</w:t>
      </w:r>
      <w:r>
        <w:t xml:space="preserve">hair will discuss any revisions and modifications and should make a motion to approve each section separately. Another Acceptability Process Committee member should second the motion. The Commission Chair will recognize Commission members for discussion and questions, and then will ask for a roll call vote. </w:t>
      </w:r>
    </w:p>
    <w:p w:rsidR="00EF4E61" w:rsidRDefault="00EF4E61" w:rsidP="00EF4E61">
      <w:pPr>
        <w:jc w:val="both"/>
      </w:pPr>
    </w:p>
    <w:p w:rsidR="00EF4E61" w:rsidRPr="003477A7" w:rsidRDefault="00EF4E61" w:rsidP="00EF4E61">
      <w:pPr>
        <w:jc w:val="both"/>
        <w:rPr>
          <w:b/>
        </w:rPr>
      </w:pPr>
      <w:r>
        <w:t xml:space="preserve">As a final consideration, the Commission Chair should consider whether it is appropriate to authorize the SBA staff to make any needed editorial changes consistent with the adopted </w:t>
      </w:r>
      <w:r>
        <w:rPr>
          <w:i/>
        </w:rPr>
        <w:t xml:space="preserve">Hurricane Standards </w:t>
      </w:r>
      <w:r>
        <w:rPr>
          <w:i/>
          <w:iCs/>
        </w:rPr>
        <w:t>Report of Activities</w:t>
      </w:r>
      <w:r>
        <w:rPr>
          <w:iCs/>
        </w:rPr>
        <w:t xml:space="preserve"> and the </w:t>
      </w:r>
      <w:r>
        <w:rPr>
          <w:i/>
          <w:iCs/>
        </w:rPr>
        <w:t>Flood Standards Report of Activities</w:t>
      </w:r>
      <w:r>
        <w:t>. This would be done by a roll call vote after a Commission member makes a motion that is seconded and after discussion.</w:t>
      </w:r>
    </w:p>
    <w:p w:rsidR="00EF4E61" w:rsidRDefault="00EF4E61" w:rsidP="00EF4E61">
      <w:pPr>
        <w:jc w:val="both"/>
      </w:pPr>
    </w:p>
    <w:p w:rsidR="00EF4E61" w:rsidRDefault="00EF4E61" w:rsidP="00EF4E61">
      <w:pPr>
        <w:jc w:val="both"/>
      </w:pPr>
      <w:r>
        <w:t xml:space="preserve">Once all voting necessary to finalize the </w:t>
      </w:r>
      <w:r>
        <w:rPr>
          <w:i/>
        </w:rPr>
        <w:t xml:space="preserve">Hurricane Standards </w:t>
      </w:r>
      <w:r>
        <w:rPr>
          <w:i/>
          <w:iCs/>
        </w:rPr>
        <w:t>Report of Activities</w:t>
      </w:r>
      <w:r>
        <w:rPr>
          <w:iCs/>
        </w:rPr>
        <w:t xml:space="preserve"> and the </w:t>
      </w:r>
      <w:r>
        <w:rPr>
          <w:i/>
          <w:iCs/>
        </w:rPr>
        <w:t>Flood Standards Report of Activities</w:t>
      </w:r>
      <w:r>
        <w:t xml:space="preserve"> is completed, the Commission may take up other business or may adjourn.</w:t>
      </w:r>
    </w:p>
    <w:p w:rsidR="00EF4E61" w:rsidRDefault="00EF4E61" w:rsidP="00EF4E61">
      <w:pPr>
        <w:jc w:val="both"/>
      </w:pPr>
    </w:p>
    <w:p w:rsidR="00EF4E61" w:rsidRDefault="00EF4E61" w:rsidP="00EF4E61">
      <w:pPr>
        <w:jc w:val="both"/>
      </w:pPr>
    </w:p>
    <w:p w:rsidR="00EF4E61" w:rsidRPr="00D81B91" w:rsidRDefault="00EF4E61" w:rsidP="00EF4E61">
      <w:pPr>
        <w:pStyle w:val="Heading5"/>
        <w:spacing w:before="0"/>
        <w:jc w:val="both"/>
        <w:rPr>
          <w:rFonts w:ascii="Times New Roman" w:hAnsi="Times New Roman" w:cs="Times New Roman"/>
          <w:b/>
          <w:i/>
          <w:color w:val="auto"/>
        </w:rPr>
      </w:pPr>
      <w:r>
        <w:rPr>
          <w:rFonts w:ascii="Times New Roman" w:hAnsi="Times New Roman" w:cs="Times New Roman"/>
          <w:b/>
          <w:i/>
          <w:color w:val="auto"/>
        </w:rPr>
        <w:t>C</w:t>
      </w:r>
      <w:r w:rsidRPr="00D81B91">
        <w:rPr>
          <w:rFonts w:ascii="Times New Roman" w:hAnsi="Times New Roman" w:cs="Times New Roman"/>
          <w:b/>
          <w:i/>
          <w:color w:val="auto"/>
        </w:rPr>
        <w:t xml:space="preserve">ommission Meetings to Review Modeling Organization </w:t>
      </w:r>
      <w:r>
        <w:rPr>
          <w:rFonts w:ascii="Times New Roman" w:hAnsi="Times New Roman" w:cs="Times New Roman"/>
          <w:b/>
          <w:i/>
          <w:color w:val="auto"/>
        </w:rPr>
        <w:t xml:space="preserve">Hurricane or Flood Model </w:t>
      </w:r>
      <w:r w:rsidRPr="00D81B91">
        <w:rPr>
          <w:rFonts w:ascii="Times New Roman" w:hAnsi="Times New Roman" w:cs="Times New Roman"/>
          <w:b/>
          <w:i/>
          <w:color w:val="auto"/>
        </w:rPr>
        <w:t>Submissions</w:t>
      </w:r>
    </w:p>
    <w:p w:rsidR="00EF4E61" w:rsidRDefault="00EF4E61" w:rsidP="00EF4E61">
      <w:pPr>
        <w:jc w:val="both"/>
      </w:pPr>
    </w:p>
    <w:p w:rsidR="00EF4E61" w:rsidRDefault="00EF4E61" w:rsidP="00EF4E61">
      <w:pPr>
        <w:jc w:val="both"/>
      </w:pPr>
      <w:r w:rsidRPr="003555A8">
        <w:t xml:space="preserve">The purpose </w:t>
      </w:r>
      <w:r>
        <w:t>of the meeting to review modeling organization</w:t>
      </w:r>
      <w:r w:rsidRPr="003555A8">
        <w:t xml:space="preserve"> </w:t>
      </w:r>
      <w:r>
        <w:t xml:space="preserve">hurricane or flood model </w:t>
      </w:r>
      <w:r w:rsidRPr="003555A8">
        <w:t xml:space="preserve">submissions is to identify any deficiencies in the </w:t>
      </w:r>
      <w:r>
        <w:t xml:space="preserve">hurricane or flood model </w:t>
      </w:r>
      <w:r w:rsidRPr="003555A8">
        <w:t>submissions</w:t>
      </w:r>
      <w:r>
        <w:t>,</w:t>
      </w:r>
      <w:r w:rsidRPr="003555A8">
        <w:t xml:space="preserve"> to create a list of </w:t>
      </w:r>
      <w:r w:rsidR="00833FDF">
        <w:t xml:space="preserve">issues </w:t>
      </w:r>
      <w:r w:rsidRPr="003555A8">
        <w:t>to be addressed by each model</w:t>
      </w:r>
      <w:r>
        <w:t>ing organization, and to determine</w:t>
      </w:r>
      <w:r w:rsidRPr="00801B50">
        <w:t xml:space="preserve"> </w:t>
      </w:r>
      <w:r>
        <w:t>for a hurricane model submission whether an existing modeling organization is required to submit Form S-6, Hypothetical Events for Sensitivity and Uncertainty Analysis, prior to the Professional Team on-site review</w:t>
      </w:r>
      <w:r w:rsidRPr="003555A8">
        <w:t>.</w:t>
      </w:r>
      <w:r>
        <w:t xml:space="preserve"> </w:t>
      </w:r>
    </w:p>
    <w:p w:rsidR="00EF4E61" w:rsidRDefault="00EF4E61" w:rsidP="00EF4E61">
      <w:pPr>
        <w:jc w:val="both"/>
      </w:pPr>
    </w:p>
    <w:p w:rsidR="00EF4E61" w:rsidRDefault="00EF4E61" w:rsidP="00EF4E61">
      <w:pPr>
        <w:jc w:val="both"/>
      </w:pPr>
      <w:r>
        <w:t>Modeling organization hurricane or flood model submissions shall be received by the applicable November 1 deadline</w:t>
      </w:r>
      <w:r w:rsidR="00833FDF">
        <w:t xml:space="preserve"> or the additional deadline options available for flood model submissions under the 2017 flood standards</w:t>
      </w:r>
      <w:r>
        <w:t>.</w:t>
      </w:r>
      <w:r w:rsidDel="00AA00D2">
        <w:t xml:space="preserve"> </w:t>
      </w:r>
      <w:r>
        <w:t xml:space="preserve">The hurricane or flood model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rsidR="00EF4E61" w:rsidRDefault="00EF4E61" w:rsidP="00EF4E61">
      <w:pPr>
        <w:jc w:val="both"/>
      </w:pPr>
    </w:p>
    <w:p w:rsidR="00833FDF" w:rsidRDefault="00EF4E61" w:rsidP="00EF4E61">
      <w:pPr>
        <w:pStyle w:val="BodyText2"/>
        <w:spacing w:after="0" w:line="240" w:lineRule="auto"/>
        <w:jc w:val="both"/>
      </w:pPr>
      <w:r w:rsidRPr="009C762F">
        <w:rPr>
          <w:b/>
        </w:rPr>
        <w:t>Deficiency:</w:t>
      </w:r>
      <w:r>
        <w:t xml:space="preserve"> A deficiency is defined as a lack of required documentation. A list of deficiencies shall be created if the hurricane or flood model submission is incomplete, unclear, or non-responsive. Some common deficiencies include failure to respond to all portions of a standard, disclosure, or form; failure to update to the current </w:t>
      </w:r>
      <w:r>
        <w:rPr>
          <w:i/>
        </w:rPr>
        <w:t>Hurricane Standards Report of Activities</w:t>
      </w:r>
      <w:r>
        <w:t xml:space="preserve"> or </w:t>
      </w:r>
      <w:r>
        <w:rPr>
          <w:i/>
        </w:rPr>
        <w:t xml:space="preserve">Flood </w:t>
      </w:r>
      <w:r w:rsidR="00833FDF">
        <w:rPr>
          <w:i/>
        </w:rPr>
        <w:t xml:space="preserve"> </w:t>
      </w:r>
      <w:r>
        <w:rPr>
          <w:i/>
        </w:rPr>
        <w:t xml:space="preserve">Standards </w:t>
      </w:r>
      <w:r w:rsidR="00833FDF">
        <w:rPr>
          <w:i/>
        </w:rPr>
        <w:t xml:space="preserve"> </w:t>
      </w:r>
      <w:r>
        <w:rPr>
          <w:i/>
        </w:rPr>
        <w:t xml:space="preserve">Report </w:t>
      </w:r>
      <w:r w:rsidR="00833FDF">
        <w:rPr>
          <w:i/>
        </w:rPr>
        <w:t xml:space="preserve"> </w:t>
      </w:r>
      <w:r>
        <w:rPr>
          <w:i/>
        </w:rPr>
        <w:t xml:space="preserve">of </w:t>
      </w:r>
      <w:r w:rsidR="00833FDF">
        <w:rPr>
          <w:i/>
        </w:rPr>
        <w:t xml:space="preserve"> </w:t>
      </w:r>
      <w:r>
        <w:rPr>
          <w:i/>
        </w:rPr>
        <w:t>Activities</w:t>
      </w:r>
      <w:r w:rsidR="00833FDF">
        <w:rPr>
          <w:i/>
        </w:rPr>
        <w:t xml:space="preserve">  </w:t>
      </w:r>
      <w:r>
        <w:t>language;  omission  of  supporting  scientific</w:t>
      </w:r>
      <w:r w:rsidR="00833FDF">
        <w:t xml:space="preserve"> </w:t>
      </w:r>
      <w:r>
        <w:t>references;</w:t>
      </w:r>
    </w:p>
    <w:p w:rsidR="00833FDF" w:rsidRDefault="00833FDF" w:rsidP="00EF4E61">
      <w:pPr>
        <w:pStyle w:val="BodyText2"/>
        <w:spacing w:after="0" w:line="240" w:lineRule="auto"/>
        <w:jc w:val="both"/>
      </w:pPr>
    </w:p>
    <w:p w:rsidR="00EF4E61" w:rsidRDefault="00EF4E61" w:rsidP="00EF4E61">
      <w:pPr>
        <w:pStyle w:val="BodyText2"/>
        <w:spacing w:after="0" w:line="240" w:lineRule="auto"/>
        <w:jc w:val="both"/>
      </w:pPr>
      <w:r>
        <w:lastRenderedPageBreak/>
        <w:t>errors and contradictory material in the submission; and insufficient detail for review of methodology. Failure to adequately provide a required written response or the necessary public documentation expected by the Commission in the hurricane or flood model submission shall 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 if unusual circumstances are involved.</w:t>
      </w:r>
    </w:p>
    <w:p w:rsidR="00EF4E61" w:rsidRPr="00FE24A2" w:rsidRDefault="00EF4E61" w:rsidP="00EF4E61">
      <w:pPr>
        <w:pStyle w:val="BodyText2"/>
        <w:spacing w:after="0" w:line="240" w:lineRule="auto"/>
        <w:jc w:val="both"/>
        <w:rPr>
          <w:rFonts w:asciiTheme="minorHAnsi" w:hAnsiTheme="minorHAnsi" w:cstheme="minorHAnsi"/>
        </w:rPr>
      </w:pPr>
    </w:p>
    <w:p w:rsidR="00EF4E61" w:rsidRDefault="00EF4E61" w:rsidP="00EF4E61">
      <w:pPr>
        <w:jc w:val="both"/>
      </w:pPr>
      <w:r w:rsidRPr="009C762F">
        <w:rPr>
          <w:b/>
        </w:rPr>
        <w:t>Issue:</w:t>
      </w:r>
      <w:r>
        <w:t xml:space="preserve"> Issues are related to the operation and theoretical soundness of the hurricane or flood model. Issues should not require a modeling organization to submit additional public documentation that is not required of all modeling organizations. Issues shall be addressed by the modeling organization with the Professional Team during the on-site review as well as with the Commission when the modeling organization presents the hurricane or flood model to the Commission for acceptability. Should the nature of an issue be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[See </w:t>
      </w:r>
      <w:r w:rsidRPr="00455E0A">
        <w:rPr>
          <w:b/>
        </w:rPr>
        <w:t>Principle #12</w:t>
      </w:r>
      <w:r>
        <w:t xml:space="preserve">: </w:t>
      </w:r>
      <w:r>
        <w:rPr>
          <w:i/>
          <w:iCs/>
        </w:rPr>
        <w:t>The Commission’s review process of models or methods shall not restrict competition in the catastrophe modeling industry or thwart innovation in that industry.</w:t>
      </w:r>
      <w:r>
        <w:t>]</w:t>
      </w:r>
    </w:p>
    <w:p w:rsidR="00EF4E61" w:rsidRDefault="00EF4E61" w:rsidP="00EF4E61">
      <w:pPr>
        <w:jc w:val="both"/>
      </w:pPr>
    </w:p>
    <w:p w:rsidR="00EF4E61" w:rsidRDefault="00EF4E61" w:rsidP="00EF4E61">
      <w:pPr>
        <w:jc w:val="both"/>
      </w:pPr>
      <w:r>
        <w:t>In conducting the meeting to review the modeling organization</w:t>
      </w:r>
      <w:r w:rsidR="00AF188A">
        <w:t>s’</w:t>
      </w:r>
      <w:r>
        <w:t xml:space="preserve"> hurricane or flood model submissions, the Commission Chair will take up one modeling organization</w:t>
      </w:r>
      <w:r w:rsidR="00AF188A">
        <w:t>’s</w:t>
      </w:r>
      <w:r>
        <w:t xml:space="preserve"> hurricane or flood model submission at a time as indicated on the agenda for the meeting. The Commission Chair will take up each hurricane or flood standard grouping and consider all the responses provided under the hurricane or flood standard including the modeling organization’s response to compliance with the hurricane or flood standard, the information provided in the disclosures, any response provided to the audit requirements, and the completeness of the forms.</w:t>
      </w:r>
    </w:p>
    <w:p w:rsidR="00EF4E61" w:rsidRDefault="00EF4E61" w:rsidP="00EF4E61">
      <w:pPr>
        <w:jc w:val="both"/>
      </w:pPr>
    </w:p>
    <w:p w:rsidR="00EF4E61" w:rsidRDefault="00EF4E61" w:rsidP="00EF4E61">
      <w:pPr>
        <w:jc w:val="both"/>
      </w:pPr>
      <w:r>
        <w:t xml:space="preserve">The first point of discussion will relate to hurricane or flood model submission deficiencies. The SBA staff working with the Professional Team will have provided a report to the Commission members regarding deficiencies that have been identified and that need to be corrected. The Commission shall review those deficiencies and add, delete, or modify the list as appropriate. Following a discussion of the deficiencies, the Commission will next discuss the issues identified under each grouping of hurricane or flood standards. The SBA staff working with the Professional Team will have provided the Commission members with a list of issues prior to the meeting. The Commission shall review those issues associated with each grouping of hurricane or flood standards and add, delete, or modify the list as appropriate. For hurricane model submissions only, a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shall determine, based on the recommendation and hurricane model revisions disclosed in the hurricane model submission, whether an existing </w:t>
      </w:r>
      <w:r>
        <w:lastRenderedPageBreak/>
        <w:t xml:space="preserve">modeling organization shall be required to provide Form S-6, Hypothetical Events for Sensitivity and Uncertainty Analysis. </w:t>
      </w:r>
    </w:p>
    <w:p w:rsidR="00EF4E61" w:rsidRDefault="00EF4E61" w:rsidP="00EF4E61">
      <w:pPr>
        <w:jc w:val="both"/>
      </w:pPr>
    </w:p>
    <w:p w:rsidR="00EF4E61" w:rsidRDefault="00EF4E61" w:rsidP="00EF4E61">
      <w:pPr>
        <w:jc w:val="both"/>
      </w:pPr>
      <w:r>
        <w:t xml:space="preserve">Upon review of all hurricane or flood standards, the Commission Chair will ask if there is a motion and a second to continue the review process subject to the correction of the deficiencies and to provide Form S-6, Hypothetical Events for Sensitivity and Uncertainty Analysis, if required. The motion shall include a specific time frame for correcting any deficiencies in the hurricane or flood model submission and if required for a hurricane model submission, a specific time frame for providing a completed Form S-6, Hypothetical Events for Sensitivity and Uncertainty Analysis, prior to the Professional Team on-site review. The modeling organization shall resubmit or amend the original hurricane or flood model submission as specified by the Commission in the acceptability process of the </w:t>
      </w:r>
      <w:r>
        <w:rPr>
          <w:i/>
        </w:rPr>
        <w:t>Hurricane Standards Report of Activities</w:t>
      </w:r>
      <w:r>
        <w:t xml:space="preserve"> or the </w:t>
      </w:r>
      <w:r>
        <w:rPr>
          <w:i/>
        </w:rPr>
        <w:t>Flood Standards Report of Activities</w:t>
      </w:r>
      <w:r>
        <w:t>. The Commission Chair will call for further discussion. After discussion, the Commission Chair will ask for a roll call vote. At any point, the Commission can determine that the modeling organization has not been responsive to the hurricane or flood model submission requirements and vote to terminate the review process.</w:t>
      </w:r>
    </w:p>
    <w:p w:rsidR="00EF4E61" w:rsidRDefault="00EF4E61" w:rsidP="00EF4E61">
      <w:pPr>
        <w:jc w:val="both"/>
      </w:pPr>
    </w:p>
    <w:p w:rsidR="00EF4E61" w:rsidRDefault="00EF4E61" w:rsidP="00EF4E61">
      <w:pPr>
        <w:jc w:val="both"/>
      </w:pPr>
      <w:r>
        <w:t xml:space="preserve">The Commission Chair will next ask if there is a motion and a second to approve the list of issues to be addressed by the modeling organizations during the review process. The Commission Chair will call for further discussion. After discussion, the Commission Chair will ask for a roll call vote. </w:t>
      </w:r>
    </w:p>
    <w:p w:rsidR="0011590C" w:rsidRDefault="0011590C" w:rsidP="00EF4E61">
      <w:pPr>
        <w:jc w:val="both"/>
      </w:pPr>
    </w:p>
    <w:p w:rsidR="00EF4E61" w:rsidRDefault="00EF4E61" w:rsidP="00EF4E61">
      <w:pPr>
        <w:jc w:val="both"/>
      </w:pPr>
      <w:r>
        <w:t>The Commission Chair shall provide a letter to each modeling organization listing:</w:t>
      </w:r>
    </w:p>
    <w:p w:rsidR="00EF4E61" w:rsidRDefault="00EF4E61" w:rsidP="00EF4E61">
      <w:pPr>
        <w:jc w:val="both"/>
      </w:pPr>
    </w:p>
    <w:p w:rsidR="00EF4E61" w:rsidRDefault="00EF4E61" w:rsidP="00EF4E61">
      <w:pPr>
        <w:pStyle w:val="ListParagraph"/>
        <w:numPr>
          <w:ilvl w:val="0"/>
          <w:numId w:val="11"/>
        </w:numPr>
        <w:tabs>
          <w:tab w:val="left" w:pos="360"/>
        </w:tabs>
        <w:jc w:val="both"/>
      </w:pPr>
      <w:r>
        <w:t xml:space="preserve">Deficiencies identified in the hurricane or flood model submission with the time frame assigned for correcting the deficiencies, </w:t>
      </w:r>
    </w:p>
    <w:p w:rsidR="00EF4E61" w:rsidRDefault="00EF4E61" w:rsidP="00EF4E61">
      <w:pPr>
        <w:pStyle w:val="ListParagraph"/>
        <w:numPr>
          <w:ilvl w:val="0"/>
          <w:numId w:val="11"/>
        </w:numPr>
        <w:tabs>
          <w:tab w:val="left" w:pos="360"/>
        </w:tabs>
        <w:jc w:val="both"/>
      </w:pPr>
      <w:r>
        <w:t xml:space="preserve">Issues to be addressed with the Professional Team during the on-site review and with the Commission during the meeting to review the hurricane or flood model for acceptability, and </w:t>
      </w:r>
    </w:p>
    <w:p w:rsidR="00EF4E61" w:rsidRPr="00607323" w:rsidRDefault="00EF4E61" w:rsidP="00EF4E61">
      <w:pPr>
        <w:pStyle w:val="ListParagraph"/>
        <w:numPr>
          <w:ilvl w:val="0"/>
          <w:numId w:val="11"/>
        </w:numPr>
        <w:tabs>
          <w:tab w:val="left" w:pos="360"/>
        </w:tabs>
        <w:jc w:val="both"/>
      </w:pPr>
      <w:r>
        <w:t>Inquiries and investigations to be addressed with the Professional Team during the on-site review.</w:t>
      </w:r>
    </w:p>
    <w:p w:rsidR="00EF4E61" w:rsidRDefault="00EF4E61" w:rsidP="00EF4E61">
      <w:pPr>
        <w:pStyle w:val="Heading5"/>
        <w:spacing w:before="0"/>
        <w:rPr>
          <w:rFonts w:ascii="Times New Roman" w:hAnsi="Times New Roman" w:cs="Times New Roman"/>
          <w:b/>
          <w:i/>
          <w:color w:val="auto"/>
        </w:rPr>
      </w:pPr>
    </w:p>
    <w:p w:rsidR="00EF4E61" w:rsidRDefault="00EF4E61" w:rsidP="00EF4E61">
      <w:pPr>
        <w:pStyle w:val="Heading5"/>
        <w:spacing w:before="0"/>
        <w:rPr>
          <w:rFonts w:ascii="Times New Roman" w:hAnsi="Times New Roman" w:cs="Times New Roman"/>
          <w:b/>
          <w:i/>
          <w:color w:val="auto"/>
        </w:rPr>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 xml:space="preserve">Commission Meetings to Review </w:t>
      </w:r>
      <w:r>
        <w:rPr>
          <w:rFonts w:ascii="Times New Roman" w:hAnsi="Times New Roman" w:cs="Times New Roman"/>
          <w:b/>
          <w:i/>
          <w:color w:val="auto"/>
        </w:rPr>
        <w:t xml:space="preserve">Hurricane or Flood </w:t>
      </w:r>
      <w:r w:rsidRPr="00D81B91">
        <w:rPr>
          <w:rFonts w:ascii="Times New Roman" w:hAnsi="Times New Roman" w:cs="Times New Roman"/>
          <w:b/>
          <w:i/>
          <w:color w:val="auto"/>
        </w:rPr>
        <w:t>Models for Acceptability</w:t>
      </w:r>
    </w:p>
    <w:p w:rsidR="00EF4E61" w:rsidRDefault="00EF4E61" w:rsidP="00EF4E61">
      <w:pPr>
        <w:jc w:val="both"/>
      </w:pPr>
    </w:p>
    <w:p w:rsidR="00EF4E61" w:rsidRDefault="00EF4E61" w:rsidP="00EF4E61">
      <w:pPr>
        <w:jc w:val="both"/>
      </w:pPr>
      <w:r>
        <w:t xml:space="preserve">The Commission meeting to review a hurricane or flood model for acceptability will begin with the Commission Chair calling upon the modeling organization to provide an overview presentation as required in the acceptability process of the </w:t>
      </w:r>
      <w:r>
        <w:rPr>
          <w:i/>
        </w:rPr>
        <w:t>Hurricane Standards Report of Activities</w:t>
      </w:r>
      <w:r>
        <w:t xml:space="preserve"> or the </w:t>
      </w:r>
      <w:r>
        <w:rPr>
          <w:i/>
        </w:rPr>
        <w:t>Flood Standards Report of Activities</w:t>
      </w:r>
      <w:r>
        <w:t>. The modeling organization shall make a presentation and Commission members may ask questions during and after the presentation.</w:t>
      </w:r>
    </w:p>
    <w:p w:rsidR="00EF4E61" w:rsidRDefault="00EF4E61" w:rsidP="00EF4E61">
      <w:pPr>
        <w:jc w:val="both"/>
      </w:pPr>
    </w:p>
    <w:p w:rsidR="00EF4E61" w:rsidRDefault="00EF4E61" w:rsidP="00EF4E61">
      <w:pPr>
        <w:jc w:val="both"/>
      </w:pPr>
      <w:r>
        <w:t xml:space="preserve">The next portion of the meeting will be closed to the public and will involve the discussion of trade secrets used in the design and construction of the hurricane or flood model identified in the </w:t>
      </w:r>
      <w:r>
        <w:rPr>
          <w:i/>
        </w:rPr>
        <w:t xml:space="preserve">Hurricane Standards Report of Activities </w:t>
      </w:r>
      <w:r>
        <w:t xml:space="preserve">or the </w:t>
      </w:r>
      <w:r>
        <w:rPr>
          <w:i/>
        </w:rPr>
        <w:t xml:space="preserve">Flood Standards Report of Activities </w:t>
      </w:r>
      <w:r>
        <w:t>as trade secret items and by the Professional Team during the on-site or additional verification reviews.</w:t>
      </w:r>
    </w:p>
    <w:p w:rsidR="00EF4E61" w:rsidRDefault="00EF4E61" w:rsidP="00EF4E61">
      <w:pPr>
        <w:jc w:val="both"/>
      </w:pPr>
    </w:p>
    <w:p w:rsidR="00EF4E61" w:rsidRDefault="00EF4E61" w:rsidP="00EF4E61">
      <w:pPr>
        <w:jc w:val="both"/>
      </w:pPr>
    </w:p>
    <w:p w:rsidR="00EF4E61" w:rsidRDefault="00EF4E61" w:rsidP="00EF4E61">
      <w:pPr>
        <w:jc w:val="both"/>
      </w:pPr>
    </w:p>
    <w:p w:rsidR="00EF4E61" w:rsidRDefault="00EF4E61" w:rsidP="00EF4E61">
      <w:pPr>
        <w:jc w:val="both"/>
      </w:pPr>
    </w:p>
    <w:p w:rsidR="00EF4E61" w:rsidRDefault="00EF4E61" w:rsidP="00EF4E61">
      <w:pPr>
        <w:jc w:val="both"/>
      </w:pPr>
    </w:p>
    <w:p w:rsidR="00EF4E61" w:rsidRDefault="00EF4E61" w:rsidP="00EF4E61">
      <w:pPr>
        <w:jc w:val="both"/>
      </w:pPr>
      <w:r w:rsidRPr="003555A8">
        <w:lastRenderedPageBreak/>
        <w:t xml:space="preserve">At the public meeting to determine the acceptability of a </w:t>
      </w:r>
      <w:r>
        <w:t xml:space="preserve">hurricane or flood </w:t>
      </w:r>
      <w:r w:rsidRPr="003555A8">
        <w:t xml:space="preserve">model, once a quorum is present, either in person or by telecommunications, all votes </w:t>
      </w:r>
      <w:r>
        <w:t>shall</w:t>
      </w:r>
      <w:r w:rsidRPr="003555A8">
        <w:t xml:space="preserve"> be by a roll call vote based on the majority</w:t>
      </w:r>
      <w:r>
        <w:t xml:space="preserve"> </w:t>
      </w:r>
      <w:r w:rsidRPr="003555A8">
        <w:t>vote of those present. No Commission</w:t>
      </w:r>
      <w:r>
        <w:t xml:space="preserve"> memb</w:t>
      </w:r>
      <w:r w:rsidRPr="003555A8">
        <w:t>er, who is present at any Commission meeting at</w:t>
      </w:r>
      <w:r>
        <w:t xml:space="preserve"> </w:t>
      </w:r>
      <w:r w:rsidRPr="003555A8">
        <w:t>which an</w:t>
      </w:r>
      <w:r>
        <w:t xml:space="preserve"> </w:t>
      </w:r>
      <w:r w:rsidRPr="003555A8">
        <w:t>official decision or act is taken or adopted by the Commission, may abstain</w:t>
      </w:r>
      <w:r>
        <w:t xml:space="preserve"> </w:t>
      </w:r>
      <w:r w:rsidRPr="003555A8">
        <w:t xml:space="preserve">from voting except when a special conflict of interest exists (s. 286.012, F.S., s. 112.3143, F.S.). </w:t>
      </w:r>
    </w:p>
    <w:p w:rsidR="00EF4E61" w:rsidRDefault="00EF4E61" w:rsidP="00EF4E61">
      <w:pPr>
        <w:pStyle w:val="BodyTextIndent"/>
        <w:spacing w:after="0"/>
        <w:ind w:left="0"/>
        <w:jc w:val="both"/>
      </w:pPr>
    </w:p>
    <w:p w:rsidR="00EF4E61" w:rsidRPr="003555A8" w:rsidRDefault="00EF4E61" w:rsidP="00EF4E61">
      <w:pPr>
        <w:pStyle w:val="BodyTextIndent"/>
        <w:spacing w:after="0"/>
        <w:ind w:left="0"/>
        <w:jc w:val="both"/>
      </w:pPr>
      <w:r w:rsidRPr="003555A8">
        <w:t xml:space="preserve">For those circumstances in which a </w:t>
      </w:r>
      <w:r>
        <w:t>hurricane or flood s</w:t>
      </w:r>
      <w:r w:rsidRPr="003555A8">
        <w:t xml:space="preserve">tandard does not apply to a particular </w:t>
      </w:r>
      <w:r>
        <w:t xml:space="preserve">hurricane or flood </w:t>
      </w:r>
      <w:r w:rsidRPr="003555A8">
        <w:t xml:space="preserve">model, </w:t>
      </w:r>
      <w:r>
        <w:t xml:space="preserve">if </w:t>
      </w:r>
      <w:r w:rsidRPr="003555A8">
        <w:t>the Commission vote</w:t>
      </w:r>
      <w:r>
        <w:t>s</w:t>
      </w:r>
      <w:r w:rsidRPr="003555A8">
        <w:t xml:space="preserve"> affirmatively that the </w:t>
      </w:r>
      <w:r>
        <w:t>hurricane or flood s</w:t>
      </w:r>
      <w:r w:rsidRPr="003555A8">
        <w:t>tandard does not apply</w:t>
      </w:r>
      <w:r>
        <w:t>,</w:t>
      </w:r>
      <w:r w:rsidRPr="003555A8">
        <w:t xml:space="preserve"> </w:t>
      </w:r>
      <w:r>
        <w:t>then</w:t>
      </w:r>
      <w:r w:rsidRPr="003555A8">
        <w:t xml:space="preserve"> such a vote </w:t>
      </w:r>
      <w:r>
        <w:t>shall</w:t>
      </w:r>
      <w:r w:rsidRPr="003555A8">
        <w:t xml:space="preserve"> constitute a determination by the Commission that the </w:t>
      </w:r>
      <w:r>
        <w:t>hurricane or flood s</w:t>
      </w:r>
      <w:r w:rsidRPr="003555A8">
        <w:t xml:space="preserve">tandard is not applicable. </w:t>
      </w:r>
    </w:p>
    <w:p w:rsidR="00EF4E61" w:rsidRDefault="00EF4E61" w:rsidP="00EF4E61">
      <w:pPr>
        <w:ind w:right="-94"/>
        <w:jc w:val="both"/>
      </w:pPr>
    </w:p>
    <w:p w:rsidR="00EF4E61" w:rsidRDefault="00EF4E61" w:rsidP="00EF4E61">
      <w:pPr>
        <w:pStyle w:val="BodyTextIndent"/>
        <w:spacing w:after="0"/>
        <w:ind w:left="0"/>
        <w:jc w:val="both"/>
      </w:pPr>
      <w:r w:rsidRPr="001026D9">
        <w:t xml:space="preserve">The </w:t>
      </w:r>
      <w:r>
        <w:t>hurricane s</w:t>
      </w:r>
      <w:r w:rsidRPr="001026D9">
        <w:t xml:space="preserve">tandards </w:t>
      </w:r>
      <w:r>
        <w:t>are</w:t>
      </w:r>
      <w:r w:rsidRPr="001026D9">
        <w:t xml:space="preserve"> categorized under six groupings: </w:t>
      </w:r>
    </w:p>
    <w:p w:rsidR="00EF4E61" w:rsidRDefault="00EF4E61" w:rsidP="00EF4E61">
      <w:pPr>
        <w:pStyle w:val="BodyTextIndent"/>
        <w:spacing w:after="0"/>
        <w:ind w:left="0"/>
        <w:jc w:val="both"/>
      </w:pPr>
    </w:p>
    <w:p w:rsidR="00EF4E61" w:rsidRDefault="00EF4E61" w:rsidP="00EF4E61">
      <w:pPr>
        <w:pStyle w:val="BodyTextIndent"/>
        <w:numPr>
          <w:ilvl w:val="0"/>
          <w:numId w:val="14"/>
        </w:numPr>
        <w:tabs>
          <w:tab w:val="left" w:pos="720"/>
        </w:tabs>
        <w:spacing w:after="0"/>
        <w:jc w:val="both"/>
      </w:pPr>
      <w:r w:rsidRPr="001026D9">
        <w:t>General Standards,</w:t>
      </w:r>
    </w:p>
    <w:p w:rsidR="00EF4E61" w:rsidRDefault="00EF4E61" w:rsidP="00EF4E61">
      <w:pPr>
        <w:pStyle w:val="BodyTextIndent"/>
        <w:numPr>
          <w:ilvl w:val="0"/>
          <w:numId w:val="14"/>
        </w:numPr>
        <w:tabs>
          <w:tab w:val="left" w:pos="720"/>
        </w:tabs>
        <w:spacing w:after="0"/>
        <w:jc w:val="both"/>
      </w:pPr>
      <w:r w:rsidRPr="001026D9">
        <w:t>Meteorological Standards,</w:t>
      </w:r>
    </w:p>
    <w:p w:rsidR="00EF4E61" w:rsidRDefault="00EF4E61" w:rsidP="00EF4E61">
      <w:pPr>
        <w:pStyle w:val="BodyTextIndent"/>
        <w:numPr>
          <w:ilvl w:val="0"/>
          <w:numId w:val="14"/>
        </w:numPr>
        <w:tabs>
          <w:tab w:val="left" w:pos="720"/>
        </w:tabs>
        <w:spacing w:after="0"/>
        <w:jc w:val="both"/>
      </w:pPr>
      <w:r>
        <w:t>Statistical</w:t>
      </w:r>
      <w:r w:rsidRPr="001026D9">
        <w:t xml:space="preserve"> Standards,</w:t>
      </w:r>
    </w:p>
    <w:p w:rsidR="00EF4E61" w:rsidRDefault="00EF4E61" w:rsidP="00EF4E61">
      <w:pPr>
        <w:pStyle w:val="BodyTextIndent"/>
        <w:numPr>
          <w:ilvl w:val="0"/>
          <w:numId w:val="14"/>
        </w:numPr>
        <w:tabs>
          <w:tab w:val="left" w:pos="720"/>
        </w:tabs>
        <w:spacing w:after="0"/>
        <w:jc w:val="both"/>
      </w:pPr>
      <w:r>
        <w:t>Vulnerability</w:t>
      </w:r>
      <w:r w:rsidRPr="001026D9">
        <w:t xml:space="preserve"> Standards,</w:t>
      </w:r>
    </w:p>
    <w:p w:rsidR="00EF4E61" w:rsidRDefault="00EF4E61" w:rsidP="00EF4E61">
      <w:pPr>
        <w:pStyle w:val="BodyTextIndent"/>
        <w:numPr>
          <w:ilvl w:val="0"/>
          <w:numId w:val="14"/>
        </w:numPr>
        <w:tabs>
          <w:tab w:val="left" w:pos="720"/>
        </w:tabs>
        <w:spacing w:after="0"/>
        <w:jc w:val="both"/>
      </w:pPr>
      <w:r>
        <w:t>Actuarial</w:t>
      </w:r>
      <w:r w:rsidRPr="001026D9">
        <w:t xml:space="preserve"> Standards, and </w:t>
      </w:r>
    </w:p>
    <w:p w:rsidR="00EF4E61" w:rsidRDefault="00EF4E61" w:rsidP="00EF4E61">
      <w:pPr>
        <w:pStyle w:val="BodyTextIndent"/>
        <w:numPr>
          <w:ilvl w:val="0"/>
          <w:numId w:val="14"/>
        </w:numPr>
        <w:tabs>
          <w:tab w:val="left" w:pos="720"/>
        </w:tabs>
        <w:spacing w:after="0"/>
        <w:jc w:val="both"/>
      </w:pPr>
      <w:r w:rsidRPr="001026D9">
        <w:t>Computer</w:t>
      </w:r>
      <w:r>
        <w:t>/Information</w:t>
      </w:r>
      <w:r w:rsidRPr="001026D9">
        <w:t xml:space="preserve"> Standards. </w:t>
      </w:r>
    </w:p>
    <w:p w:rsidR="00EF4E61" w:rsidRDefault="00EF4E61" w:rsidP="00EF4E61">
      <w:pPr>
        <w:pStyle w:val="BodyTextIndent"/>
        <w:tabs>
          <w:tab w:val="left" w:pos="720"/>
        </w:tabs>
        <w:spacing w:after="0"/>
        <w:ind w:left="0"/>
        <w:jc w:val="both"/>
      </w:pPr>
    </w:p>
    <w:p w:rsidR="00EF4E61" w:rsidRDefault="00EF4E61" w:rsidP="00EF4E61">
      <w:pPr>
        <w:pStyle w:val="BodyTextIndent"/>
        <w:tabs>
          <w:tab w:val="left" w:pos="720"/>
        </w:tabs>
        <w:spacing w:after="0"/>
        <w:ind w:left="0"/>
        <w:jc w:val="both"/>
      </w:pPr>
      <w:r w:rsidRPr="001026D9">
        <w:t xml:space="preserve">The </w:t>
      </w:r>
      <w:r>
        <w:t>flood s</w:t>
      </w:r>
      <w:r w:rsidRPr="001026D9">
        <w:t xml:space="preserve">tandards </w:t>
      </w:r>
      <w:r>
        <w:t>are</w:t>
      </w:r>
      <w:r w:rsidRPr="001026D9">
        <w:t xml:space="preserve"> categorized under s</w:t>
      </w:r>
      <w:r>
        <w:t>even</w:t>
      </w:r>
      <w:r w:rsidRPr="001026D9">
        <w:t xml:space="preserve"> groupings:</w:t>
      </w:r>
    </w:p>
    <w:p w:rsidR="00EF4E61" w:rsidRDefault="00EF4E61" w:rsidP="00EF4E61">
      <w:pPr>
        <w:pStyle w:val="BodyTextIndent"/>
        <w:tabs>
          <w:tab w:val="left" w:pos="720"/>
        </w:tabs>
        <w:spacing w:after="0"/>
        <w:ind w:left="720" w:hanging="360"/>
        <w:jc w:val="both"/>
      </w:pPr>
    </w:p>
    <w:p w:rsidR="00EF4E61" w:rsidRDefault="00EF4E61" w:rsidP="00EF4E61">
      <w:pPr>
        <w:pStyle w:val="BodyTextIndent"/>
        <w:numPr>
          <w:ilvl w:val="0"/>
          <w:numId w:val="15"/>
        </w:numPr>
        <w:tabs>
          <w:tab w:val="left" w:pos="720"/>
        </w:tabs>
        <w:spacing w:after="0"/>
        <w:jc w:val="both"/>
      </w:pPr>
      <w:r w:rsidRPr="001026D9">
        <w:t xml:space="preserve">General </w:t>
      </w:r>
      <w:r>
        <w:t xml:space="preserve">Flood </w:t>
      </w:r>
      <w:r w:rsidRPr="001026D9">
        <w:t>Standards,</w:t>
      </w:r>
    </w:p>
    <w:p w:rsidR="00EF4E61" w:rsidRDefault="00EF4E61" w:rsidP="00EF4E61">
      <w:pPr>
        <w:pStyle w:val="BodyTextIndent"/>
        <w:numPr>
          <w:ilvl w:val="0"/>
          <w:numId w:val="15"/>
        </w:numPr>
        <w:tabs>
          <w:tab w:val="left" w:pos="720"/>
        </w:tabs>
        <w:spacing w:after="0"/>
        <w:jc w:val="both"/>
      </w:pPr>
      <w:r w:rsidRPr="001026D9">
        <w:t xml:space="preserve">Meteorological </w:t>
      </w:r>
      <w:r>
        <w:t xml:space="preserve">Flood </w:t>
      </w:r>
      <w:r w:rsidRPr="001026D9">
        <w:t>Standards,</w:t>
      </w:r>
    </w:p>
    <w:p w:rsidR="00EF4E61" w:rsidRDefault="00EF4E61" w:rsidP="00EF4E61">
      <w:pPr>
        <w:pStyle w:val="BodyTextIndent"/>
        <w:numPr>
          <w:ilvl w:val="0"/>
          <w:numId w:val="15"/>
        </w:numPr>
        <w:tabs>
          <w:tab w:val="left" w:pos="720"/>
        </w:tabs>
        <w:spacing w:after="0"/>
        <w:jc w:val="both"/>
      </w:pPr>
      <w:r>
        <w:t>Hydrological and Hydraulic Flood Standards,</w:t>
      </w:r>
    </w:p>
    <w:p w:rsidR="00EF4E61" w:rsidRDefault="00EF4E61" w:rsidP="00EF4E61">
      <w:pPr>
        <w:pStyle w:val="BodyTextIndent"/>
        <w:numPr>
          <w:ilvl w:val="0"/>
          <w:numId w:val="15"/>
        </w:numPr>
        <w:tabs>
          <w:tab w:val="left" w:pos="720"/>
        </w:tabs>
        <w:spacing w:after="0"/>
        <w:jc w:val="both"/>
      </w:pPr>
      <w:r>
        <w:t>Statistical</w:t>
      </w:r>
      <w:r w:rsidRPr="001026D9">
        <w:t xml:space="preserve"> </w:t>
      </w:r>
      <w:r>
        <w:t xml:space="preserve">Flood </w:t>
      </w:r>
      <w:r w:rsidRPr="001026D9">
        <w:t>Standards,</w:t>
      </w:r>
    </w:p>
    <w:p w:rsidR="00EF4E61" w:rsidRDefault="00EF4E61" w:rsidP="00EF4E61">
      <w:pPr>
        <w:pStyle w:val="BodyTextIndent"/>
        <w:numPr>
          <w:ilvl w:val="0"/>
          <w:numId w:val="15"/>
        </w:numPr>
        <w:tabs>
          <w:tab w:val="left" w:pos="720"/>
        </w:tabs>
        <w:spacing w:after="0"/>
        <w:jc w:val="both"/>
      </w:pPr>
      <w:r>
        <w:t>Vulnerability</w:t>
      </w:r>
      <w:r w:rsidRPr="001026D9">
        <w:t xml:space="preserve"> </w:t>
      </w:r>
      <w:r>
        <w:t xml:space="preserve">Flood </w:t>
      </w:r>
      <w:r w:rsidRPr="001026D9">
        <w:t>Standards,</w:t>
      </w:r>
    </w:p>
    <w:p w:rsidR="00EF4E61" w:rsidRDefault="00EF4E61" w:rsidP="00EF4E61">
      <w:pPr>
        <w:pStyle w:val="BodyTextIndent"/>
        <w:numPr>
          <w:ilvl w:val="0"/>
          <w:numId w:val="15"/>
        </w:numPr>
        <w:tabs>
          <w:tab w:val="left" w:pos="720"/>
        </w:tabs>
        <w:spacing w:after="0"/>
        <w:jc w:val="both"/>
      </w:pPr>
      <w:r>
        <w:t>Actuarial</w:t>
      </w:r>
      <w:r w:rsidRPr="001026D9">
        <w:t xml:space="preserve"> </w:t>
      </w:r>
      <w:r>
        <w:t xml:space="preserve">Flood </w:t>
      </w:r>
      <w:r w:rsidRPr="001026D9">
        <w:t>Standards, and</w:t>
      </w:r>
    </w:p>
    <w:p w:rsidR="00EF4E61" w:rsidRDefault="00EF4E61" w:rsidP="00EF4E61">
      <w:pPr>
        <w:pStyle w:val="BodyTextIndent"/>
        <w:numPr>
          <w:ilvl w:val="0"/>
          <w:numId w:val="15"/>
        </w:numPr>
        <w:tabs>
          <w:tab w:val="left" w:pos="720"/>
        </w:tabs>
        <w:spacing w:after="0"/>
        <w:jc w:val="both"/>
      </w:pPr>
      <w:r w:rsidRPr="001026D9">
        <w:t>Computer</w:t>
      </w:r>
      <w:r>
        <w:t>/Information</w:t>
      </w:r>
      <w:r w:rsidRPr="001026D9">
        <w:t xml:space="preserve"> </w:t>
      </w:r>
      <w:r>
        <w:t xml:space="preserve">Flood </w:t>
      </w:r>
      <w:r w:rsidRPr="001026D9">
        <w:t xml:space="preserve">Standards. </w:t>
      </w:r>
    </w:p>
    <w:p w:rsidR="00EF4E61" w:rsidRDefault="00EF4E61" w:rsidP="00EF4E61">
      <w:pPr>
        <w:pStyle w:val="BodyTextIndent"/>
        <w:tabs>
          <w:tab w:val="left" w:pos="720"/>
        </w:tabs>
        <w:spacing w:after="0"/>
        <w:ind w:left="0"/>
        <w:jc w:val="both"/>
      </w:pPr>
    </w:p>
    <w:p w:rsidR="00EF4E61" w:rsidRPr="001026D9" w:rsidRDefault="00EF4E61" w:rsidP="00EF4E61">
      <w:pPr>
        <w:pStyle w:val="BodyTextIndent"/>
        <w:tabs>
          <w:tab w:val="left" w:pos="720"/>
        </w:tabs>
        <w:spacing w:after="0"/>
        <w:ind w:left="0"/>
        <w:jc w:val="both"/>
      </w:pPr>
      <w:r w:rsidRPr="001026D9">
        <w:t xml:space="preserve">The minimum number of vote tallies taken to determine the acceptability of a </w:t>
      </w:r>
      <w:r>
        <w:t xml:space="preserve">hurricane or flood </w:t>
      </w:r>
      <w:r w:rsidRPr="001026D9">
        <w:t xml:space="preserve">model </w:t>
      </w:r>
      <w:r>
        <w:t>shall</w:t>
      </w:r>
      <w:r w:rsidRPr="001026D9">
        <w:t xml:space="preserve"> be one for each group of </w:t>
      </w:r>
      <w:r>
        <w:t>hurricane or flood s</w:t>
      </w:r>
      <w:r w:rsidRPr="001026D9">
        <w:t xml:space="preserve">tandards. If the Commission determines that the </w:t>
      </w:r>
      <w:r>
        <w:t xml:space="preserve">hurricane or flood </w:t>
      </w:r>
      <w:r w:rsidRPr="001026D9">
        <w:t xml:space="preserve">model meets all </w:t>
      </w:r>
      <w:r>
        <w:t>hurricane or flood s</w:t>
      </w:r>
      <w:r w:rsidRPr="001026D9">
        <w:t xml:space="preserve">tandards in a grouping, the </w:t>
      </w:r>
      <w:r>
        <w:t xml:space="preserve">hurricane or flood </w:t>
      </w:r>
      <w:r w:rsidRPr="001026D9">
        <w:t xml:space="preserve">model is found acceptable with respect to each individual </w:t>
      </w:r>
      <w:r>
        <w:t>hurricane or flood s</w:t>
      </w:r>
      <w:r w:rsidRPr="001026D9">
        <w:t xml:space="preserve">tandard in the grouping. </w:t>
      </w:r>
      <w:r>
        <w:t>Hurricane or flood s</w:t>
      </w:r>
      <w:r w:rsidRPr="001026D9">
        <w:t xml:space="preserve">tandards with subparts denoted by a notation of A, B, C, etc. are considered one </w:t>
      </w:r>
      <w:r>
        <w:t>hurricane or flood s</w:t>
      </w:r>
      <w:r w:rsidRPr="001026D9">
        <w:t>tandard. At the request of any Commission</w:t>
      </w:r>
      <w:r>
        <w:t xml:space="preserve"> </w:t>
      </w:r>
      <w:r w:rsidRPr="001026D9">
        <w:t xml:space="preserve">member, one or more </w:t>
      </w:r>
      <w:r>
        <w:t>hurricane or flood s</w:t>
      </w:r>
      <w:r w:rsidRPr="001026D9">
        <w:t xml:space="preserve">tandards in a grouping may be set aside from the remaining </w:t>
      </w:r>
      <w:r>
        <w:t>hurricane or flood s</w:t>
      </w:r>
      <w:r w:rsidRPr="001026D9">
        <w:t xml:space="preserve">tandards in that grouping for a separate vote. </w:t>
      </w:r>
    </w:p>
    <w:p w:rsidR="00EF4E61" w:rsidRDefault="00EF4E61" w:rsidP="00EF4E61">
      <w:pPr>
        <w:jc w:val="both"/>
      </w:pPr>
    </w:p>
    <w:p w:rsidR="00EF4E61" w:rsidRDefault="00EF4E61" w:rsidP="00EF4E61">
      <w:pPr>
        <w:pStyle w:val="BodyTextIndent"/>
        <w:spacing w:after="0"/>
        <w:ind w:left="0"/>
        <w:jc w:val="both"/>
      </w:pPr>
      <w:r w:rsidRPr="001026D9">
        <w:t xml:space="preserve">Based upon a motion of any member that is duly seconded, the Commission may review and modify the voting requirements for any </w:t>
      </w:r>
      <w:r>
        <w:t xml:space="preserve">hurricane or flood </w:t>
      </w:r>
      <w:r w:rsidRPr="001026D9">
        <w:t xml:space="preserve">model as may be appropriate due to the unique aspects of the </w:t>
      </w:r>
      <w:r>
        <w:t xml:space="preserve">hurricane or flood </w:t>
      </w:r>
      <w:r w:rsidRPr="001026D9">
        <w:t xml:space="preserve">model. </w:t>
      </w:r>
    </w:p>
    <w:p w:rsidR="00EF4E61" w:rsidRDefault="00EF4E61" w:rsidP="00EF4E61">
      <w:pPr>
        <w:pStyle w:val="BodyTextIndent"/>
        <w:spacing w:after="0"/>
        <w:ind w:left="0"/>
        <w:jc w:val="both"/>
      </w:pPr>
    </w:p>
    <w:p w:rsidR="00AF188A" w:rsidRDefault="00EF4E61" w:rsidP="00EF4E61">
      <w:pPr>
        <w:jc w:val="both"/>
      </w:pPr>
      <w:r>
        <w:t>At the start of the second public portion of the meeting, the Commission Chair will first ask the modeling organization to explain corrections made for deficiencies identified in the meeting to review modeling organization</w:t>
      </w:r>
      <w:r w:rsidR="00AF188A">
        <w:t>’s</w:t>
      </w:r>
      <w:r>
        <w:t xml:space="preserve"> hurricane or flood model submissions. The Commission Chair will</w:t>
      </w:r>
      <w:r w:rsidR="00AF188A">
        <w:t xml:space="preserve"> </w:t>
      </w:r>
      <w:r>
        <w:t xml:space="preserve"> ask </w:t>
      </w:r>
      <w:r w:rsidR="00AF188A">
        <w:t xml:space="preserve"> </w:t>
      </w:r>
      <w:r>
        <w:t xml:space="preserve">Commission </w:t>
      </w:r>
      <w:r w:rsidR="00AF188A">
        <w:t xml:space="preserve"> </w:t>
      </w:r>
      <w:r>
        <w:t xml:space="preserve">members </w:t>
      </w:r>
      <w:r w:rsidR="00AF188A">
        <w:t xml:space="preserve"> </w:t>
      </w:r>
      <w:r>
        <w:t xml:space="preserve">for </w:t>
      </w:r>
      <w:r w:rsidR="00AF188A">
        <w:t xml:space="preserve"> </w:t>
      </w:r>
      <w:r>
        <w:t xml:space="preserve">questions </w:t>
      </w:r>
      <w:r w:rsidR="00AF188A">
        <w:t xml:space="preserve"> </w:t>
      </w:r>
      <w:r>
        <w:t xml:space="preserve">or </w:t>
      </w:r>
      <w:r w:rsidR="00AF188A">
        <w:t xml:space="preserve"> </w:t>
      </w:r>
      <w:r>
        <w:t>comments. Failure to provide the trade secret</w:t>
      </w:r>
    </w:p>
    <w:p w:rsidR="00AF188A" w:rsidRDefault="00AF188A" w:rsidP="00EF4E61">
      <w:pPr>
        <w:jc w:val="both"/>
      </w:pPr>
    </w:p>
    <w:p w:rsidR="00AF188A" w:rsidRDefault="00AF188A" w:rsidP="00EF4E61">
      <w:pPr>
        <w:jc w:val="both"/>
      </w:pPr>
    </w:p>
    <w:p w:rsidR="00EF4E61" w:rsidRDefault="00EF4E61" w:rsidP="00EF4E61">
      <w:pPr>
        <w:jc w:val="both"/>
      </w:pPr>
      <w:r>
        <w:lastRenderedPageBreak/>
        <w:t xml:space="preserve">information required in the </w:t>
      </w:r>
      <w:r>
        <w:rPr>
          <w:i/>
        </w:rPr>
        <w:t>Hurricane Standards Report of Activities</w:t>
      </w:r>
      <w:r>
        <w:t xml:space="preserve"> or the </w:t>
      </w:r>
      <w:r>
        <w:rPr>
          <w:i/>
        </w:rPr>
        <w:t>Flood Standards</w:t>
      </w:r>
      <w:r w:rsidR="00AF188A">
        <w:rPr>
          <w:i/>
        </w:rPr>
        <w:t xml:space="preserve"> </w:t>
      </w:r>
      <w:r>
        <w:rPr>
          <w:i/>
        </w:rPr>
        <w:t xml:space="preserve">Report of Activities </w:t>
      </w:r>
      <w:r>
        <w:t>and the Professional Team report shall result in a deficiency. If the Commission identifies other deficiencies, the Commission shall specify a time frame for correction of those deficiencies that may include a review by one or more Professional Team members.</w:t>
      </w:r>
    </w:p>
    <w:p w:rsidR="00EF4E61" w:rsidRDefault="00EF4E61" w:rsidP="00EF4E61">
      <w:pPr>
        <w:jc w:val="both"/>
      </w:pPr>
    </w:p>
    <w:p w:rsidR="00EF4E61" w:rsidRDefault="00EF4E61" w:rsidP="00EF4E61">
      <w:pPr>
        <w:jc w:val="both"/>
      </w:pPr>
      <w:r>
        <w:t>The Commission Chair will then announce that the Commission is ready to review the hurricane or flood model for acceptability. The Commission Chair will ask Commission members their preference for reading the hurricane or flood standards by title or in entirety. The Commission Chair will read the first hurricane or flood standard and will call upon the modeling organization to discuss the compliance of the hurricane or flood model with the hurricane or flood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hurricane or flood standard. Once all the hurricane or flood standards in a grouping have been presented and discussed, the Commission Chair will ask the Commission members whether there are any hurricane or flood standards that need to be carved out and voted on separately. If no response is heard, the Commission Chair will ask for a motion to find the hurricane or flood model acceptable under that grouping of hurricane or flood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hurricane or flood standards carved out will be voted on separately in a roll call vote.</w:t>
      </w:r>
    </w:p>
    <w:p w:rsidR="00EF4E61" w:rsidRDefault="00EF4E61" w:rsidP="00EF4E61">
      <w:pPr>
        <w:jc w:val="both"/>
      </w:pPr>
    </w:p>
    <w:p w:rsidR="00EF4E61" w:rsidRDefault="00EF4E61" w:rsidP="00EF4E61">
      <w:pPr>
        <w:jc w:val="both"/>
      </w:pPr>
      <w:r>
        <w:t xml:space="preserve">The Commission Chair will then move to the next grouping of hurricane or flood standards and begin to read the first hurricane or flood standard in the grouping. The review process will follow as indicated in the paragraph above. </w:t>
      </w:r>
    </w:p>
    <w:p w:rsidR="00EF4E61" w:rsidRDefault="00EF4E61" w:rsidP="00EF4E61">
      <w:pPr>
        <w:jc w:val="both"/>
      </w:pPr>
    </w:p>
    <w:p w:rsidR="00EF4E61" w:rsidRDefault="00EF4E61" w:rsidP="00EF4E61">
      <w:pPr>
        <w:jc w:val="both"/>
      </w:pPr>
      <w:r w:rsidRPr="003333D0">
        <w:t xml:space="preserve">The Commission will have completed its determination of the acceptability of the </w:t>
      </w:r>
      <w:r>
        <w:t xml:space="preserve">hurricane or flood </w:t>
      </w:r>
      <w:r w:rsidRPr="003333D0">
        <w:t xml:space="preserve">model when </w:t>
      </w:r>
      <w:r>
        <w:t>it has completed voting on all hurricane or flood s</w:t>
      </w:r>
      <w:r w:rsidRPr="003333D0">
        <w:t xml:space="preserve">tandards. This does not preclude the Commission from revisiting a previous vote or revising the voting procedure as noted above. Upon conclusion of voting on all </w:t>
      </w:r>
      <w:r>
        <w:t xml:space="preserve">the hurricane or flood standards,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If the Commission finds the hurricane or flood model acceptable, the Commission Chair will indicate to the modeling organization that the modeling organization will receive a letter as provided in the acceptability process of the </w:t>
      </w:r>
      <w:r>
        <w:rPr>
          <w:i/>
        </w:rPr>
        <w:t xml:space="preserve">Hurricane Standards </w:t>
      </w:r>
      <w:r>
        <w:rPr>
          <w:i/>
          <w:iCs/>
        </w:rPr>
        <w:t>Report of Activities</w:t>
      </w:r>
      <w:r>
        <w:rPr>
          <w:iCs/>
        </w:rPr>
        <w:t xml:space="preserve"> or the </w:t>
      </w:r>
      <w:r>
        <w:rPr>
          <w:i/>
          <w:iCs/>
        </w:rPr>
        <w:t>Flood Standards Report of Activities</w:t>
      </w:r>
      <w:r>
        <w:t xml:space="preserve">. </w:t>
      </w:r>
    </w:p>
    <w:p w:rsidR="00EF4E61" w:rsidRDefault="00EF4E61" w:rsidP="00EF4E61">
      <w:pPr>
        <w:jc w:val="both"/>
      </w:pPr>
    </w:p>
    <w:p w:rsidR="00EF4E61" w:rsidRDefault="00EF4E61" w:rsidP="00EF4E61">
      <w:pPr>
        <w:jc w:val="both"/>
      </w:pPr>
      <w:r>
        <w:t>The voting procedure can be changed only if approved by the Commission members, given a quorum is present. This will require a motion, a second, and approval of a majority by roll call vote.</w:t>
      </w:r>
    </w:p>
    <w:p w:rsidR="00EF4E61" w:rsidRDefault="00EF4E61" w:rsidP="00EF4E61">
      <w:pPr>
        <w:jc w:val="both"/>
      </w:pPr>
    </w:p>
    <w:p w:rsidR="00EF4E61" w:rsidRDefault="00EF4E61" w:rsidP="00EF4E61">
      <w:pPr>
        <w:jc w:val="both"/>
      </w:pPr>
    </w:p>
    <w:p w:rsidR="00EA39C7" w:rsidRDefault="00EA39C7" w:rsidP="00EF4E61">
      <w:pPr>
        <w:jc w:val="both"/>
      </w:pPr>
    </w:p>
    <w:p w:rsidR="00EA39C7" w:rsidRDefault="00EA39C7" w:rsidP="00EF4E61">
      <w:pPr>
        <w:jc w:val="both"/>
      </w:pPr>
    </w:p>
    <w:p w:rsidR="00EA39C7" w:rsidRDefault="00EA39C7" w:rsidP="00EF4E61">
      <w:pPr>
        <w:jc w:val="both"/>
      </w:pPr>
    </w:p>
    <w:p w:rsidR="00EA39C7" w:rsidRDefault="00EA39C7" w:rsidP="00EF4E61">
      <w:pPr>
        <w:jc w:val="both"/>
      </w:pPr>
    </w:p>
    <w:p w:rsidR="00EF4E61" w:rsidRPr="00D81B91" w:rsidRDefault="00EF4E61" w:rsidP="00EF4E61">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lastRenderedPageBreak/>
        <w:t xml:space="preserve">Commission Meetings to Consider an Appeal by a Modeling Organization if a </w:t>
      </w:r>
      <w:r>
        <w:rPr>
          <w:rFonts w:ascii="Times New Roman" w:hAnsi="Times New Roman" w:cs="Times New Roman"/>
          <w:b/>
          <w:i/>
          <w:color w:val="auto"/>
        </w:rPr>
        <w:t xml:space="preserve">Hurricane or Flood </w:t>
      </w:r>
      <w:r w:rsidRPr="00D81B91">
        <w:rPr>
          <w:rFonts w:ascii="Times New Roman" w:hAnsi="Times New Roman" w:cs="Times New Roman"/>
          <w:b/>
          <w:i/>
          <w:color w:val="auto"/>
        </w:rPr>
        <w:t>Model is not Found to be Acceptable by the Commission</w:t>
      </w:r>
    </w:p>
    <w:p w:rsidR="00EF4E61" w:rsidRDefault="00EF4E61" w:rsidP="00EF4E61"/>
    <w:p w:rsidR="00EF4E61" w:rsidRDefault="00EF4E61" w:rsidP="00EF4E61">
      <w:pPr>
        <w:jc w:val="both"/>
      </w:pPr>
      <w:r>
        <w:t>If a hurricane or flood model fails to meet one or more hurricane or flood standards and is not found to be acceptable by the Commission, the modeling organization may file an appeal with the</w:t>
      </w:r>
    </w:p>
    <w:p w:rsidR="00EF4E61" w:rsidRDefault="00EF4E61" w:rsidP="00EF4E61">
      <w:pPr>
        <w:jc w:val="both"/>
      </w:pPr>
      <w:r>
        <w:t xml:space="preserve">Commission and request a meeting with the Commission in order to provide additional information and data to the Commission to justify that the hurricane or flood model complies with the hurricane or flood standards and other requirements. The appeal process is specified in the acceptability process of the </w:t>
      </w:r>
      <w:r>
        <w:rPr>
          <w:i/>
        </w:rPr>
        <w:t>Hurricane Standards Report of Activities</w:t>
      </w:r>
      <w:r>
        <w:t xml:space="preserve"> and the </w:t>
      </w:r>
      <w:r>
        <w:rPr>
          <w:i/>
        </w:rPr>
        <w:t>Flood Standards Report of Activities</w:t>
      </w:r>
      <w:r>
        <w:t>.</w:t>
      </w:r>
    </w:p>
    <w:p w:rsidR="00EF4E61" w:rsidRDefault="00EF4E61" w:rsidP="00EF4E61">
      <w:pPr>
        <w:jc w:val="both"/>
      </w:pPr>
    </w:p>
    <w:p w:rsidR="00EF4E61" w:rsidRDefault="00EF4E61" w:rsidP="00EF4E61">
      <w:pPr>
        <w:jc w:val="both"/>
      </w:pPr>
      <w:r>
        <w:t xml:space="preserve">The purpose of the meeting to consider an appeal by a modeling organization is to review the appeal documentation and determine whether or not to reconsider the hurricane or flood model.  </w:t>
      </w:r>
    </w:p>
    <w:p w:rsidR="00EF4E61" w:rsidRDefault="00EF4E61" w:rsidP="00EF4E61">
      <w:pPr>
        <w:jc w:val="both"/>
      </w:pPr>
    </w:p>
    <w:p w:rsidR="00EF4E61" w:rsidRDefault="00EF4E61" w:rsidP="00EF4E61">
      <w:pPr>
        <w:jc w:val="both"/>
      </w:pPr>
      <w:r>
        <w:t xml:space="preserve">The Commission Chair will call upon the modeling organization to provide a presentation which </w:t>
      </w:r>
      <w:r w:rsidR="004113A8">
        <w:t>shall</w:t>
      </w:r>
      <w:r>
        <w:t xml:space="preserve">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rsidR="00EF4E61" w:rsidRDefault="00EF4E61" w:rsidP="00EF4E61">
      <w:pPr>
        <w:jc w:val="both"/>
      </w:pPr>
    </w:p>
    <w:p w:rsidR="00EF4E61" w:rsidRDefault="00EF4E61" w:rsidP="00EF4E61">
      <w:pPr>
        <w:jc w:val="both"/>
      </w:pPr>
      <w:r>
        <w:t>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rsidR="00EF4E61" w:rsidRDefault="00EF4E61" w:rsidP="00EF4E61">
      <w:pPr>
        <w:jc w:val="both"/>
      </w:pPr>
    </w:p>
    <w:p w:rsidR="00EF4E61" w:rsidRDefault="00EF4E61" w:rsidP="00EF4E61">
      <w:pPr>
        <w:jc w:val="both"/>
      </w:pPr>
      <w:r>
        <w:t xml:space="preserve">If the Commission does not specify any follow up questions or identify any additional data or information needed, the Commission may proceed with the reconsideration of the hurricane or flood model. The Commission shall then determine which hurricane or flood standards should be reconsidered. This may include only the hurricane or flood standards that were previously not found acceptable or it may include other hurricane or flood standards that have come into question as a result of new information and data which cast doubt as to the accuracy or reliability of the hurricane or flood model. The Commission shall vote on which hurricane or flood standards are to be reconsidered prior to reconsideration of the hurricane or flood model. The modeling organization may request more time to prepare for reconsideration if it feels that the nature of the review has become more complex and that it needs additional resources, time, and data to respond. </w:t>
      </w:r>
    </w:p>
    <w:p w:rsidR="00EF4E61" w:rsidRDefault="00EF4E61" w:rsidP="00EF4E61">
      <w:pPr>
        <w:jc w:val="both"/>
      </w:pPr>
    </w:p>
    <w:p w:rsidR="00EA39C7" w:rsidRDefault="00EA39C7" w:rsidP="00EF4E61">
      <w:pPr>
        <w:jc w:val="both"/>
      </w:pPr>
    </w:p>
    <w:p w:rsidR="00EA39C7" w:rsidRDefault="00EA39C7" w:rsidP="00EF4E61">
      <w:pPr>
        <w:jc w:val="both"/>
      </w:pPr>
    </w:p>
    <w:p w:rsidR="00EA39C7" w:rsidRDefault="00EA39C7" w:rsidP="00EF4E61">
      <w:pPr>
        <w:jc w:val="both"/>
      </w:pPr>
    </w:p>
    <w:p w:rsidR="00EA39C7" w:rsidRDefault="00EA39C7" w:rsidP="00EF4E61">
      <w:pPr>
        <w:jc w:val="both"/>
      </w:pPr>
    </w:p>
    <w:p w:rsidR="00EF4E61" w:rsidRDefault="00EF4E61" w:rsidP="00EF4E61">
      <w:pPr>
        <w:jc w:val="both"/>
      </w:pPr>
      <w:r>
        <w:lastRenderedPageBreak/>
        <w:t>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Chair will ask for a motion as to whether the hurricane or flood model meets the</w:t>
      </w:r>
      <w:r w:rsidR="00EA39C7">
        <w:t xml:space="preserve"> </w:t>
      </w:r>
      <w:r>
        <w:t>hurricane or flood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EF4E61" w:rsidRDefault="00EF4E61" w:rsidP="00EF4E61">
      <w:pPr>
        <w:jc w:val="both"/>
      </w:pPr>
    </w:p>
    <w:p w:rsidR="00EF4E61" w:rsidRDefault="00EF4E61" w:rsidP="00EF4E61">
      <w:pPr>
        <w:jc w:val="both"/>
      </w:pPr>
      <w: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as provided in the acceptability process of the </w:t>
      </w:r>
      <w:r>
        <w:rPr>
          <w:i/>
        </w:rPr>
        <w:t>Hurricane Standards Report of Activities</w:t>
      </w:r>
      <w:r>
        <w:t xml:space="preserve"> or the </w:t>
      </w:r>
      <w:r>
        <w:rPr>
          <w:i/>
        </w:rPr>
        <w:t>Flood Standards Report of Activities</w:t>
      </w:r>
      <w:r>
        <w:t>.</w:t>
      </w:r>
    </w:p>
    <w:p w:rsidR="00EF4E61" w:rsidRDefault="00EF4E61" w:rsidP="00EF4E61">
      <w:pPr>
        <w:jc w:val="both"/>
      </w:pPr>
    </w:p>
    <w:p w:rsidR="00EF4E61" w:rsidRDefault="00EF4E61" w:rsidP="00EF4E61">
      <w:pPr>
        <w:jc w:val="both"/>
      </w:pPr>
      <w:r>
        <w:t>The voting and meeting procedure can be changed only if approved by the Commission members, given a quorum is present. This will require a motion, a second, and approval of a majority by roll call vote.</w:t>
      </w:r>
    </w:p>
    <w:p w:rsidR="00EF4E61" w:rsidRDefault="00EF4E61" w:rsidP="00EF4E61">
      <w:pPr>
        <w:jc w:val="both"/>
      </w:pPr>
    </w:p>
    <w:p w:rsidR="00EF4E61" w:rsidRPr="004E465D" w:rsidRDefault="00EF4E61" w:rsidP="00EF4E61">
      <w:pPr>
        <w:jc w:val="both"/>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Planning Workshops</w:t>
      </w:r>
    </w:p>
    <w:p w:rsidR="00EF4E61" w:rsidRDefault="00EF4E61" w:rsidP="00EF4E61">
      <w:pPr>
        <w:jc w:val="both"/>
      </w:pPr>
    </w:p>
    <w:p w:rsidR="00EF4E61" w:rsidRDefault="00EF4E61" w:rsidP="00EF4E61">
      <w:pPr>
        <w:jc w:val="both"/>
      </w:pPr>
      <w:r>
        <w:t>Planning workshops are for the purpose of discussing, studying, and educating Commission members on new scientific developments and advances in the fields of meteorology, hydrology, hydraulics, engineering, actuarial science, statistics, and computer/information science. The discussions from the planning workshops will be instrumental in planning for future hurricane and flood standards, disclosures, audit requirements, and forms.</w:t>
      </w:r>
    </w:p>
    <w:p w:rsidR="00EF4E61" w:rsidRDefault="00EF4E61" w:rsidP="00EF4E61">
      <w:pPr>
        <w:jc w:val="both"/>
      </w:pPr>
    </w:p>
    <w:p w:rsidR="00EF4E61" w:rsidRDefault="00EF4E61" w:rsidP="00EF4E61">
      <w:pPr>
        <w:jc w:val="both"/>
      </w:pPr>
      <w:r>
        <w:t xml:space="preserve">The planning workshops will be duly noticed and may require a quorum so that an official vote may be taken on actions resulting from the ideas presented and discussed at the workshop.  </w:t>
      </w:r>
    </w:p>
    <w:p w:rsidR="00EF4E61" w:rsidRDefault="00EF4E61" w:rsidP="00EF4E61">
      <w:pPr>
        <w:jc w:val="both"/>
      </w:pPr>
    </w:p>
    <w:p w:rsidR="00EA39C7" w:rsidRDefault="00EA39C7" w:rsidP="00EF4E61">
      <w:pPr>
        <w:jc w:val="both"/>
      </w:pPr>
    </w:p>
    <w:p w:rsidR="00EA39C7" w:rsidRDefault="00EA39C7" w:rsidP="00EF4E61">
      <w:pPr>
        <w:jc w:val="both"/>
      </w:pPr>
    </w:p>
    <w:p w:rsidR="00EA39C7" w:rsidRDefault="00EA39C7" w:rsidP="00EF4E61">
      <w:pPr>
        <w:jc w:val="both"/>
      </w:pPr>
    </w:p>
    <w:p w:rsidR="00EF4E61" w:rsidRDefault="00EF4E61" w:rsidP="00EF4E61">
      <w:pPr>
        <w:jc w:val="both"/>
      </w:pPr>
      <w:r>
        <w:lastRenderedPageBreak/>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EF4E61" w:rsidRDefault="00EF4E61" w:rsidP="00EF4E61"/>
    <w:p w:rsidR="00EF4E61" w:rsidRDefault="00EF4E61" w:rsidP="00EF4E61"/>
    <w:p w:rsidR="00EF4E61" w:rsidRPr="00D81B91" w:rsidRDefault="00EF4E61" w:rsidP="00EF4E61">
      <w:pPr>
        <w:pStyle w:val="Heading5"/>
        <w:spacing w:before="0"/>
        <w:jc w:val="both"/>
        <w:rPr>
          <w:rFonts w:ascii="Times New Roman" w:hAnsi="Times New Roman" w:cs="Times New Roman"/>
          <w:b/>
          <w:i/>
          <w:color w:val="auto"/>
        </w:rPr>
      </w:pPr>
      <w:r w:rsidRPr="00D81B91">
        <w:rPr>
          <w:rFonts w:ascii="Times New Roman" w:hAnsi="Times New Roman" w:cs="Times New Roman"/>
          <w:b/>
          <w:i/>
          <w:color w:val="auto"/>
        </w:rPr>
        <w:t xml:space="preserve">Outside Party Input Regarding </w:t>
      </w:r>
      <w:r>
        <w:rPr>
          <w:rFonts w:ascii="Times New Roman" w:hAnsi="Times New Roman" w:cs="Times New Roman"/>
          <w:b/>
          <w:i/>
          <w:color w:val="auto"/>
        </w:rPr>
        <w:t xml:space="preserve">Hurricane and Flood </w:t>
      </w:r>
      <w:r w:rsidRPr="00D81B91">
        <w:rPr>
          <w:rFonts w:ascii="Times New Roman" w:hAnsi="Times New Roman" w:cs="Times New Roman"/>
          <w:b/>
          <w:i/>
          <w:color w:val="auto"/>
        </w:rPr>
        <w:t>Standards, Disclosures, Audit Requirements, Forms, or Other Processes Adopted by the Commission</w:t>
      </w:r>
    </w:p>
    <w:p w:rsidR="00EF4E61" w:rsidRDefault="00EF4E61" w:rsidP="00EF4E61"/>
    <w:p w:rsidR="00EF4E61" w:rsidRDefault="00EF4E61" w:rsidP="00EF4E61">
      <w:pPr>
        <w:jc w:val="both"/>
        <w:rPr>
          <w:u w:val="single"/>
        </w:rPr>
      </w:pPr>
      <w: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A53FBA">
        <w:rPr>
          <w:u w:val="single"/>
        </w:rPr>
        <w:t xml:space="preserve"> </w:t>
      </w:r>
    </w:p>
    <w:p w:rsidR="00EF4E61" w:rsidRDefault="00EF4E61" w:rsidP="00EF4E61">
      <w:pPr>
        <w:jc w:val="both"/>
      </w:pPr>
    </w:p>
    <w:p w:rsidR="00EF4E61" w:rsidRDefault="00EF4E61" w:rsidP="00EF4E61">
      <w:pPr>
        <w:jc w:val="both"/>
      </w:pPr>
      <w:r>
        <w:t>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Commission’s jurisdiction shall be rejected without consideration based on a decision by the Commission Chair. The Commission Chair may bring the matter to a vote by the Commission.</w:t>
      </w:r>
    </w:p>
    <w:p w:rsidR="00EF4E61" w:rsidRDefault="00EF4E61" w:rsidP="00EF4E61">
      <w:pPr>
        <w:jc w:val="both"/>
      </w:pPr>
    </w:p>
    <w:p w:rsidR="00EF4E61" w:rsidRDefault="00EF4E61" w:rsidP="00EF4E61">
      <w:pPr>
        <w:jc w:val="both"/>
      </w:pPr>
      <w:r>
        <w:t xml:space="preserve">In order to enable the Commission and the appropriate Committees to evaluate recommended changes, the Commission requires that each recommendation be in the form of an amendment to specific language in the hurricane or flood standard, disclosure, audit requirement, form, or process. The specific amendatory language </w:t>
      </w:r>
      <w:r w:rsidR="004113A8">
        <w:t>shall</w:t>
      </w:r>
      <w:r>
        <w:t xml:space="preserve"> be accompanied by a brief statement of the problem being addressed by the amendment and an explanation of how the amendment solves the problem. The problem statement, explanation, and amendatory language shall be received by the Commission at least ten business days prior to the </w:t>
      </w:r>
      <w:r w:rsidR="004113A8">
        <w:t>C</w:t>
      </w:r>
      <w:r>
        <w:t>ommittee or Commission meeting at which the outside party wishes the amendment to be considered.</w:t>
      </w:r>
    </w:p>
    <w:p w:rsidR="00EF4E61" w:rsidRDefault="00EF4E61" w:rsidP="00EF4E61">
      <w:pPr>
        <w:jc w:val="both"/>
      </w:pPr>
    </w:p>
    <w:p w:rsidR="00EF4E61" w:rsidRDefault="00EF4E61" w:rsidP="00EF4E61">
      <w:pPr>
        <w:jc w:val="both"/>
      </w:pPr>
      <w:r>
        <w:t xml:space="preserve">Consideration of any proposed amendment is at the discretion of the </w:t>
      </w:r>
      <w:r w:rsidR="004113A8">
        <w:t>C</w:t>
      </w:r>
      <w:r>
        <w:t xml:space="preserve">ommittee </w:t>
      </w:r>
      <w:r w:rsidR="004113A8">
        <w:t>C</w:t>
      </w:r>
      <w:r>
        <w:t xml:space="preserve">hair when the input is provided for </w:t>
      </w:r>
      <w:r w:rsidR="004113A8">
        <w:t>C</w:t>
      </w:r>
      <w:r>
        <w:t>ommittee consideration. The proposed amendment may later be accepted or rejected for review by the Commission Chair prior to such input being brought before the Commission for a vote.</w:t>
      </w:r>
    </w:p>
    <w:p w:rsidR="00EF4E61" w:rsidRDefault="00EF4E61" w:rsidP="00EF4E61">
      <w:pPr>
        <w:jc w:val="both"/>
      </w:pPr>
    </w:p>
    <w:p w:rsidR="00EF4E61" w:rsidRDefault="00EF4E61" w:rsidP="00EF4E61">
      <w:pPr>
        <w:jc w:val="both"/>
      </w:pPr>
      <w:r>
        <w:t xml:space="preserve">While comments and recommendations of a more general nature may be provided by outside parties, such recommendations shall be in the form described above </w:t>
      </w:r>
      <w:r w:rsidR="004113A8">
        <w:t>in order to be considered at a C</w:t>
      </w:r>
      <w:r>
        <w:t>ommittee or Commission meeting called for the purpose of adopting or revising hurricane and flood standards, disclosures, audit requirements, forms, or processes. Nothing in this paragraph prevents a Commission member from proposing alternative language to address an issue raised by an outside party.</w:t>
      </w:r>
    </w:p>
    <w:p w:rsidR="00EF4E61" w:rsidRDefault="00EF4E61" w:rsidP="00EF4E61">
      <w:pPr>
        <w:jc w:val="both"/>
      </w:pPr>
    </w:p>
    <w:p w:rsidR="004113A8" w:rsidRDefault="004113A8" w:rsidP="00EF4E61">
      <w:pPr>
        <w:jc w:val="both"/>
      </w:pPr>
    </w:p>
    <w:p w:rsidR="004113A8" w:rsidRDefault="004113A8" w:rsidP="00EF4E61">
      <w:pPr>
        <w:jc w:val="both"/>
      </w:pPr>
    </w:p>
    <w:p w:rsidR="004113A8" w:rsidRDefault="004113A8" w:rsidP="00EF4E61">
      <w:pPr>
        <w:jc w:val="both"/>
      </w:pPr>
    </w:p>
    <w:p w:rsidR="004113A8" w:rsidRDefault="004113A8" w:rsidP="00EF4E61">
      <w:pPr>
        <w:jc w:val="both"/>
      </w:pPr>
    </w:p>
    <w:p w:rsidR="00EF4E61" w:rsidRDefault="00EF4E61" w:rsidP="00EF4E61">
      <w:pPr>
        <w:jc w:val="both"/>
      </w:pPr>
      <w:r>
        <w:lastRenderedPageBreak/>
        <w:t>Any topics for general discussion shall be addressed to the Commission Chair who will decide, in</w:t>
      </w:r>
      <w:r w:rsidR="004113A8">
        <w:t xml:space="preserve"> </w:t>
      </w:r>
      <w:r>
        <w:t>his or 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rsidR="00EF4E61" w:rsidRDefault="00EF4E61" w:rsidP="00EF4E61">
      <w:pPr>
        <w:jc w:val="both"/>
        <w:rPr>
          <w:b/>
        </w:rPr>
      </w:pPr>
    </w:p>
    <w:p w:rsidR="00EF4E61" w:rsidRDefault="00EF4E61" w:rsidP="00EF4E61">
      <w:pPr>
        <w:jc w:val="both"/>
      </w:pPr>
      <w:r>
        <w:rPr>
          <w:b/>
        </w:rPr>
        <w:t>Problem Statement:</w:t>
      </w:r>
      <w:r>
        <w:t xml:space="preserve"> A</w:t>
      </w:r>
      <w:r w:rsidRPr="00947F60">
        <w:t xml:space="preserve"> </w:t>
      </w:r>
      <w:r w:rsidRPr="008C79B5">
        <w:t xml:space="preserve">brief statement of the problem being addressed </w:t>
      </w:r>
      <w:r w:rsidR="004113A8">
        <w:t>shall</w:t>
      </w:r>
      <w:r w:rsidRPr="008C79B5">
        <w:t xml:space="preserve"> be provided with all proposed amendatory language.</w:t>
      </w:r>
    </w:p>
    <w:p w:rsidR="00EF4E61" w:rsidRDefault="00EF4E61" w:rsidP="00EF4E61">
      <w:pPr>
        <w:jc w:val="both"/>
      </w:pPr>
    </w:p>
    <w:p w:rsidR="00EF4E61" w:rsidRDefault="00EF4E61" w:rsidP="00EF4E61">
      <w:pPr>
        <w:jc w:val="both"/>
      </w:pPr>
      <w:r w:rsidRPr="008C79B5">
        <w:rPr>
          <w:b/>
        </w:rPr>
        <w:t>Explanation:</w:t>
      </w:r>
      <w:r w:rsidRPr="008C79B5">
        <w:t xml:space="preserve"> The explanation </w:t>
      </w:r>
      <w:r w:rsidR="004113A8">
        <w:t>shall</w:t>
      </w:r>
      <w:r w:rsidRPr="008C79B5">
        <w:t xml:space="preserve"> classify the </w:t>
      </w:r>
      <w:r>
        <w:t xml:space="preserve">proposal </w:t>
      </w:r>
      <w:r w:rsidRPr="008C79B5">
        <w:t xml:space="preserve">as general, technical, or editorial and include justification for the </w:t>
      </w:r>
      <w:r>
        <w:t>modification</w:t>
      </w:r>
      <w:r w:rsidRPr="008C79B5">
        <w:t xml:space="preserve">. </w:t>
      </w:r>
    </w:p>
    <w:p w:rsidR="00EF4E61" w:rsidRDefault="00EF4E61" w:rsidP="00EF4E61">
      <w:pPr>
        <w:jc w:val="both"/>
        <w:rPr>
          <w:b/>
        </w:rPr>
      </w:pPr>
    </w:p>
    <w:p w:rsidR="00EF4E61" w:rsidRDefault="00EF4E61" w:rsidP="00EF4E61">
      <w:pPr>
        <w:jc w:val="both"/>
      </w:pPr>
      <w:r w:rsidRPr="008C79B5">
        <w:rPr>
          <w:b/>
        </w:rPr>
        <w:t xml:space="preserve">Amendatory Language: </w:t>
      </w:r>
      <w:r w:rsidRPr="008C79B5">
        <w:t xml:space="preserve">Proposed amendatory language will assure that all recommended </w:t>
      </w:r>
      <w:r>
        <w:t>revisions</w:t>
      </w:r>
      <w:r w:rsidRPr="008C79B5">
        <w:t xml:space="preserve"> to </w:t>
      </w:r>
      <w:r>
        <w:t xml:space="preserve">hurricane and flood </w:t>
      </w:r>
      <w:r w:rsidRPr="008C79B5">
        <w:t>standards, disclosures, audit requirements,</w:t>
      </w:r>
      <w:r>
        <w:t xml:space="preserve"> forms, and processes suggested </w:t>
      </w:r>
      <w:r w:rsidRPr="008C79B5">
        <w:t>by outside parties are in a form</w:t>
      </w:r>
      <w:r w:rsidR="008F01A7">
        <w:t>at</w:t>
      </w:r>
      <w:r w:rsidRPr="008C79B5">
        <w:t xml:space="preserve"> that allows the Commission and its </w:t>
      </w:r>
      <w:r>
        <w:t>c</w:t>
      </w:r>
      <w:r w:rsidRPr="008C79B5">
        <w:t>ommittee</w:t>
      </w:r>
      <w:r>
        <w:t xml:space="preserve"> </w:t>
      </w:r>
      <w:r w:rsidRPr="008C79B5">
        <w:t xml:space="preserve">structure to give appropriate consideration to the substance of a particular proposal with minimum time spent resolving ambiguities, drafting questions, and similar issues. </w:t>
      </w:r>
    </w:p>
    <w:p w:rsidR="00EF4E61" w:rsidRDefault="00EF4E61" w:rsidP="00EF4E61">
      <w:pPr>
        <w:jc w:val="both"/>
      </w:pPr>
    </w:p>
    <w:p w:rsidR="00EF4E61" w:rsidRDefault="00EF4E61" w:rsidP="00EF4E61">
      <w:pPr>
        <w:jc w:val="both"/>
      </w:pPr>
      <w:r w:rsidRPr="008C79B5">
        <w:t>This framework does not restrict the scope of proposals and allows outside parties the flexibility to present the arguments for their proposal in whatever form</w:t>
      </w:r>
      <w:r w:rsidR="008F01A7">
        <w:t>at</w:t>
      </w:r>
      <w:r w:rsidRPr="008C79B5">
        <w:t xml:space="preserve"> and at whatever length they desire.</w:t>
      </w:r>
    </w:p>
    <w:p w:rsidR="00EF4E61" w:rsidRDefault="00EF4E61" w:rsidP="00EF4E61">
      <w:pPr>
        <w:pStyle w:val="Heading5"/>
        <w:spacing w:before="0"/>
        <w:rPr>
          <w:rFonts w:ascii="Times New Roman" w:hAnsi="Times New Roman" w:cs="Times New Roman"/>
          <w:b/>
          <w:i/>
          <w:color w:val="auto"/>
        </w:rPr>
      </w:pPr>
    </w:p>
    <w:p w:rsidR="00EF4E61" w:rsidRDefault="00EF4E61" w:rsidP="00EF4E61">
      <w:pPr>
        <w:pStyle w:val="Heading5"/>
        <w:spacing w:before="0"/>
        <w:rPr>
          <w:rFonts w:ascii="Times New Roman" w:hAnsi="Times New Roman" w:cs="Times New Roman"/>
          <w:b/>
          <w:i/>
          <w:color w:val="auto"/>
        </w:rPr>
      </w:pPr>
    </w:p>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Budget Consideration</w:t>
      </w:r>
    </w:p>
    <w:p w:rsidR="00EF4E61" w:rsidRDefault="00EF4E61" w:rsidP="00EF4E61"/>
    <w:p w:rsidR="00EF4E61" w:rsidRDefault="00EF4E61" w:rsidP="00EF4E61">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rsidR="00EF4E61" w:rsidRDefault="00EF4E61" w:rsidP="00EF4E61">
      <w:pPr>
        <w:pStyle w:val="BodyText2"/>
        <w:spacing w:after="0" w:line="240" w:lineRule="auto"/>
        <w:jc w:val="both"/>
      </w:pPr>
    </w:p>
    <w:p w:rsidR="00EF4E61" w:rsidRDefault="00EF4E61" w:rsidP="00EF4E61">
      <w:pPr>
        <w:pStyle w:val="BodyText2"/>
        <w:spacing w:after="0" w:line="240" w:lineRule="auto"/>
        <w:jc w:val="both"/>
      </w:pPr>
      <w:r>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rsidR="00EF4E61" w:rsidRDefault="00EF4E61" w:rsidP="00EF4E61"/>
    <w:p w:rsidR="00EF4E61" w:rsidRDefault="00EF4E61" w:rsidP="00EF4E61"/>
    <w:p w:rsidR="00EF4E61" w:rsidRPr="00D81B91" w:rsidRDefault="00EF4E61" w:rsidP="00EF4E61">
      <w:pPr>
        <w:pStyle w:val="Heading5"/>
        <w:spacing w:before="0"/>
        <w:rPr>
          <w:rFonts w:ascii="Times New Roman" w:hAnsi="Times New Roman" w:cs="Times New Roman"/>
          <w:b/>
          <w:i/>
          <w:color w:val="auto"/>
        </w:rPr>
      </w:pPr>
      <w:r w:rsidRPr="00D81B91">
        <w:rPr>
          <w:rFonts w:ascii="Times New Roman" w:hAnsi="Times New Roman" w:cs="Times New Roman"/>
          <w:b/>
          <w:i/>
          <w:color w:val="auto"/>
        </w:rPr>
        <w:t>Sunshine Law</w:t>
      </w:r>
    </w:p>
    <w:p w:rsidR="00EF4E61" w:rsidRDefault="00EF4E61" w:rsidP="00EF4E61">
      <w:pPr>
        <w:jc w:val="both"/>
      </w:pPr>
    </w:p>
    <w:p w:rsidR="00EF4E61" w:rsidRDefault="00EF4E61" w:rsidP="00EF4E61">
      <w:pPr>
        <w:jc w:val="both"/>
      </w:pPr>
      <w:r>
        <w:t>Section 286.011, F.S., aka the “Sunshine Law” or “open meeting law” applies to the Commission.</w:t>
      </w:r>
    </w:p>
    <w:p w:rsidR="00EF4E61" w:rsidRDefault="00EF4E61" w:rsidP="00EF4E61">
      <w:pPr>
        <w:jc w:val="both"/>
      </w:pPr>
    </w:p>
    <w:p w:rsidR="00EF4E61" w:rsidRDefault="00EF4E61" w:rsidP="00EF4E61">
      <w:pPr>
        <w:jc w:val="both"/>
      </w:pPr>
      <w:r>
        <w:rPr>
          <w:b/>
          <w:bCs/>
        </w:rPr>
        <w:t>Scope of the Sunshine Law:</w:t>
      </w:r>
      <w:r>
        <w:t xml:space="preserve"> In any place where two or more </w:t>
      </w:r>
      <w:r w:rsidR="008F01A7">
        <w:t xml:space="preserve">Commission </w:t>
      </w:r>
      <w:r>
        <w:t>members are present, there is the potential for violating the Sunshine Law.</w:t>
      </w:r>
    </w:p>
    <w:p w:rsidR="00EF4E61" w:rsidRDefault="00EF4E61" w:rsidP="00EF4E61">
      <w:pPr>
        <w:jc w:val="both"/>
      </w:pPr>
    </w:p>
    <w:p w:rsidR="00EF4E61" w:rsidRDefault="00EF4E61" w:rsidP="00EF4E61">
      <w:pPr>
        <w:jc w:val="both"/>
      </w:pPr>
      <w:r>
        <w:t xml:space="preserve">Any communication, whether in person, by telephone, </w:t>
      </w:r>
      <w:r w:rsidR="008F01A7">
        <w:t>electronic</w:t>
      </w:r>
      <w:r>
        <w:t xml:space="preserve">,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627.0628(3)(g), F.S.</w:t>
      </w:r>
    </w:p>
    <w:p w:rsidR="00EF4E61" w:rsidRDefault="00EF4E61" w:rsidP="00EF4E61">
      <w:pPr>
        <w:jc w:val="both"/>
        <w:rPr>
          <w:b/>
          <w:bCs/>
        </w:rPr>
      </w:pPr>
    </w:p>
    <w:p w:rsidR="00EA39C7" w:rsidRDefault="00EA39C7" w:rsidP="00EF4E61">
      <w:pPr>
        <w:jc w:val="both"/>
        <w:rPr>
          <w:b/>
          <w:bCs/>
        </w:rPr>
      </w:pPr>
    </w:p>
    <w:p w:rsidR="00EA39C7" w:rsidRDefault="00EA39C7" w:rsidP="00EF4E61">
      <w:pPr>
        <w:jc w:val="both"/>
        <w:rPr>
          <w:b/>
          <w:bCs/>
        </w:rPr>
      </w:pPr>
    </w:p>
    <w:p w:rsidR="00EA39C7" w:rsidRDefault="00EA39C7" w:rsidP="00EF4E61">
      <w:pPr>
        <w:jc w:val="both"/>
        <w:rPr>
          <w:b/>
          <w:bCs/>
        </w:rPr>
      </w:pPr>
    </w:p>
    <w:p w:rsidR="00EF4E61" w:rsidRDefault="00EF4E61" w:rsidP="00EF4E61">
      <w:pPr>
        <w:jc w:val="both"/>
      </w:pPr>
      <w:r>
        <w:rPr>
          <w:b/>
          <w:bCs/>
        </w:rPr>
        <w:lastRenderedPageBreak/>
        <w:t>Basic Requirements for Public Meetings:</w:t>
      </w:r>
      <w:r>
        <w:t xml:space="preserve"> All meetings subject to the Sunshine Law must be:</w:t>
      </w:r>
    </w:p>
    <w:p w:rsidR="00EF4E61" w:rsidRDefault="00EF4E61" w:rsidP="00EF4E61">
      <w:pPr>
        <w:jc w:val="both"/>
      </w:pPr>
    </w:p>
    <w:p w:rsidR="00EF4E61" w:rsidRDefault="00EF4E61" w:rsidP="00EF4E61">
      <w:pPr>
        <w:numPr>
          <w:ilvl w:val="0"/>
          <w:numId w:val="12"/>
        </w:numPr>
        <w:jc w:val="both"/>
      </w:pPr>
      <w:r>
        <w:t>Open to the public,</w:t>
      </w:r>
    </w:p>
    <w:p w:rsidR="00EF4E61" w:rsidRDefault="00EF4E61" w:rsidP="00EF4E61">
      <w:pPr>
        <w:numPr>
          <w:ilvl w:val="0"/>
          <w:numId w:val="12"/>
        </w:numPr>
        <w:jc w:val="both"/>
      </w:pPr>
      <w:r>
        <w:t>Noticed,</w:t>
      </w:r>
    </w:p>
    <w:p w:rsidR="00EF4E61" w:rsidRDefault="00EF4E61" w:rsidP="00EF4E61">
      <w:pPr>
        <w:numPr>
          <w:ilvl w:val="0"/>
          <w:numId w:val="12"/>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EF4E61" w:rsidRDefault="00EF4E61" w:rsidP="00EF4E61">
      <w:pPr>
        <w:jc w:val="both"/>
      </w:pPr>
    </w:p>
    <w:p w:rsidR="00EF4E61" w:rsidRDefault="00EF4E61" w:rsidP="00EF4E61">
      <w:pPr>
        <w:jc w:val="both"/>
      </w:pPr>
      <w:r>
        <w:t>The SBA staff ensures that all scheduled public meetings of the Commission are filed for public notice in the Florida Administrative Register and a transcript is taken and preserved.</w:t>
      </w:r>
    </w:p>
    <w:p w:rsidR="00EF4E61" w:rsidRDefault="00EF4E61" w:rsidP="00EF4E61">
      <w:pPr>
        <w:jc w:val="both"/>
      </w:pPr>
    </w:p>
    <w:p w:rsidR="00EF4E61" w:rsidRDefault="00EF4E61" w:rsidP="00EF4E61">
      <w:pPr>
        <w:jc w:val="both"/>
      </w:pPr>
      <w:r>
        <w:rPr>
          <w:b/>
        </w:rPr>
        <w:t xml:space="preserve">Trade Secret Violations: </w:t>
      </w:r>
      <w: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rsidR="00EF4E61" w:rsidRDefault="00EF4E61" w:rsidP="00EF4E61">
      <w:pPr>
        <w:jc w:val="both"/>
      </w:pPr>
      <w:r>
        <w:t xml:space="preserve"> </w:t>
      </w:r>
    </w:p>
    <w:p w:rsidR="00EF4E61" w:rsidRPr="00F86E42" w:rsidRDefault="00EF4E61" w:rsidP="00EF4E61">
      <w:pPr>
        <w:jc w:val="both"/>
      </w:pPr>
      <w: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EF4E61" w:rsidRDefault="00EF4E61" w:rsidP="00EF4E61">
      <w:pPr>
        <w:jc w:val="both"/>
        <w:rPr>
          <w:b/>
        </w:rPr>
      </w:pPr>
    </w:p>
    <w:p w:rsidR="00EF4E61" w:rsidRDefault="00EF4E61" w:rsidP="00EF4E61">
      <w:pPr>
        <w:jc w:val="both"/>
      </w:pPr>
      <w:r>
        <w:t>If a trade secret also meets the definition of a trade secret in s. 812.081, F.S., the following penalty provided in s. 812.081, F.S., for violating the confidentiality of trade secrets could still apply:</w:t>
      </w:r>
    </w:p>
    <w:p w:rsidR="00EF4E61" w:rsidRDefault="00EF4E61" w:rsidP="00EF4E61">
      <w:pPr>
        <w:jc w:val="both"/>
      </w:pPr>
    </w:p>
    <w:p w:rsidR="00EF4E61" w:rsidRPr="0045232C" w:rsidRDefault="00EF4E61" w:rsidP="00EF4E61">
      <w:pPr>
        <w:ind w:left="720" w:right="713"/>
        <w:jc w:val="both"/>
        <w:rPr>
          <w:i/>
        </w:rPr>
      </w:pPr>
      <w:r>
        <w:rPr>
          <w:i/>
        </w:rPr>
        <w:t>“</w:t>
      </w:r>
      <w:r w:rsidRPr="0045232C">
        <w:rPr>
          <w:i/>
        </w:rPr>
        <w:t xml:space="preserve">(2)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copy of an article representing a trade secret </w:t>
      </w:r>
      <w:r>
        <w:rPr>
          <w:i/>
        </w:rPr>
        <w:t>commits</w:t>
      </w:r>
      <w:r w:rsidRPr="0045232C">
        <w:rPr>
          <w:i/>
        </w:rPr>
        <w:t xml:space="preserve"> a felony of the third degree, punishable as provided in s. 775.082 or s. 775.083.</w:t>
      </w:r>
    </w:p>
    <w:p w:rsidR="00EF4E61" w:rsidRDefault="00EF4E61" w:rsidP="00EF4E61">
      <w:pPr>
        <w:ind w:left="720" w:right="713"/>
        <w:jc w:val="both"/>
      </w:pPr>
      <w:r w:rsidRPr="0045232C">
        <w:rPr>
          <w:i/>
        </w:rPr>
        <w:t xml:space="preserve">(3) In a prosecution for a violation of this section, </w:t>
      </w:r>
      <w:r>
        <w:rPr>
          <w:i/>
        </w:rPr>
        <w:t>the fact</w:t>
      </w:r>
      <w:r w:rsidRPr="0045232C">
        <w:rPr>
          <w:i/>
        </w:rPr>
        <w:t xml:space="preserve"> that the person so charged returned or intended to return the article so stolen, embezzled, or copied</w:t>
      </w:r>
      <w:r>
        <w:rPr>
          <w:i/>
        </w:rPr>
        <w:t xml:space="preserve"> is not a defense</w:t>
      </w:r>
      <w:r w:rsidRPr="0045232C">
        <w:rPr>
          <w:i/>
        </w:rPr>
        <w:t>.</w:t>
      </w:r>
      <w:r>
        <w:rPr>
          <w:i/>
        </w:rPr>
        <w:t>”</w:t>
      </w:r>
    </w:p>
    <w:p w:rsidR="00EF4E61" w:rsidRDefault="00EF4E61">
      <w:r>
        <w:br w:type="page"/>
      </w:r>
    </w:p>
    <w:p w:rsidR="00EF4E61" w:rsidRDefault="00EF4E61" w:rsidP="00EF4E61">
      <w:pPr>
        <w:tabs>
          <w:tab w:val="left" w:pos="720"/>
          <w:tab w:val="left" w:pos="2340"/>
          <w:tab w:val="right" w:pos="8640"/>
        </w:tabs>
        <w:jc w:val="center"/>
        <w:rPr>
          <w:b/>
          <w:sz w:val="28"/>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EF4E61" w:rsidRPr="009E5D00" w:rsidRDefault="00EF4E61" w:rsidP="00EF4E61">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EF4E61" w:rsidRDefault="00EF4E61" w:rsidP="00EF4E61">
      <w:pPr>
        <w:tabs>
          <w:tab w:val="left" w:pos="-1080"/>
          <w:tab w:val="left" w:pos="-720"/>
          <w:tab w:val="left" w:pos="0"/>
          <w:tab w:val="left" w:pos="720"/>
        </w:tabs>
        <w:jc w:val="center"/>
        <w:rPr>
          <w:rFonts w:ascii="Century Schoolbook" w:hAnsi="Century Schoolbook"/>
          <w:b/>
          <w:sz w:val="48"/>
        </w:rPr>
      </w:pPr>
      <w:r w:rsidRPr="009E5D00">
        <w:rPr>
          <w:rFonts w:ascii="Century Schoolbook" w:hAnsi="Century Schoolbook"/>
          <w:b/>
          <w:sz w:val="48"/>
        </w:rPr>
        <w:t xml:space="preserve">FINDINGS OF THE </w:t>
      </w:r>
    </w:p>
    <w:p w:rsidR="00EF4E61" w:rsidRPr="009E5D00" w:rsidRDefault="00EF4E61" w:rsidP="00EF4E61">
      <w:pPr>
        <w:tabs>
          <w:tab w:val="left" w:pos="-1080"/>
          <w:tab w:val="left" w:pos="-720"/>
          <w:tab w:val="left" w:pos="0"/>
          <w:tab w:val="left" w:pos="720"/>
        </w:tabs>
        <w:jc w:val="center"/>
        <w:rPr>
          <w:rFonts w:ascii="Century Schoolbook" w:hAnsi="Century Schoolbook"/>
          <w:b/>
          <w:sz w:val="48"/>
        </w:rPr>
      </w:pPr>
      <w:r w:rsidRPr="009E5D00">
        <w:rPr>
          <w:rFonts w:ascii="Century Schoolbook" w:hAnsi="Century Schoolbook"/>
          <w:b/>
          <w:sz w:val="48"/>
        </w:rPr>
        <w:t>COMMISSION</w:t>
      </w: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rFonts w:ascii="GoudyOlSt BT" w:hAnsi="GoudyOlSt BT"/>
          <w:b/>
          <w:sz w:val="48"/>
        </w:rPr>
        <w:br w:type="page"/>
      </w:r>
      <w:r>
        <w:rPr>
          <w:b/>
          <w:caps/>
          <w:sz w:val="28"/>
        </w:rPr>
        <w:lastRenderedPageBreak/>
        <w:t xml:space="preserve">Findings of the Commission </w:t>
      </w:r>
    </w:p>
    <w:p w:rsidR="00EF4E61" w:rsidRPr="009E43A6" w:rsidRDefault="00EF4E61" w:rsidP="00EF4E61">
      <w:pPr>
        <w:tabs>
          <w:tab w:val="center" w:pos="4680"/>
        </w:tabs>
      </w:pPr>
    </w:p>
    <w:p w:rsidR="00EF4E61" w:rsidRPr="009E43A6" w:rsidRDefault="00EF4E61" w:rsidP="00EF4E61">
      <w:pPr>
        <w:tabs>
          <w:tab w:val="center" w:pos="4680"/>
        </w:tabs>
      </w:pPr>
    </w:p>
    <w:p w:rsidR="00EF4E61" w:rsidRDefault="00EF4E61" w:rsidP="00EF4E61">
      <w:pPr>
        <w:tabs>
          <w:tab w:val="center" w:pos="4680"/>
        </w:tabs>
        <w:rPr>
          <w:b/>
          <w:sz w:val="28"/>
        </w:rPr>
      </w:pPr>
      <w:r>
        <w:rPr>
          <w:b/>
          <w:sz w:val="28"/>
        </w:rPr>
        <w:tab/>
        <w:t>Concerning Model Accuracy and Reliability</w:t>
      </w:r>
    </w:p>
    <w:p w:rsidR="00EF4E61" w:rsidRDefault="00EF4E61" w:rsidP="00EF4E61">
      <w:pPr>
        <w:pStyle w:val="Footer"/>
        <w:tabs>
          <w:tab w:val="clear" w:pos="4320"/>
          <w:tab w:val="clear" w:pos="8640"/>
        </w:tabs>
      </w:pPr>
    </w:p>
    <w:p w:rsidR="00EF4E61" w:rsidRDefault="00EF4E61" w:rsidP="00EF4E61">
      <w:pPr>
        <w:pStyle w:val="Footer"/>
        <w:tabs>
          <w:tab w:val="clear" w:pos="4320"/>
          <w:tab w:val="clear" w:pos="8640"/>
        </w:tabs>
      </w:pPr>
    </w:p>
    <w:p w:rsidR="00EF4E61" w:rsidRPr="00FB7796" w:rsidRDefault="00EF4E61" w:rsidP="00EF4E61">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EF4E61" w:rsidRDefault="00EF4E61" w:rsidP="00EF4E61"/>
    <w:p w:rsidR="00EF4E61" w:rsidRDefault="00EF4E61" w:rsidP="00EF4E61">
      <w:pPr>
        <w:jc w:val="both"/>
      </w:pPr>
      <w:r>
        <w:t>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previously-adopted actuarial methods, principles, standards, models, or output ranges every odd-numbered year for hurricane loss projections and no less than every four years for flood loss projections.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personal residential loss costs, and probable maximum loss levels.</w:t>
      </w:r>
    </w:p>
    <w:p w:rsidR="00EF4E61" w:rsidRDefault="00EF4E61" w:rsidP="00EF4E61">
      <w:pPr>
        <w:jc w:val="both"/>
      </w:pPr>
    </w:p>
    <w:p w:rsidR="00EF4E61" w:rsidRDefault="00EF4E61" w:rsidP="00EF4E61">
      <w:pPr>
        <w:jc w:val="both"/>
        <w:rPr>
          <w:strike/>
        </w:rPr>
      </w:pPr>
      <w: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individual or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engineering, statistics, and computer/information science.  </w:t>
      </w:r>
    </w:p>
    <w:p w:rsidR="00EF4E61" w:rsidRDefault="00EF4E61" w:rsidP="00EF4E61"/>
    <w:p w:rsidR="00EF4E61" w:rsidRDefault="00EF4E61" w:rsidP="00EF4E61">
      <w:pPr>
        <w:rPr>
          <w:i/>
        </w:rPr>
      </w:pPr>
    </w:p>
    <w:p w:rsidR="00EF4E61" w:rsidRDefault="00EF4E61" w:rsidP="00EF4E61">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rsidR="00EF4E61" w:rsidRPr="00FB7796" w:rsidRDefault="00EF4E61" w:rsidP="00EF4E61"/>
    <w:p w:rsidR="00EF4E61" w:rsidRDefault="00EF4E61" w:rsidP="00EF4E61">
      <w:pPr>
        <w:jc w:val="both"/>
      </w:pPr>
      <w: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sections of hurricane standards established and refined since June of 1996:</w:t>
      </w:r>
    </w:p>
    <w:p w:rsidR="00EF4E61" w:rsidRDefault="00EF4E61" w:rsidP="00EF4E61">
      <w:pPr>
        <w:jc w:val="both"/>
      </w:pPr>
    </w:p>
    <w:p w:rsidR="00EF4E61" w:rsidRDefault="00EF4E61" w:rsidP="00EF4E61">
      <w:pPr>
        <w:pStyle w:val="ListParagraph"/>
        <w:numPr>
          <w:ilvl w:val="0"/>
          <w:numId w:val="17"/>
        </w:numPr>
        <w:ind w:left="720"/>
        <w:jc w:val="both"/>
      </w:pPr>
      <w:r>
        <w:t xml:space="preserve">General Standards reflecting the professional status of the hurricane model designers and testers and generic aspects of the hurricane model; </w:t>
      </w:r>
    </w:p>
    <w:p w:rsidR="00EF4E61" w:rsidRDefault="00EF4E61" w:rsidP="00EF4E61">
      <w:pPr>
        <w:pStyle w:val="ListParagraph"/>
        <w:jc w:val="both"/>
      </w:pPr>
    </w:p>
    <w:p w:rsidR="00EF4E61" w:rsidRDefault="00EF4E61" w:rsidP="00EF4E61">
      <w:pPr>
        <w:pStyle w:val="ListParagraph"/>
        <w:numPr>
          <w:ilvl w:val="0"/>
          <w:numId w:val="17"/>
        </w:numPr>
        <w:ind w:left="720"/>
        <w:jc w:val="both"/>
      </w:pPr>
      <w:r>
        <w:lastRenderedPageBreak/>
        <w:t>Meteorological Standards covering all aspects of this infrequent weather phenomenon;</w:t>
      </w:r>
    </w:p>
    <w:p w:rsidR="00EF4E61" w:rsidRPr="007D00FD" w:rsidRDefault="00EF4E61" w:rsidP="00EF4E61">
      <w:pPr>
        <w:pStyle w:val="ListParagraph"/>
        <w:numPr>
          <w:ilvl w:val="0"/>
          <w:numId w:val="17"/>
        </w:numPr>
        <w:ind w:left="720"/>
        <w:jc w:val="both"/>
      </w:pPr>
      <w:r w:rsidRPr="007D00FD">
        <w:t xml:space="preserve">Statistical Standards addressing the statistical foundation of the </w:t>
      </w:r>
      <w:r>
        <w:t xml:space="preserve">hurricane </w:t>
      </w:r>
      <w:r w:rsidRPr="007D00FD">
        <w:t xml:space="preserve">model and the sensitivity and uncertainty assessment of </w:t>
      </w:r>
      <w:r>
        <w:t xml:space="preserve">hurricane </w:t>
      </w:r>
      <w:r w:rsidRPr="007D00FD">
        <w:t xml:space="preserve">model outputs as a function of </w:t>
      </w:r>
      <w:r>
        <w:t xml:space="preserve">hurricane </w:t>
      </w:r>
      <w:r w:rsidRPr="007D00FD">
        <w:t xml:space="preserve">model inputs; </w:t>
      </w:r>
    </w:p>
    <w:p w:rsidR="00EF4E61" w:rsidRDefault="00EF4E61" w:rsidP="00EF4E61">
      <w:pPr>
        <w:pStyle w:val="ListParagraph"/>
        <w:numPr>
          <w:ilvl w:val="0"/>
          <w:numId w:val="17"/>
        </w:numPr>
        <w:ind w:left="720"/>
        <w:jc w:val="both"/>
      </w:pPr>
      <w:r>
        <w:t xml:space="preserve">Vulnerability Standards assessing the impact of the hurricane winds on residential property; </w:t>
      </w:r>
    </w:p>
    <w:p w:rsidR="00EF4E61" w:rsidRDefault="00EF4E61" w:rsidP="00EF4E61">
      <w:pPr>
        <w:pStyle w:val="ListParagraph"/>
        <w:numPr>
          <w:ilvl w:val="0"/>
          <w:numId w:val="17"/>
        </w:numPr>
        <w:ind w:left="720"/>
        <w:jc w:val="both"/>
      </w:pPr>
      <w:r>
        <w:t xml:space="preserve">Actuarial Standards assessing the damage impact in insurance terms; </w:t>
      </w:r>
    </w:p>
    <w:p w:rsidR="00EF4E61" w:rsidRDefault="00EF4E61" w:rsidP="00EF4E61">
      <w:pPr>
        <w:pStyle w:val="ListParagraph"/>
        <w:numPr>
          <w:ilvl w:val="0"/>
          <w:numId w:val="17"/>
        </w:numPr>
        <w:ind w:left="720"/>
        <w:jc w:val="both"/>
      </w:pPr>
      <w:r>
        <w:t>Computer/Information Standards providing the overall design, construction, and execution of the hurricane model.</w:t>
      </w:r>
    </w:p>
    <w:p w:rsidR="00EF4E61" w:rsidRDefault="00EF4E61" w:rsidP="00EF4E61">
      <w:pPr>
        <w:pStyle w:val="ListParagraph"/>
        <w:jc w:val="both"/>
      </w:pPr>
    </w:p>
    <w:p w:rsidR="00EF4E61" w:rsidRDefault="00EF4E61" w:rsidP="00EF4E61">
      <w:pPr>
        <w:jc w:val="both"/>
      </w:pPr>
      <w: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Pr>
          <w:i/>
        </w:rPr>
        <w:t xml:space="preserve">Hurricane Standards </w:t>
      </w:r>
      <w:r>
        <w:rPr>
          <w:i/>
          <w:iCs/>
        </w:rPr>
        <w:t>Report of Activities</w:t>
      </w:r>
      <w:r>
        <w:rPr>
          <w:iCs/>
        </w:rPr>
        <w:t xml:space="preserve"> every odd-numbered year</w:t>
      </w:r>
      <w:r>
        <w:t>. Every odd-numbered year is defined as every year ending in an odd number (e.g., 2013, 2015, 2017</w:t>
      </w:r>
      <w:r w:rsidR="00A30E5D">
        <w:t>, 2019, 2021</w:t>
      </w:r>
      <w:r>
        <w:t>).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rsidR="00EF4E61" w:rsidRDefault="00EF4E61" w:rsidP="00EF4E61">
      <w:pPr>
        <w:jc w:val="both"/>
      </w:pPr>
    </w:p>
    <w:p w:rsidR="00EF4E61" w:rsidRDefault="00EF4E61" w:rsidP="00EF4E61">
      <w:pPr>
        <w:jc w:val="both"/>
      </w:pPr>
      <w:r>
        <w:t>The Commission finds that the computer simulation flood models that will be reviewed by the Commission for acceptability include appropriate model representations to simulate floods and the induced damage on personal residential property in Florida. The basic features of the flood model construction are reflected in the seven sections of flood standards established in June of 2017:</w:t>
      </w:r>
    </w:p>
    <w:p w:rsidR="00EF4E61" w:rsidRDefault="00EF4E61" w:rsidP="00EF4E61">
      <w:pPr>
        <w:jc w:val="both"/>
      </w:pPr>
    </w:p>
    <w:p w:rsidR="00EF4E61" w:rsidRDefault="00EF4E61" w:rsidP="00EF4E61">
      <w:pPr>
        <w:pStyle w:val="ListParagraph"/>
        <w:numPr>
          <w:ilvl w:val="0"/>
          <w:numId w:val="18"/>
        </w:numPr>
        <w:ind w:left="720"/>
        <w:jc w:val="both"/>
      </w:pPr>
      <w:r>
        <w:t xml:space="preserve">General Flood Standards reflecting the professional status of the flood model designers and testers and generic aspects of the flood model; </w:t>
      </w:r>
    </w:p>
    <w:p w:rsidR="00EF4E61" w:rsidRDefault="00EF4E61" w:rsidP="00EF4E61">
      <w:pPr>
        <w:pStyle w:val="ListParagraph"/>
        <w:numPr>
          <w:ilvl w:val="0"/>
          <w:numId w:val="18"/>
        </w:numPr>
        <w:ind w:left="720"/>
        <w:jc w:val="both"/>
      </w:pPr>
      <w:r>
        <w:t>Meteorological Flood Standards covering all aspects of coastal flooding including wind and other meteorological elements that drive storm surge;</w:t>
      </w:r>
    </w:p>
    <w:p w:rsidR="00EF4E61" w:rsidRDefault="00EF4E61" w:rsidP="00EF4E61">
      <w:pPr>
        <w:pStyle w:val="ListParagraph"/>
        <w:numPr>
          <w:ilvl w:val="0"/>
          <w:numId w:val="18"/>
        </w:numPr>
        <w:ind w:left="720"/>
        <w:jc w:val="both"/>
      </w:pPr>
      <w:r>
        <w:t>Hydrological and Hydraulic Flood Standards covering all aspects of inland flooding including riverine, lacustrine, and surface water flooding;</w:t>
      </w:r>
    </w:p>
    <w:p w:rsidR="00EF4E61" w:rsidRPr="007D00FD" w:rsidRDefault="00EF4E61" w:rsidP="00EF4E61">
      <w:pPr>
        <w:pStyle w:val="ListParagraph"/>
        <w:numPr>
          <w:ilvl w:val="0"/>
          <w:numId w:val="18"/>
        </w:numPr>
        <w:ind w:left="720"/>
        <w:jc w:val="both"/>
      </w:pPr>
      <w:r w:rsidRPr="007D00FD">
        <w:t xml:space="preserve">Statistical </w:t>
      </w:r>
      <w:r>
        <w:t xml:space="preserve">Flood </w:t>
      </w:r>
      <w:r w:rsidRPr="007D00FD">
        <w:t xml:space="preserve">Standards addressing the statistical foundation of the </w:t>
      </w:r>
      <w:r>
        <w:t xml:space="preserve">flood </w:t>
      </w:r>
      <w:r w:rsidRPr="007D00FD">
        <w:t xml:space="preserve">model and the sensitivity and uncertainty assessment of </w:t>
      </w:r>
      <w:r>
        <w:t xml:space="preserve">flood </w:t>
      </w:r>
      <w:r w:rsidRPr="007D00FD">
        <w:t xml:space="preserve">model outputs as a function of </w:t>
      </w:r>
      <w:r>
        <w:t xml:space="preserve">flood </w:t>
      </w:r>
      <w:r w:rsidRPr="007D00FD">
        <w:t xml:space="preserve">model inputs; </w:t>
      </w:r>
    </w:p>
    <w:p w:rsidR="00EF4E61" w:rsidRDefault="00EF4E61" w:rsidP="00EF4E61">
      <w:pPr>
        <w:pStyle w:val="ListParagraph"/>
        <w:numPr>
          <w:ilvl w:val="0"/>
          <w:numId w:val="18"/>
        </w:numPr>
        <w:ind w:left="720"/>
        <w:jc w:val="both"/>
      </w:pPr>
      <w:r>
        <w:t xml:space="preserve">Vulnerability Flood Standards assessing the impact of the coastal and inland flooding on personal residential property; </w:t>
      </w:r>
    </w:p>
    <w:p w:rsidR="00EF4E61" w:rsidRDefault="00EF4E61" w:rsidP="00EF4E61">
      <w:pPr>
        <w:pStyle w:val="ListParagraph"/>
        <w:numPr>
          <w:ilvl w:val="0"/>
          <w:numId w:val="18"/>
        </w:numPr>
        <w:ind w:left="720"/>
        <w:jc w:val="both"/>
      </w:pPr>
      <w:r>
        <w:t xml:space="preserve">Actuarial Flood Standards assessing the damage impact in insurance terms; </w:t>
      </w:r>
    </w:p>
    <w:p w:rsidR="00EF4E61" w:rsidRDefault="00EF4E61" w:rsidP="00EF4E61">
      <w:pPr>
        <w:pStyle w:val="ListParagraph"/>
        <w:numPr>
          <w:ilvl w:val="0"/>
          <w:numId w:val="18"/>
        </w:numPr>
        <w:ind w:left="720"/>
        <w:jc w:val="both"/>
      </w:pPr>
      <w:r>
        <w:t>Computer/Information Flood Standards providing the overall design, construction, and execution of the flood model.</w:t>
      </w:r>
    </w:p>
    <w:p w:rsidR="00EF4E61" w:rsidRDefault="00EF4E61" w:rsidP="00EF4E61">
      <w:pPr>
        <w:pStyle w:val="ListParagraph"/>
        <w:jc w:val="both"/>
      </w:pPr>
    </w:p>
    <w:p w:rsidR="00EF4E61" w:rsidRDefault="00EF4E61" w:rsidP="00EF4E61">
      <w:pPr>
        <w:jc w:val="both"/>
      </w:pPr>
      <w: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Pr>
          <w:i/>
        </w:rPr>
        <w:t xml:space="preserve">Flood Standards </w:t>
      </w:r>
      <w:r>
        <w:rPr>
          <w:i/>
          <w:iCs/>
        </w:rPr>
        <w:t>Report of Activities</w:t>
      </w:r>
      <w:r>
        <w:rPr>
          <w:iCs/>
        </w:rPr>
        <w:t xml:space="preserve"> no less than every four years</w:t>
      </w:r>
      <w:r>
        <w:t>. The Commission finds that the flood standards adopted no less than every four years represent the current state of actuarial science regarding computer simulation flood modeling for purposes of producing flood loss costs and flood probable maximum loss levels for personal residential property in Florida that are accurate and reliable.</w:t>
      </w:r>
    </w:p>
    <w:p w:rsidR="00EF4E61" w:rsidRDefault="00EF4E61" w:rsidP="00EF4E61">
      <w:pPr>
        <w:jc w:val="both"/>
      </w:pPr>
      <w:r>
        <w:lastRenderedPageBreak/>
        <w:t xml:space="preserve">The words accurate and </w:t>
      </w:r>
      <w:r w:rsidR="00A30E5D">
        <w:t>reliable</w:t>
      </w:r>
      <w:r>
        <w:t xml:space="preserve"> are used in s. 627.0628, F.S., but are not defined therein. In the context of computer simulation hurricane and flood modeling, accurate means that the hurricane and flood models meet the applicable standards that have been developed to assure scientifically-acceptable hurricane and flood loss cost projections and hurricane and flood probable maximum loss levels. However, accurate cannot necessarily mean that a hurricane or flood model conforms exactly to known facts since that contradicts the nature of the hurrica</w:t>
      </w:r>
      <w:r w:rsidR="00A30E5D">
        <w:t>ne and flood modeling process. Reliable</w:t>
      </w:r>
      <w:r>
        <w:t xml:space="preserve"> is defined for computer simulation hurricane and flood models as meaning that the hurricane or flood model will consistently produce statistically similar results upon repeated use without inherent or known bias.</w:t>
      </w:r>
    </w:p>
    <w:p w:rsidR="00EF4E61" w:rsidRDefault="00EF4E61" w:rsidP="00EF4E61"/>
    <w:p w:rsidR="00EF4E61" w:rsidRDefault="00EF4E61" w:rsidP="00EF4E61"/>
    <w:p w:rsidR="00EF4E61" w:rsidRPr="003414C3" w:rsidRDefault="00EF4E61" w:rsidP="00EF4E61">
      <w:pPr>
        <w:jc w:val="center"/>
        <w:rPr>
          <w:b/>
          <w:bCs/>
          <w:caps/>
          <w:sz w:val="28"/>
        </w:rPr>
      </w:pPr>
      <w:r>
        <w:br w:type="page"/>
      </w:r>
      <w:r w:rsidRPr="003414C3">
        <w:rPr>
          <w:b/>
          <w:bCs/>
          <w:caps/>
          <w:sz w:val="28"/>
        </w:rPr>
        <w:lastRenderedPageBreak/>
        <w:t>Findings of the Commission</w:t>
      </w:r>
    </w:p>
    <w:p w:rsidR="00EF4E61" w:rsidRPr="009E43A6" w:rsidRDefault="00EF4E61" w:rsidP="00EF4E61"/>
    <w:p w:rsidR="00EF4E61" w:rsidRPr="009E43A6" w:rsidRDefault="00EF4E61" w:rsidP="00EF4E61"/>
    <w:p w:rsidR="00EF4E61" w:rsidRDefault="00EF4E61" w:rsidP="00EF4E61">
      <w:pPr>
        <w:jc w:val="center"/>
        <w:rPr>
          <w:sz w:val="28"/>
        </w:rPr>
      </w:pPr>
      <w:r>
        <w:rPr>
          <w:b/>
          <w:sz w:val="28"/>
        </w:rPr>
        <w:t>Concerning Trade Secrets</w:t>
      </w:r>
    </w:p>
    <w:p w:rsidR="00EF4E61" w:rsidRDefault="00EF4E61" w:rsidP="00EF4E61"/>
    <w:p w:rsidR="00EF4E61" w:rsidRDefault="00EF4E61" w:rsidP="00EF4E61"/>
    <w:p w:rsidR="00EF4E61" w:rsidRDefault="00EF4E61" w:rsidP="00EF4E61">
      <w:pPr>
        <w:jc w:val="both"/>
      </w:pPr>
      <w:r>
        <w:t xml:space="preserve">The Commission finds the following with respect to </w:t>
      </w:r>
      <w:r w:rsidRPr="00EA7180">
        <w:rPr>
          <w:b/>
        </w:rPr>
        <w:t>Principle #10</w:t>
      </w:r>
      <w:r>
        <w:t>,</w:t>
      </w:r>
      <w:r>
        <w:rPr>
          <w:i/>
        </w:rPr>
        <w:t xml:space="preserve"> The trade secret aspects of models or methods being reviewed by the Commission shall be protected</w:t>
      </w:r>
      <w:r w:rsidR="00D460E6">
        <w:t>.</w:t>
      </w:r>
    </w:p>
    <w:p w:rsidR="00EF4E61" w:rsidRDefault="00EF4E61" w:rsidP="00EF4E61"/>
    <w:p w:rsidR="00EF4E61" w:rsidRDefault="00EF4E61" w:rsidP="00EF4E61">
      <w:pPr>
        <w:numPr>
          <w:ilvl w:val="0"/>
          <w:numId w:val="16"/>
        </w:numPr>
        <w:jc w:val="both"/>
      </w:pPr>
      <w:r>
        <w:t>Modeling organizations that produce a computer simulation hurricane or flood model may have trade secrets regarding the design</w:t>
      </w:r>
      <w:r w:rsidR="00D460E6">
        <w:t xml:space="preserve"> and construction of that model.</w:t>
      </w:r>
    </w:p>
    <w:p w:rsidR="00EF4E61" w:rsidRDefault="00EF4E61" w:rsidP="00EF4E61">
      <w:pPr>
        <w:jc w:val="both"/>
      </w:pPr>
    </w:p>
    <w:p w:rsidR="00EF4E61" w:rsidRDefault="00EF4E61" w:rsidP="00EF4E61">
      <w:pPr>
        <w:numPr>
          <w:ilvl w:val="0"/>
          <w:numId w:val="16"/>
        </w:numPr>
        <w:jc w:val="both"/>
      </w:pPr>
      <w:r>
        <w:t>Modeling organizations have been unwilling to reveal those trade secrets to the Commission in the context of the public meetings that the Commission holds because their competitors are part of the audience or can obtain a copy of the publicly available transcript of the meeting</w:t>
      </w:r>
      <w:r w:rsidR="00D460E6">
        <w:t>.</w:t>
      </w:r>
    </w:p>
    <w:p w:rsidR="00EF4E61" w:rsidRDefault="00EF4E61" w:rsidP="00EF4E61">
      <w:pPr>
        <w:jc w:val="both"/>
      </w:pPr>
    </w:p>
    <w:p w:rsidR="00EF4E61" w:rsidRDefault="00EF4E61" w:rsidP="00EF4E61">
      <w:pPr>
        <w:numPr>
          <w:ilvl w:val="0"/>
          <w:numId w:val="16"/>
        </w:numPr>
        <w:jc w:val="both"/>
      </w:pPr>
      <w:r>
        <w:t>Modeling organizations have been willing to reveal all of their trade secrets if that information can remain confid</w:t>
      </w:r>
      <w:r w:rsidR="00D460E6">
        <w:t>ential and within their control.</w:t>
      </w:r>
    </w:p>
    <w:p w:rsidR="00EF4E61" w:rsidRDefault="00EF4E61" w:rsidP="00EF4E61">
      <w:pPr>
        <w:jc w:val="both"/>
      </w:pPr>
    </w:p>
    <w:p w:rsidR="00EF4E61" w:rsidRDefault="00EF4E61" w:rsidP="00EF4E61">
      <w:pPr>
        <w:numPr>
          <w:ilvl w:val="0"/>
          <w:numId w:val="16"/>
        </w:numPr>
        <w:jc w:val="both"/>
      </w:pPr>
      <w:r>
        <w:t>Since that trade secret information would become publicly available in the context of a meeting in the “Sunshine,” the Commission has authorized:</w:t>
      </w:r>
    </w:p>
    <w:p w:rsidR="00EF4E61" w:rsidRDefault="00EF4E61" w:rsidP="00EF4E61">
      <w:pPr>
        <w:jc w:val="both"/>
      </w:pPr>
    </w:p>
    <w:p w:rsidR="00EF4E61" w:rsidRDefault="00DF458A" w:rsidP="00EF4E61">
      <w:pPr>
        <w:numPr>
          <w:ilvl w:val="1"/>
          <w:numId w:val="16"/>
        </w:numPr>
        <w:tabs>
          <w:tab w:val="num" w:pos="1800"/>
        </w:tabs>
        <w:jc w:val="both"/>
      </w:pPr>
      <w:r>
        <w:t>A</w:t>
      </w:r>
      <w:r w:rsidR="00EF4E61">
        <w:t xml:space="preserve"> Professional Team to review the hurricane and flood models on-site on behalf of the Commission,</w:t>
      </w:r>
    </w:p>
    <w:p w:rsidR="00EF4E61" w:rsidRDefault="00EF4E61" w:rsidP="00EF4E61">
      <w:pPr>
        <w:tabs>
          <w:tab w:val="num" w:pos="1800"/>
        </w:tabs>
        <w:ind w:left="1440"/>
        <w:jc w:val="both"/>
      </w:pPr>
    </w:p>
    <w:p w:rsidR="00EF4E61" w:rsidRDefault="00DF458A" w:rsidP="00EF4E61">
      <w:pPr>
        <w:numPr>
          <w:ilvl w:val="1"/>
          <w:numId w:val="16"/>
        </w:numPr>
        <w:tabs>
          <w:tab w:val="num" w:pos="1800"/>
        </w:tabs>
        <w:jc w:val="both"/>
      </w:pPr>
      <w:r>
        <w:t>O</w:t>
      </w:r>
      <w:r w:rsidR="00EF4E61">
        <w:t>n-site visits to the modeling organizations by Commission members, and</w:t>
      </w:r>
    </w:p>
    <w:p w:rsidR="00EF4E61" w:rsidRPr="00A54186" w:rsidRDefault="00EF4E61" w:rsidP="00EF4E61">
      <w:pPr>
        <w:tabs>
          <w:tab w:val="left" w:pos="1080"/>
          <w:tab w:val="num" w:pos="1800"/>
        </w:tabs>
        <w:jc w:val="both"/>
        <w:rPr>
          <w:rFonts w:asciiTheme="minorHAnsi" w:hAnsiTheme="minorHAnsi" w:cstheme="minorHAnsi"/>
        </w:rPr>
      </w:pPr>
    </w:p>
    <w:p w:rsidR="00EF4E61" w:rsidRDefault="00DF458A" w:rsidP="00EF4E61">
      <w:pPr>
        <w:numPr>
          <w:ilvl w:val="1"/>
          <w:numId w:val="16"/>
        </w:numPr>
        <w:tabs>
          <w:tab w:val="num" w:pos="1800"/>
        </w:tabs>
        <w:jc w:val="both"/>
      </w:pPr>
      <w:r>
        <w:t>C</w:t>
      </w:r>
      <w:r w:rsidR="00EF4E61">
        <w:t>losed meetings for the purp</w:t>
      </w:r>
      <w:r w:rsidR="00D460E6">
        <w:t>ose of discussing trade secrets.</w:t>
      </w:r>
    </w:p>
    <w:p w:rsidR="00EF4E61" w:rsidRDefault="00EF4E61" w:rsidP="00EF4E61">
      <w:pPr>
        <w:tabs>
          <w:tab w:val="num" w:pos="1800"/>
        </w:tabs>
        <w:jc w:val="both"/>
      </w:pPr>
    </w:p>
    <w:p w:rsidR="00EF4E61" w:rsidRDefault="00EF4E61" w:rsidP="00EF4E61">
      <w:pPr>
        <w:numPr>
          <w:ilvl w:val="0"/>
          <w:numId w:val="16"/>
        </w:numPr>
        <w:jc w:val="both"/>
      </w:pPr>
      <w:r>
        <w:t>The law allows an exception from the public records law for trade secrets used in the design and constructio</w:t>
      </w:r>
      <w:r w:rsidR="00D460E6">
        <w:t>n of hurricane and flood models.</w:t>
      </w:r>
    </w:p>
    <w:p w:rsidR="00EF4E61" w:rsidRDefault="00EF4E61" w:rsidP="00EF4E61">
      <w:pPr>
        <w:ind w:left="720"/>
        <w:jc w:val="both"/>
      </w:pPr>
    </w:p>
    <w:p w:rsidR="00EF4E61" w:rsidRDefault="00EF4E61" w:rsidP="00EF4E61">
      <w:pPr>
        <w:numPr>
          <w:ilvl w:val="0"/>
          <w:numId w:val="16"/>
        </w:numPr>
        <w:jc w:val="both"/>
      </w:pPr>
      <w:r>
        <w:t>The Commission may require that the modeling organization provide certain documents for direct review by Commission members or the modeling organization may voluntarily provide documents containing trade secr</w:t>
      </w:r>
      <w:r w:rsidR="00D460E6">
        <w:t>ets for the Commission’s review.</w:t>
      </w:r>
    </w:p>
    <w:p w:rsidR="00EF4E61" w:rsidRDefault="00EF4E61" w:rsidP="00EF4E61">
      <w:pPr>
        <w:jc w:val="both"/>
      </w:pPr>
    </w:p>
    <w:p w:rsidR="00EF4E61" w:rsidRDefault="00EF4E61" w:rsidP="00EF4E61">
      <w:pPr>
        <w:numPr>
          <w:ilvl w:val="0"/>
          <w:numId w:val="16"/>
        </w:numPr>
        <w:jc w:val="both"/>
      </w:pPr>
      <w:r>
        <w:t>The law allows for the discussion of trade secrets to be exempt from public meeting requirements.</w:t>
      </w:r>
    </w:p>
    <w:p w:rsidR="00EF4E61" w:rsidRDefault="00EF4E61" w:rsidP="00EF4E61">
      <w:pPr>
        <w:rPr>
          <w:bCs/>
          <w:iCs/>
        </w:rPr>
      </w:pPr>
      <w:r>
        <w:rPr>
          <w:bCs/>
          <w:iCs/>
        </w:rPr>
        <w:br/>
      </w:r>
    </w:p>
    <w:p w:rsidR="00EF4E61" w:rsidRDefault="00EF4E61" w:rsidP="00EF4E61">
      <w:pPr>
        <w:spacing w:after="200" w:line="276" w:lineRule="auto"/>
      </w:pPr>
    </w:p>
    <w:p w:rsidR="00EF4E61" w:rsidRDefault="00EF4E61" w:rsidP="00EF4E61">
      <w:r>
        <w:br w:type="page"/>
      </w:r>
    </w:p>
    <w:p w:rsidR="00EF4E61" w:rsidRPr="003414C3" w:rsidRDefault="00EF4E61" w:rsidP="00EF4E61">
      <w:pPr>
        <w:jc w:val="center"/>
        <w:rPr>
          <w:b/>
          <w:bCs/>
          <w:caps/>
          <w:sz w:val="28"/>
        </w:rPr>
      </w:pPr>
      <w:r w:rsidRPr="003414C3">
        <w:rPr>
          <w:b/>
          <w:bCs/>
          <w:caps/>
          <w:sz w:val="28"/>
        </w:rPr>
        <w:lastRenderedPageBreak/>
        <w:t>Findings of the Commission</w:t>
      </w:r>
    </w:p>
    <w:p w:rsidR="00EF4E61" w:rsidRPr="009E43A6" w:rsidRDefault="00EF4E61" w:rsidP="00EF4E61"/>
    <w:p w:rsidR="00EF4E61" w:rsidRPr="009E43A6" w:rsidRDefault="00EF4E61" w:rsidP="00EF4E61"/>
    <w:p w:rsidR="00EF4E61" w:rsidRDefault="00EF4E61" w:rsidP="00EF4E61">
      <w:pPr>
        <w:jc w:val="center"/>
        <w:rPr>
          <w:b/>
          <w:sz w:val="28"/>
        </w:rPr>
      </w:pPr>
      <w:r>
        <w:rPr>
          <w:b/>
          <w:sz w:val="28"/>
        </w:rPr>
        <w:t>Concerning Land Use and Land Cover Database</w:t>
      </w:r>
    </w:p>
    <w:p w:rsidR="00EF4E61" w:rsidRDefault="00EF4E61" w:rsidP="00EF4E61">
      <w:pPr>
        <w:rPr>
          <w:sz w:val="28"/>
        </w:rPr>
      </w:pPr>
    </w:p>
    <w:p w:rsidR="00D460E6" w:rsidRDefault="00D460E6" w:rsidP="00EF4E61">
      <w:pPr>
        <w:rPr>
          <w:sz w:val="28"/>
        </w:rPr>
      </w:pPr>
    </w:p>
    <w:p w:rsidR="00EF4E61" w:rsidRDefault="00EF4E61" w:rsidP="00EF4E61">
      <w:pPr>
        <w:jc w:val="both"/>
      </w:pPr>
      <w:r>
        <w:t>The Commission finds that the hurricane models to be submitted against the 2021 hurricane standards are anticipated to make use of a land use and land cover (LULC) database consistent with National Land Cover Database (NLCD) 2016 or later.</w:t>
      </w:r>
    </w:p>
    <w:p w:rsidR="00EF4E61" w:rsidRDefault="00EF4E61">
      <w:r>
        <w:br w:type="page"/>
      </w: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pPr>
    </w:p>
    <w:p w:rsidR="00EF4E61" w:rsidRPr="009E5D00" w:rsidRDefault="00EF4E61" w:rsidP="00EF4E61">
      <w:pPr>
        <w:tabs>
          <w:tab w:val="left" w:pos="-1080"/>
          <w:tab w:val="left" w:pos="-720"/>
          <w:tab w:val="left" w:pos="540"/>
          <w:tab w:val="left" w:pos="720"/>
          <w:tab w:val="left" w:pos="1440"/>
          <w:tab w:val="left" w:pos="162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PROCESS FOR DETERMINING</w:t>
      </w:r>
    </w:p>
    <w:p w:rsidR="00EF4E61" w:rsidRPr="009E5D00" w:rsidRDefault="00EF4E61" w:rsidP="00EF4E61">
      <w:pPr>
        <w:tabs>
          <w:tab w:val="left" w:pos="-1080"/>
          <w:tab w:val="left" w:pos="-720"/>
          <w:tab w:val="left" w:pos="0"/>
          <w:tab w:val="left" w:pos="720"/>
          <w:tab w:val="left" w:pos="1440"/>
          <w:tab w:val="left" w:pos="1800"/>
          <w:tab w:val="left" w:pos="2880"/>
          <w:tab w:val="right" w:pos="9000"/>
          <w:tab w:val="left" w:pos="9360"/>
        </w:tabs>
        <w:jc w:val="center"/>
        <w:rPr>
          <w:rFonts w:ascii="Century Schoolbook" w:hAnsi="Century Schoolbook"/>
          <w:sz w:val="48"/>
        </w:rPr>
      </w:pPr>
      <w:r w:rsidRPr="009E5D00">
        <w:rPr>
          <w:rFonts w:ascii="Century Schoolbook" w:hAnsi="Century Schoolbook"/>
          <w:b/>
          <w:sz w:val="48"/>
        </w:rPr>
        <w:t xml:space="preserve">THE ACCEPTABILITY OF A COMPUTER SIMULATION </w:t>
      </w:r>
      <w:r>
        <w:rPr>
          <w:rFonts w:ascii="Century Schoolbook" w:hAnsi="Century Schoolbook"/>
          <w:b/>
          <w:sz w:val="48"/>
        </w:rPr>
        <w:t xml:space="preserve">HURRICANE </w:t>
      </w:r>
      <w:r w:rsidRPr="009E5D00">
        <w:rPr>
          <w:rFonts w:ascii="Century Schoolbook" w:hAnsi="Century Schoolbook"/>
          <w:b/>
          <w:sz w:val="48"/>
        </w:rPr>
        <w:t>MODEL</w:t>
      </w:r>
    </w:p>
    <w:p w:rsidR="00EF4E61" w:rsidRDefault="00EF4E61">
      <w:r>
        <w:br w:type="page"/>
      </w: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sz w:val="28"/>
        </w:rPr>
      </w:pPr>
      <w:r>
        <w:rPr>
          <w:b/>
          <w:sz w:val="28"/>
        </w:rPr>
        <w:lastRenderedPageBreak/>
        <w:t xml:space="preserve">PROCESS FOR DETERMINING THE ACCEPTABILITY OF A COMPUTER SIMULATION </w:t>
      </w:r>
      <w:r w:rsidRPr="00302663">
        <w:rPr>
          <w:b/>
          <w:sz w:val="28"/>
        </w:rPr>
        <w:t xml:space="preserve">HURRICANE </w:t>
      </w:r>
      <w:r>
        <w:rPr>
          <w:b/>
          <w:sz w:val="28"/>
        </w:rPr>
        <w:t>MODEL</w:t>
      </w:r>
    </w:p>
    <w:p w:rsidR="00EF4E61" w:rsidRDefault="00EF4E61" w:rsidP="00EF4E61">
      <w:pPr>
        <w:jc w:val="both"/>
      </w:pPr>
    </w:p>
    <w:p w:rsidR="00EF4E61" w:rsidRDefault="00EF4E61" w:rsidP="00EF4E61">
      <w:pPr>
        <w:pStyle w:val="BodyText2"/>
        <w:spacing w:after="0" w:line="240" w:lineRule="auto"/>
        <w:jc w:val="both"/>
      </w:pPr>
      <w:r w:rsidRPr="00A0036F">
        <w:t xml:space="preserve">Due to the complex and unique nature of </w:t>
      </w:r>
      <w:r>
        <w:t>hurricane</w:t>
      </w:r>
      <w:r w:rsidRPr="00A0036F">
        <w:t xml:space="preserve"> and </w:t>
      </w:r>
      <w:r>
        <w:t>flood</w:t>
      </w:r>
      <w:r w:rsidRPr="00A0036F">
        <w:t xml:space="preserve"> perils, and recognizing that a modeling organization may submit only a </w:t>
      </w:r>
      <w:r>
        <w:t>hurricane</w:t>
      </w:r>
      <w:r w:rsidRPr="00A0036F">
        <w:t xml:space="preserve"> model or only a </w:t>
      </w:r>
      <w:r>
        <w:t>flood</w:t>
      </w:r>
      <w:r w:rsidRPr="00A0036F">
        <w:t xml:space="preserve"> model, the Commission has determined that the review of </w:t>
      </w:r>
      <w:r>
        <w:t>hurricane</w:t>
      </w:r>
      <w:r w:rsidRPr="00A0036F">
        <w:t xml:space="preserve"> and </w:t>
      </w:r>
      <w:r>
        <w:t>flood</w:t>
      </w:r>
      <w:r w:rsidRPr="00A0036F">
        <w:t xml:space="preserve"> models for acceptability shall be independent of each other. Hence, a </w:t>
      </w:r>
      <w:r>
        <w:t>hurricane</w:t>
      </w:r>
      <w:r w:rsidRPr="00A0036F">
        <w:t xml:space="preserve"> model and a </w:t>
      </w:r>
      <w:r>
        <w:t>flood</w:t>
      </w:r>
      <w:r w:rsidRPr="00A0036F">
        <w:t xml:space="preserve"> model shall be submitted separately and reviewed separately. The Commission has determined</w:t>
      </w:r>
      <w:r>
        <w:t>,</w:t>
      </w:r>
      <w:r w:rsidRPr="00A0036F">
        <w:t xml:space="preserve"> if a model is found acceptable or fails under one set of standards applicable to </w:t>
      </w:r>
      <w:r>
        <w:t>hurricane</w:t>
      </w:r>
      <w:r w:rsidRPr="00A0036F">
        <w:t xml:space="preserve"> or </w:t>
      </w:r>
      <w:r>
        <w:t>flood</w:t>
      </w:r>
      <w:r w:rsidRPr="00A0036F">
        <w:t xml:space="preserve">, it shall have no bearing or impact on the other type of model’s acceptability or failure under the respective set of standards. A modeling organization submitting both a </w:t>
      </w:r>
      <w:r>
        <w:t>hurricane</w:t>
      </w:r>
      <w:r w:rsidRPr="00A0036F">
        <w:t xml:space="preserve"> model and a </w:t>
      </w:r>
      <w:r>
        <w:t>flood</w:t>
      </w:r>
      <w:r w:rsidRPr="00A0036F">
        <w:t xml:space="preserve"> model shall have each model reviewed separately and independently under the respective unique set of standards applicable to </w:t>
      </w:r>
      <w:r>
        <w:t>hurricane</w:t>
      </w:r>
      <w:r w:rsidRPr="00A0036F">
        <w:t xml:space="preserve"> or </w:t>
      </w:r>
      <w:r>
        <w:t>flood</w:t>
      </w:r>
      <w:r w:rsidRPr="00A0036F">
        <w:t>.</w:t>
      </w:r>
    </w:p>
    <w:p w:rsidR="00EF4E61" w:rsidRDefault="00EF4E61" w:rsidP="00EF4E61">
      <w:pPr>
        <w:pStyle w:val="BodyText2"/>
        <w:spacing w:after="0" w:line="240" w:lineRule="auto"/>
        <w:jc w:val="both"/>
      </w:pPr>
    </w:p>
    <w:p w:rsidR="00EF4E61" w:rsidRDefault="00EF4E61" w:rsidP="00EF4E61">
      <w:pPr>
        <w:pStyle w:val="BodyText2"/>
        <w:spacing w:after="0" w:line="240" w:lineRule="auto"/>
        <w:jc w:val="both"/>
      </w:pPr>
      <w:r w:rsidRPr="00B100F7">
        <w:t>It should be understood that if</w:t>
      </w:r>
      <w:r w:rsidRPr="003916B9">
        <w:t xml:space="preserve"> a modeling organization submits both a </w:t>
      </w:r>
      <w:r>
        <w:t>hurricane</w:t>
      </w:r>
      <w:r w:rsidRPr="003916B9">
        <w:t xml:space="preserve"> model and a </w:t>
      </w:r>
      <w:r>
        <w:t>flood</w:t>
      </w:r>
      <w:r w:rsidRPr="003916B9">
        <w:t xml:space="preserve"> model, and</w:t>
      </w:r>
      <w:r w:rsidRPr="00B100F7">
        <w:t xml:space="preserve"> in the course of a review (e.g., internal review, </w:t>
      </w:r>
      <w:r>
        <w:t xml:space="preserve">Professional Team </w:t>
      </w:r>
      <w:r w:rsidRPr="00B100F7">
        <w:t xml:space="preserve">on-site review, Commission review) of </w:t>
      </w:r>
      <w:r w:rsidRPr="003916B9">
        <w:t>the</w:t>
      </w:r>
      <w:r w:rsidRPr="00B100F7">
        <w:t xml:space="preserve"> </w:t>
      </w:r>
      <w:r>
        <w:t>hurricane</w:t>
      </w:r>
      <w:r w:rsidRPr="00B100F7">
        <w:t xml:space="preserve"> model or </w:t>
      </w:r>
      <w:r w:rsidRPr="003916B9">
        <w:t>the</w:t>
      </w:r>
      <w:r w:rsidRPr="00B100F7">
        <w:t xml:space="preserve"> </w:t>
      </w:r>
      <w:r>
        <w:t>flood</w:t>
      </w:r>
      <w:r w:rsidRPr="00B100F7">
        <w:t xml:space="preserve"> model, an error is discovered that is also likely to co-exist in the </w:t>
      </w:r>
      <w:r>
        <w:t>flood</w:t>
      </w:r>
      <w:r w:rsidRPr="00B100F7">
        <w:t xml:space="preserve"> model or the </w:t>
      </w:r>
      <w:r>
        <w:t>hurricane</w:t>
      </w:r>
      <w:r w:rsidRPr="00B100F7">
        <w:t xml:space="preserve"> model, then it is incumbent on the modeling organization to report this error in accordance with section </w:t>
      </w:r>
      <w:r w:rsidRPr="004956A0">
        <w:t xml:space="preserve">III. Review of the Readiness Notification or </w:t>
      </w:r>
      <w:r>
        <w:t>subsection</w:t>
      </w:r>
      <w:r w:rsidRPr="004956A0">
        <w:t xml:space="preserve"> F. Discovery of Differences in a Model after a Model has been Determined to be Acceptable by the Commission</w:t>
      </w:r>
      <w:r>
        <w:t xml:space="preserve"> of section VI. Review by the Commission</w:t>
      </w:r>
      <w:r w:rsidRPr="00B100F7">
        <w:t>, as appropriate. Consequently, the onus is on the modeling organization to make this correction if it exists, in keeping with the independence of the two model reviews.</w:t>
      </w:r>
      <w:r>
        <w:t xml:space="preserve"> </w:t>
      </w:r>
    </w:p>
    <w:p w:rsidR="00EF4E61" w:rsidRDefault="00EF4E61" w:rsidP="00EF4E61">
      <w:pPr>
        <w:pStyle w:val="BodyText2"/>
        <w:spacing w:after="0" w:line="240" w:lineRule="auto"/>
        <w:jc w:val="both"/>
      </w:pPr>
    </w:p>
    <w:p w:rsidR="00EF4E61" w:rsidRDefault="00EF4E61" w:rsidP="00EF4E61">
      <w:pPr>
        <w:pStyle w:val="BodyText2"/>
        <w:spacing w:after="0" w:line="240" w:lineRule="auto"/>
        <w:jc w:val="both"/>
      </w:pPr>
      <w:r>
        <w:t xml:space="preserve">This chapter specifies the Commission’s process for the determination of acceptability of a computer simulation </w:t>
      </w:r>
      <w:r w:rsidRPr="00C04B04">
        <w:t xml:space="preserve">hurricane </w:t>
      </w:r>
      <w:r>
        <w:t xml:space="preserve">model (model). </w:t>
      </w:r>
    </w:p>
    <w:p w:rsidR="00EF4E61" w:rsidRDefault="00EF4E61" w:rsidP="00EF4E61">
      <w:pPr>
        <w:pStyle w:val="BodyText2"/>
        <w:spacing w:after="0" w:line="240" w:lineRule="auto"/>
        <w:jc w:val="both"/>
      </w:pPr>
    </w:p>
    <w:p w:rsidR="00EF4E61" w:rsidRPr="00E62B47" w:rsidRDefault="00EF4E61" w:rsidP="00EF4E61">
      <w:pPr>
        <w:pStyle w:val="BodyText2"/>
        <w:spacing w:after="0" w:line="240" w:lineRule="auto"/>
        <w:jc w:val="both"/>
      </w:pPr>
      <w:r>
        <w:t xml:space="preserve">The Commission has determined that prior to November 1 of every odd-numbered year, it will adopt new hurricane standards, revise existing hurricane standards, and if necessary, revise this acceptability process. The effective date of new or revised hurricane standards (standards) will be November 1 unless otherwise specified by the Commission. The standards and procedures published in the </w:t>
      </w:r>
      <w:r w:rsidRPr="009C16DD">
        <w:rPr>
          <w:i/>
        </w:rPr>
        <w:t>Hurricane Standards</w:t>
      </w:r>
      <w:r>
        <w:rPr>
          <w:i/>
        </w:rPr>
        <w:t xml:space="preserve"> Report of Activities as of November 1, 2019</w:t>
      </w:r>
      <w:r>
        <w:t>, will not be scheduled for revision until 2021.</w:t>
      </w:r>
    </w:p>
    <w:p w:rsidR="00EF4E61" w:rsidRDefault="00EF4E61" w:rsidP="00EF4E61">
      <w:pPr>
        <w:pStyle w:val="BodyText2"/>
        <w:spacing w:after="0" w:line="240" w:lineRule="auto"/>
        <w:jc w:val="both"/>
      </w:pPr>
    </w:p>
    <w:p w:rsidR="00EF4E61" w:rsidRDefault="00EF4E61" w:rsidP="00EF4E61">
      <w:pPr>
        <w:pStyle w:val="BodyText2"/>
        <w:spacing w:after="0" w:line="240" w:lineRule="auto"/>
        <w:jc w:val="both"/>
      </w:pPr>
      <w:r>
        <w:t>The Commission has determined that significant revisions to the standards or to the model are those that either change or have potential to change the hurricane loss costs or hurricane probable maximum loss levels. On the other hand, any minor revisions to the standards, or any revisions to the model by the modeling organization that do not result in changes to hurricane loss costs or hurricane probable maximum loss levels are not considered significant. The Commission may determine in its judgment whether a revision is significant.</w:t>
      </w:r>
    </w:p>
    <w:p w:rsidR="00EF4E61" w:rsidRDefault="00EF4E61" w:rsidP="00EF4E61">
      <w:pPr>
        <w:jc w:val="both"/>
      </w:pPr>
    </w:p>
    <w:p w:rsidR="00EF4E61" w:rsidRDefault="00EF4E61" w:rsidP="00EF4E61">
      <w:pPr>
        <w:jc w:val="both"/>
      </w:pPr>
      <w:r>
        <w:t>The Commission has determined that any modeling organization that desires to have a model reviewed for compliance with the standards adopted by the Commission shall notify the Commission in accordance with the requirements set out below by November 1 of the even-numbered year following the adoption of each odd-numbered year’s standards.</w:t>
      </w:r>
    </w:p>
    <w:p w:rsidR="00EF4E61" w:rsidRDefault="00EF4E61" w:rsidP="00EF4E61">
      <w:pPr>
        <w:jc w:val="both"/>
        <w:rPr>
          <w:rFonts w:asciiTheme="minorHAnsi" w:hAnsiTheme="minorHAnsi" w:cstheme="minorHAnsi"/>
          <w:b/>
        </w:rPr>
      </w:pPr>
    </w:p>
    <w:p w:rsidR="00EF4E61" w:rsidRPr="00EB0618" w:rsidRDefault="00EF4E61" w:rsidP="00EF4E61">
      <w:pPr>
        <w:jc w:val="both"/>
        <w:rPr>
          <w:rFonts w:asciiTheme="minorHAnsi" w:hAnsiTheme="minorHAnsi" w:cstheme="minorHAnsi"/>
          <w:b/>
        </w:rPr>
      </w:pPr>
    </w:p>
    <w:p w:rsidR="00EF4E61" w:rsidRDefault="00EF4E61" w:rsidP="00EF4E61">
      <w:pPr>
        <w:pStyle w:val="BodyTextIndent"/>
        <w:spacing w:after="0"/>
        <w:ind w:left="0"/>
        <w:jc w:val="both"/>
      </w:pPr>
      <w:r>
        <w:lastRenderedPageBreak/>
        <w:t>The Commission has further determined that the period between the effective date of new and revised standards and</w:t>
      </w:r>
      <w:r w:rsidRPr="00C87FC6">
        <w:t xml:space="preserve"> No</w:t>
      </w:r>
      <w:r>
        <w:t>vember 1 of the following year (the deadline for notification by the modeling organization) is a reasonable length of time for any modeling organization to comply with the standards adopted by the Commission. 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Commission Chair shall have the authority to grant a reasonable extension should the Commission Chair determine that an emergency or unusual situation exists that warrants an extension and is determined to be beyond the control of the modeling organization.</w:t>
      </w:r>
    </w:p>
    <w:p w:rsidR="00EF4E61" w:rsidRDefault="00EF4E61" w:rsidP="00EF4E61">
      <w:pPr>
        <w:pStyle w:val="BodyTextIndent"/>
        <w:tabs>
          <w:tab w:val="left" w:pos="360"/>
        </w:tabs>
        <w:spacing w:after="0"/>
        <w:ind w:left="0"/>
        <w:rPr>
          <w:b/>
          <w:bCs/>
        </w:rPr>
      </w:pPr>
    </w:p>
    <w:p w:rsidR="00EF4E61" w:rsidRDefault="00EF4E61" w:rsidP="00EF4E61">
      <w:pPr>
        <w:pStyle w:val="BodyTextIndent"/>
        <w:tabs>
          <w:tab w:val="left" w:pos="360"/>
        </w:tabs>
        <w:spacing w:after="0"/>
        <w:ind w:left="0"/>
        <w:rPr>
          <w:b/>
          <w:bCs/>
        </w:rPr>
      </w:pPr>
      <w:r w:rsidRPr="008137F1">
        <w:rPr>
          <w:b/>
          <w:bCs/>
        </w:rPr>
        <w:br w:type="page"/>
      </w:r>
      <w:r>
        <w:rPr>
          <w:b/>
          <w:bCs/>
        </w:rPr>
        <w:lastRenderedPageBreak/>
        <w:t>I.</w:t>
      </w:r>
      <w:r>
        <w:rPr>
          <w:b/>
          <w:bCs/>
        </w:rPr>
        <w:tab/>
        <w:t>Scheduling</w:t>
      </w:r>
    </w:p>
    <w:p w:rsidR="00EF4E61" w:rsidRDefault="00EF4E61" w:rsidP="00EF4E61">
      <w:pPr>
        <w:pStyle w:val="BodyTextIndent"/>
        <w:spacing w:after="0"/>
        <w:ind w:hanging="360"/>
        <w:rPr>
          <w:b/>
          <w:bCs/>
        </w:rPr>
      </w:pPr>
    </w:p>
    <w:p w:rsidR="00EF4E61" w:rsidRDefault="00EF4E61" w:rsidP="00EF4E61">
      <w:pPr>
        <w:pStyle w:val="BodyTextIndent"/>
        <w:spacing w:after="0"/>
      </w:pPr>
      <w:r>
        <w:t>The following is an anticipated schedule:</w:t>
      </w:r>
    </w:p>
    <w:p w:rsidR="00EF4E61" w:rsidRDefault="00EF4E61" w:rsidP="00EF4E61">
      <w:pPr>
        <w:pStyle w:val="BodyTextIndent"/>
        <w:spacing w:after="0"/>
      </w:pPr>
    </w:p>
    <w:p w:rsidR="00EF4E61" w:rsidRDefault="00EF4E61" w:rsidP="00EF4E61">
      <w:pPr>
        <w:pStyle w:val="BodyTextIndent"/>
        <w:tabs>
          <w:tab w:val="left" w:pos="1005"/>
          <w:tab w:val="left" w:pos="3960"/>
        </w:tabs>
        <w:spacing w:after="0"/>
        <w:ind w:left="720" w:hanging="360"/>
        <w:rPr>
          <w:bCs/>
        </w:rPr>
      </w:pPr>
      <w:r>
        <w:rPr>
          <w:bCs/>
        </w:rPr>
        <w:t>September 2019</w:t>
      </w:r>
      <w:r w:rsidRPr="003A7568">
        <w:rPr>
          <w:bCs/>
        </w:rPr>
        <w:tab/>
        <w:t>Committee meetings</w:t>
      </w:r>
    </w:p>
    <w:p w:rsidR="00EF4E61" w:rsidRDefault="00EF4E61" w:rsidP="00EF4E61">
      <w:pPr>
        <w:pStyle w:val="BodyTextIndent"/>
        <w:tabs>
          <w:tab w:val="left" w:pos="1005"/>
          <w:tab w:val="left" w:pos="3960"/>
        </w:tabs>
        <w:spacing w:after="0"/>
        <w:ind w:left="720" w:hanging="360"/>
        <w:rPr>
          <w:bCs/>
        </w:rPr>
      </w:pPr>
    </w:p>
    <w:p w:rsidR="00EF4E61" w:rsidRDefault="00EF4E61" w:rsidP="00EF4E61">
      <w:pPr>
        <w:pStyle w:val="BodyTextIndent"/>
        <w:tabs>
          <w:tab w:val="left" w:pos="1005"/>
          <w:tab w:val="left" w:pos="3960"/>
        </w:tabs>
        <w:spacing w:after="0"/>
        <w:ind w:left="3960" w:hanging="3600"/>
        <w:jc w:val="both"/>
        <w:rPr>
          <w:bCs/>
          <w:i/>
        </w:rPr>
      </w:pPr>
      <w:r>
        <w:rPr>
          <w:bCs/>
        </w:rPr>
        <w:t>October 2019</w:t>
      </w:r>
      <w:r w:rsidRPr="003A7568">
        <w:rPr>
          <w:bCs/>
        </w:rPr>
        <w:tab/>
        <w:t xml:space="preserve">Adopt </w:t>
      </w:r>
      <w:r>
        <w:rPr>
          <w:bCs/>
        </w:rPr>
        <w:t>2019</w:t>
      </w:r>
      <w:r w:rsidRPr="003A7568">
        <w:rPr>
          <w:bCs/>
        </w:rPr>
        <w:t xml:space="preserve"> Standards and</w:t>
      </w:r>
      <w:r>
        <w:rPr>
          <w:bCs/>
        </w:rPr>
        <w:t xml:space="preserve"> the</w:t>
      </w:r>
      <w:r w:rsidRPr="003A7568">
        <w:rPr>
          <w:bCs/>
        </w:rPr>
        <w:t xml:space="preserve"> </w:t>
      </w:r>
      <w:r w:rsidRPr="00404BD6">
        <w:rPr>
          <w:bCs/>
          <w:i/>
        </w:rPr>
        <w:t>Hurricane Standards</w:t>
      </w:r>
      <w:r>
        <w:rPr>
          <w:bCs/>
          <w:i/>
        </w:rPr>
        <w:t xml:space="preserve"> </w:t>
      </w:r>
      <w:r w:rsidRPr="003A7568">
        <w:rPr>
          <w:bCs/>
          <w:i/>
        </w:rPr>
        <w:t>Report of Activitie</w:t>
      </w:r>
      <w:r>
        <w:rPr>
          <w:bCs/>
          <w:i/>
        </w:rPr>
        <w:t>s</w:t>
      </w:r>
    </w:p>
    <w:p w:rsidR="00EF4E61" w:rsidRDefault="00EF4E61" w:rsidP="00EF4E61">
      <w:pPr>
        <w:pStyle w:val="BodyTextIndent"/>
        <w:tabs>
          <w:tab w:val="left" w:pos="1005"/>
          <w:tab w:val="left" w:pos="3960"/>
        </w:tabs>
        <w:spacing w:after="0"/>
        <w:ind w:left="3960" w:hanging="3600"/>
        <w:jc w:val="both"/>
        <w:rPr>
          <w:bCs/>
        </w:rPr>
      </w:pPr>
    </w:p>
    <w:p w:rsidR="00EF4E61" w:rsidRDefault="00EF4E61" w:rsidP="00EF4E61">
      <w:pPr>
        <w:pStyle w:val="BodyTextIndent"/>
        <w:tabs>
          <w:tab w:val="left" w:pos="1005"/>
          <w:tab w:val="left" w:pos="3960"/>
        </w:tabs>
        <w:spacing w:after="0"/>
        <w:ind w:left="720" w:right="-720" w:hanging="360"/>
        <w:rPr>
          <w:bCs/>
        </w:rPr>
      </w:pPr>
      <w:r>
        <w:rPr>
          <w:bCs/>
        </w:rPr>
        <w:t>November 1, 2019</w:t>
      </w:r>
      <w:r>
        <w:rPr>
          <w:bCs/>
        </w:rPr>
        <w:tab/>
      </w:r>
      <w:r w:rsidRPr="009C16DD">
        <w:rPr>
          <w:bCs/>
          <w:i/>
        </w:rPr>
        <w:t>201</w:t>
      </w:r>
      <w:r>
        <w:rPr>
          <w:bCs/>
          <w:i/>
        </w:rPr>
        <w:t>9</w:t>
      </w:r>
      <w:r w:rsidRPr="00404BD6">
        <w:rPr>
          <w:bCs/>
        </w:rPr>
        <w:t xml:space="preserve"> </w:t>
      </w:r>
      <w:r w:rsidRPr="00404BD6">
        <w:rPr>
          <w:bCs/>
          <w:i/>
        </w:rPr>
        <w:t>Hurricane Standards</w:t>
      </w:r>
      <w:r w:rsidRPr="00404BD6">
        <w:rPr>
          <w:bCs/>
        </w:rPr>
        <w:t xml:space="preserve"> </w:t>
      </w:r>
      <w:r w:rsidRPr="00404BD6">
        <w:rPr>
          <w:bCs/>
          <w:i/>
        </w:rPr>
        <w:t>R</w:t>
      </w:r>
      <w:r>
        <w:rPr>
          <w:bCs/>
          <w:i/>
        </w:rPr>
        <w:t>eport of Activities</w:t>
      </w:r>
      <w:r>
        <w:rPr>
          <w:bCs/>
        </w:rPr>
        <w:t xml:space="preserve"> published</w:t>
      </w:r>
    </w:p>
    <w:p w:rsidR="00EF4E61" w:rsidRPr="0019735D" w:rsidRDefault="00EF4E61" w:rsidP="00EF4E61">
      <w:pPr>
        <w:pStyle w:val="BodyTextIndent"/>
        <w:tabs>
          <w:tab w:val="left" w:pos="1005"/>
          <w:tab w:val="left" w:pos="3960"/>
        </w:tabs>
        <w:spacing w:after="0"/>
        <w:ind w:left="720" w:right="-720" w:hanging="360"/>
        <w:rPr>
          <w:bCs/>
        </w:rPr>
      </w:pPr>
    </w:p>
    <w:p w:rsidR="00EF4E61" w:rsidRDefault="00EF4E61" w:rsidP="00EF4E61">
      <w:pPr>
        <w:pStyle w:val="BodyTextIndent"/>
        <w:tabs>
          <w:tab w:val="left" w:pos="360"/>
          <w:tab w:val="left" w:pos="3960"/>
        </w:tabs>
        <w:spacing w:after="0"/>
        <w:ind w:left="0" w:right="-180"/>
        <w:rPr>
          <w:bCs/>
        </w:rPr>
      </w:pPr>
      <w:r w:rsidRPr="003A7568">
        <w:rPr>
          <w:bCs/>
        </w:rPr>
        <w:tab/>
      </w:r>
      <w:r>
        <w:rPr>
          <w:bCs/>
        </w:rPr>
        <w:t>November</w:t>
      </w:r>
      <w:r w:rsidRPr="003A7568">
        <w:rPr>
          <w:bCs/>
        </w:rPr>
        <w:t xml:space="preserve"> 1, </w:t>
      </w:r>
      <w:r>
        <w:rPr>
          <w:bCs/>
        </w:rPr>
        <w:t>2020</w:t>
      </w:r>
      <w:r w:rsidRPr="003A7568">
        <w:rPr>
          <w:bCs/>
        </w:rPr>
        <w:tab/>
      </w:r>
      <w:r>
        <w:rPr>
          <w:bCs/>
        </w:rPr>
        <w:t>D</w:t>
      </w:r>
      <w:r w:rsidRPr="003A7568">
        <w:rPr>
          <w:bCs/>
        </w:rPr>
        <w:t>eadline for notification by modeling organization</w:t>
      </w:r>
      <w:r>
        <w:rPr>
          <w:bCs/>
        </w:rPr>
        <w:tab/>
      </w:r>
    </w:p>
    <w:p w:rsidR="00EF4E61" w:rsidRDefault="00EF4E61" w:rsidP="00EF4E61">
      <w:pPr>
        <w:pStyle w:val="BodyTextIndent"/>
        <w:tabs>
          <w:tab w:val="left" w:pos="360"/>
          <w:tab w:val="left" w:pos="3960"/>
        </w:tabs>
        <w:spacing w:after="0"/>
        <w:ind w:left="0" w:right="-180"/>
        <w:rPr>
          <w:bCs/>
        </w:rPr>
      </w:pPr>
    </w:p>
    <w:p w:rsidR="00EF4E61" w:rsidRDefault="00EF4E61" w:rsidP="00EF4E61">
      <w:pPr>
        <w:pStyle w:val="BodyTextIndent"/>
        <w:tabs>
          <w:tab w:val="left" w:pos="360"/>
          <w:tab w:val="left" w:pos="3960"/>
        </w:tabs>
        <w:spacing w:after="0"/>
        <w:ind w:left="3600" w:hanging="3600"/>
        <w:jc w:val="both"/>
        <w:rPr>
          <w:bCs/>
        </w:rPr>
      </w:pPr>
      <w:r w:rsidRPr="003A7568">
        <w:rPr>
          <w:bCs/>
        </w:rPr>
        <w:tab/>
      </w:r>
      <w:r>
        <w:rPr>
          <w:bCs/>
        </w:rPr>
        <w:t>December 2020 – January 2021</w:t>
      </w:r>
      <w:r w:rsidRPr="003A7568">
        <w:rPr>
          <w:bCs/>
        </w:rPr>
        <w:tab/>
      </w:r>
      <w:r>
        <w:rPr>
          <w:bCs/>
        </w:rPr>
        <w:tab/>
      </w:r>
      <w:r w:rsidRPr="003A7568">
        <w:rPr>
          <w:bCs/>
        </w:rPr>
        <w:t>Commission meeting to review submissions</w:t>
      </w:r>
    </w:p>
    <w:p w:rsidR="00EF4E61" w:rsidRPr="003A7568" w:rsidRDefault="00EF4E61" w:rsidP="00EF4E61">
      <w:pPr>
        <w:pStyle w:val="BodyTextIndent"/>
        <w:tabs>
          <w:tab w:val="left" w:pos="360"/>
          <w:tab w:val="left" w:pos="3960"/>
        </w:tabs>
        <w:spacing w:after="0"/>
        <w:ind w:left="3600" w:hanging="3600"/>
        <w:jc w:val="both"/>
        <w:rPr>
          <w:bCs/>
        </w:rPr>
      </w:pPr>
    </w:p>
    <w:p w:rsidR="00EF4E61" w:rsidRDefault="00EF4E61" w:rsidP="00EF4E61">
      <w:pPr>
        <w:pStyle w:val="BodyTextIndent"/>
        <w:tabs>
          <w:tab w:val="left" w:pos="360"/>
          <w:tab w:val="left" w:pos="3960"/>
        </w:tabs>
        <w:spacing w:after="0"/>
        <w:ind w:left="0"/>
        <w:rPr>
          <w:bCs/>
        </w:rPr>
      </w:pPr>
      <w:r w:rsidRPr="003A7568">
        <w:rPr>
          <w:bCs/>
        </w:rPr>
        <w:tab/>
        <w:t>January</w:t>
      </w:r>
      <w:r>
        <w:rPr>
          <w:bCs/>
        </w:rPr>
        <w:t xml:space="preserve"> –</w:t>
      </w:r>
      <w:r w:rsidR="00D217EE">
        <w:rPr>
          <w:bCs/>
        </w:rPr>
        <w:t xml:space="preserve"> </w:t>
      </w:r>
      <w:r>
        <w:rPr>
          <w:bCs/>
        </w:rPr>
        <w:t>May 2021</w:t>
      </w:r>
      <w:r w:rsidRPr="003A7568">
        <w:rPr>
          <w:bCs/>
        </w:rPr>
        <w:tab/>
      </w:r>
      <w:r>
        <w:rPr>
          <w:bCs/>
        </w:rPr>
        <w:t>O</w:t>
      </w:r>
      <w:r w:rsidRPr="003A7568">
        <w:rPr>
          <w:bCs/>
        </w:rPr>
        <w:t>n-site reviews</w:t>
      </w:r>
    </w:p>
    <w:p w:rsidR="00EF4E61" w:rsidRDefault="00EF4E61" w:rsidP="00EF4E61">
      <w:pPr>
        <w:pStyle w:val="BodyTextIndent"/>
        <w:tabs>
          <w:tab w:val="left" w:pos="360"/>
          <w:tab w:val="left" w:pos="3960"/>
        </w:tabs>
        <w:spacing w:after="0"/>
        <w:ind w:left="0"/>
        <w:rPr>
          <w:bCs/>
        </w:rPr>
      </w:pPr>
    </w:p>
    <w:p w:rsidR="00EF4E61" w:rsidRDefault="00EF4E61" w:rsidP="00EF4E61">
      <w:pPr>
        <w:pStyle w:val="BodyTextIndent"/>
        <w:tabs>
          <w:tab w:val="left" w:pos="360"/>
          <w:tab w:val="left" w:pos="3870"/>
          <w:tab w:val="left" w:pos="3960"/>
        </w:tabs>
        <w:spacing w:after="0"/>
        <w:ind w:left="3600" w:hanging="3600"/>
        <w:jc w:val="both"/>
        <w:rPr>
          <w:bCs/>
        </w:rPr>
      </w:pPr>
      <w:r>
        <w:rPr>
          <w:bCs/>
        </w:rPr>
        <w:tab/>
        <w:t>May – July 2021</w:t>
      </w:r>
      <w:r>
        <w:rPr>
          <w:bCs/>
        </w:rPr>
        <w:tab/>
      </w:r>
      <w:r>
        <w:rPr>
          <w:bCs/>
        </w:rPr>
        <w:tab/>
      </w:r>
      <w:r>
        <w:rPr>
          <w:bCs/>
        </w:rPr>
        <w:tab/>
        <w:t>Additional verification reviews, if necessary</w:t>
      </w:r>
    </w:p>
    <w:p w:rsidR="00EF4E61" w:rsidRPr="003A7568" w:rsidRDefault="00EF4E61" w:rsidP="00EF4E61">
      <w:pPr>
        <w:pStyle w:val="BodyTextIndent"/>
        <w:tabs>
          <w:tab w:val="left" w:pos="360"/>
          <w:tab w:val="left" w:pos="3870"/>
          <w:tab w:val="left" w:pos="3960"/>
        </w:tabs>
        <w:spacing w:after="0"/>
        <w:ind w:left="3600" w:hanging="3600"/>
        <w:jc w:val="both"/>
        <w:rPr>
          <w:bCs/>
        </w:rPr>
      </w:pPr>
    </w:p>
    <w:p w:rsidR="00EF4E61" w:rsidRPr="003A7568" w:rsidRDefault="00EF4E61" w:rsidP="00EF4E61">
      <w:pPr>
        <w:pStyle w:val="BodyTextIndent"/>
        <w:tabs>
          <w:tab w:val="left" w:pos="360"/>
          <w:tab w:val="left" w:pos="3960"/>
        </w:tabs>
        <w:spacing w:after="0"/>
        <w:ind w:left="3960" w:right="-360" w:hanging="3960"/>
        <w:rPr>
          <w:bCs/>
        </w:rPr>
      </w:pPr>
      <w:r w:rsidRPr="003A7568">
        <w:rPr>
          <w:bCs/>
        </w:rPr>
        <w:tab/>
      </w:r>
      <w:r>
        <w:rPr>
          <w:bCs/>
        </w:rPr>
        <w:t>May – July 2021</w:t>
      </w:r>
      <w:r w:rsidRPr="003A7568">
        <w:rPr>
          <w:bCs/>
        </w:rPr>
        <w:tab/>
        <w:t>Commission meetings to review models for</w:t>
      </w:r>
      <w:r>
        <w:rPr>
          <w:bCs/>
        </w:rPr>
        <w:t xml:space="preserve"> acceptability </w:t>
      </w:r>
      <w:r w:rsidRPr="003A7568">
        <w:rPr>
          <w:bCs/>
        </w:rPr>
        <w:t xml:space="preserve">under </w:t>
      </w:r>
      <w:r>
        <w:rPr>
          <w:bCs/>
        </w:rPr>
        <w:t>2019</w:t>
      </w:r>
      <w:r w:rsidRPr="003A7568">
        <w:rPr>
          <w:bCs/>
        </w:rPr>
        <w:t xml:space="preserve"> Standards</w:t>
      </w:r>
    </w:p>
    <w:p w:rsidR="00EF4E61" w:rsidRDefault="00EF4E61" w:rsidP="00EF4E61">
      <w:pPr>
        <w:pStyle w:val="BodyTextIndent"/>
        <w:tabs>
          <w:tab w:val="left" w:pos="1005"/>
          <w:tab w:val="left" w:pos="3600"/>
        </w:tabs>
        <w:spacing w:after="0"/>
        <w:ind w:hanging="360"/>
        <w:rPr>
          <w:b/>
          <w:bCs/>
        </w:rPr>
      </w:pPr>
    </w:p>
    <w:p w:rsidR="00EF4E61" w:rsidRPr="00A90417" w:rsidRDefault="00EF4E61" w:rsidP="00EF4E61">
      <w:pPr>
        <w:pStyle w:val="BodyTextIndent"/>
        <w:tabs>
          <w:tab w:val="left" w:pos="1005"/>
          <w:tab w:val="left" w:pos="3600"/>
        </w:tabs>
        <w:spacing w:after="0"/>
        <w:jc w:val="both"/>
        <w:rPr>
          <w:b/>
          <w:bCs/>
        </w:rPr>
      </w:pPr>
      <w:r w:rsidRPr="00A90417">
        <w:t xml:space="preserve">The Commission will endeavor to expedite the review of a model if the Professional Team is able to verify all standards during the initial on-site review. </w:t>
      </w:r>
    </w:p>
    <w:p w:rsidR="00EF4E61" w:rsidRDefault="00EF4E61" w:rsidP="00EF4E61">
      <w:pPr>
        <w:pStyle w:val="BodyTextIndent"/>
        <w:tabs>
          <w:tab w:val="left" w:pos="1005"/>
          <w:tab w:val="left" w:pos="3600"/>
        </w:tabs>
        <w:spacing w:after="0"/>
        <w:ind w:hanging="360"/>
        <w:rPr>
          <w:b/>
          <w:bCs/>
        </w:rPr>
      </w:pPr>
    </w:p>
    <w:p w:rsidR="00EF4E61" w:rsidRPr="00A90417" w:rsidRDefault="00EF4E61" w:rsidP="00EF4E61">
      <w:pPr>
        <w:pStyle w:val="BodyTextIndent"/>
        <w:tabs>
          <w:tab w:val="left" w:pos="1005"/>
          <w:tab w:val="left" w:pos="3600"/>
        </w:tabs>
        <w:spacing w:after="0"/>
        <w:ind w:hanging="360"/>
        <w:rPr>
          <w:b/>
          <w:bCs/>
        </w:rPr>
      </w:pPr>
    </w:p>
    <w:p w:rsidR="00EF4E61" w:rsidRDefault="00EF4E61" w:rsidP="00EF4E61">
      <w:pPr>
        <w:pStyle w:val="BodyTextIndent"/>
        <w:spacing w:after="0"/>
        <w:ind w:hanging="360"/>
        <w:rPr>
          <w:b/>
          <w:bCs/>
        </w:rPr>
      </w:pPr>
      <w:r>
        <w:rPr>
          <w:b/>
          <w:bCs/>
        </w:rPr>
        <w:t>II.</w:t>
      </w:r>
      <w:r>
        <w:rPr>
          <w:b/>
          <w:bCs/>
        </w:rPr>
        <w:tab/>
        <w:t xml:space="preserve">Notification Requirements </w:t>
      </w:r>
    </w:p>
    <w:p w:rsidR="00EF4E61" w:rsidRDefault="00EF4E61" w:rsidP="00EF4E61"/>
    <w:p w:rsidR="00EF4E61" w:rsidRDefault="00EF4E61" w:rsidP="00EF4E61">
      <w:pPr>
        <w:ind w:left="360"/>
        <w:jc w:val="both"/>
      </w:pPr>
      <w:r>
        <w:t xml:space="preserve">An existing modeling organization is defined as an organization whose model was accepted by the Commission under the previous set of standards. All other modeling organizations are considered as new. </w:t>
      </w:r>
    </w:p>
    <w:p w:rsidR="00EF4E61" w:rsidRDefault="00EF4E61" w:rsidP="00EF4E61">
      <w:pPr>
        <w:jc w:val="both"/>
        <w:rPr>
          <w:b/>
        </w:rPr>
      </w:pPr>
    </w:p>
    <w:p w:rsidR="00EF4E61" w:rsidRDefault="00EF4E61" w:rsidP="00FE2DEE">
      <w:pPr>
        <w:numPr>
          <w:ilvl w:val="0"/>
          <w:numId w:val="27"/>
        </w:numPr>
        <w:jc w:val="both"/>
      </w:pPr>
      <w:r>
        <w:rPr>
          <w:b/>
          <w:u w:val="single"/>
        </w:rPr>
        <w:t>Notification of Readiness for Review.</w:t>
      </w:r>
      <w:r>
        <w:t xml:space="preserve"> Any modeling organization desiring to have its model reviewed for acceptability by the Commission shall notify the Commission Chair in writing by </w:t>
      </w:r>
      <w:r w:rsidRPr="009C16DD">
        <w:t xml:space="preserve">November 1, </w:t>
      </w:r>
      <w:r>
        <w:t>2020, that the modeling organization is prepared for review. The notification shall consist of (1) a letter to the Commission, (2) a statement of compliance with each individual standard directly below each standard and each standard subpart, and (3) all required disclosure and form information.</w:t>
      </w:r>
    </w:p>
    <w:p w:rsidR="00EF4E61" w:rsidRDefault="00EF4E61" w:rsidP="00EF4E61">
      <w:pPr>
        <w:ind w:left="720"/>
        <w:jc w:val="both"/>
      </w:pPr>
    </w:p>
    <w:p w:rsidR="00EF4E61" w:rsidRDefault="00EF4E61" w:rsidP="00EF4E61">
      <w:pPr>
        <w:pStyle w:val="ListParagraph"/>
        <w:jc w:val="both"/>
      </w:pPr>
      <w:r w:rsidRPr="009C16DD">
        <w:t>The notification letter shall include</w:t>
      </w:r>
      <w:r>
        <w:t>:</w:t>
      </w:r>
    </w:p>
    <w:p w:rsidR="00EF4E61" w:rsidRDefault="00EF4E61" w:rsidP="00EF4E61">
      <w:pPr>
        <w:pStyle w:val="ListParagraph"/>
        <w:jc w:val="both"/>
      </w:pPr>
    </w:p>
    <w:p w:rsidR="00EF4E61" w:rsidRDefault="00EF4E61" w:rsidP="00FE2DEE">
      <w:pPr>
        <w:pStyle w:val="ListParagraph"/>
        <w:numPr>
          <w:ilvl w:val="0"/>
          <w:numId w:val="31"/>
        </w:numPr>
        <w:jc w:val="both"/>
      </w:pPr>
      <w:r>
        <w:t>The name and version of the model ready for review and the name and version of each platform, with the primary platform designated, on which the model is implemented</w:t>
      </w:r>
      <w:r w:rsidR="00D217EE">
        <w:t>;</w:t>
      </w:r>
    </w:p>
    <w:p w:rsidR="00EF4E61" w:rsidRDefault="00EF4E61" w:rsidP="00EF4E61">
      <w:pPr>
        <w:jc w:val="both"/>
      </w:pPr>
    </w:p>
    <w:p w:rsidR="00EF4E61" w:rsidRDefault="00EF4E61" w:rsidP="00FE2DEE">
      <w:pPr>
        <w:pStyle w:val="ListParagraph"/>
        <w:numPr>
          <w:ilvl w:val="0"/>
          <w:numId w:val="31"/>
        </w:numPr>
        <w:jc w:val="both"/>
      </w:pPr>
      <w:r>
        <w:t>A</w:t>
      </w:r>
      <w:r w:rsidRPr="009C16DD">
        <w:t xml:space="preserve"> reference to the signed Expert Certification Forms G-1, General Standards</w:t>
      </w:r>
      <w:r>
        <w:t>;</w:t>
      </w:r>
      <w:r w:rsidRPr="009C16DD">
        <w:t xml:space="preserve"> G-2, Meteorological Standards</w:t>
      </w:r>
      <w:r>
        <w:t>;</w:t>
      </w:r>
      <w:r w:rsidRPr="009C16DD">
        <w:t xml:space="preserve"> G-3, Statistical Standards</w:t>
      </w:r>
      <w:r>
        <w:t>;</w:t>
      </w:r>
      <w:r w:rsidRPr="009C16DD">
        <w:t xml:space="preserve"> G-4, Vulnerability Standards</w:t>
      </w:r>
      <w:r>
        <w:t>;</w:t>
      </w:r>
      <w:r w:rsidRPr="009C16DD">
        <w:t xml:space="preserve"> G-5, Actuarial Standards</w:t>
      </w:r>
      <w:r>
        <w:t>;</w:t>
      </w:r>
      <w:r w:rsidRPr="009C16DD">
        <w:t xml:space="preserve"> G-6, Computer/Information Standards</w:t>
      </w:r>
      <w:r>
        <w:t>;</w:t>
      </w:r>
      <w:r w:rsidRPr="009C16DD">
        <w:t xml:space="preserve"> and G-7, </w:t>
      </w:r>
      <w:r w:rsidR="00D217EE">
        <w:t>Editorial Review;</w:t>
      </w:r>
      <w:r w:rsidRPr="009C16DD">
        <w:t xml:space="preserve"> </w:t>
      </w:r>
    </w:p>
    <w:p w:rsidR="00EF4E61" w:rsidRDefault="00EF4E61" w:rsidP="00EF4E61">
      <w:pPr>
        <w:ind w:left="720"/>
        <w:jc w:val="both"/>
      </w:pPr>
    </w:p>
    <w:p w:rsidR="00EF4E61" w:rsidRDefault="00EF4E61" w:rsidP="00FE2DEE">
      <w:pPr>
        <w:pStyle w:val="ListParagraph"/>
        <w:numPr>
          <w:ilvl w:val="0"/>
          <w:numId w:val="31"/>
        </w:numPr>
        <w:jc w:val="both"/>
      </w:pPr>
      <w:r>
        <w:lastRenderedPageBreak/>
        <w:t>A</w:t>
      </w:r>
      <w:r w:rsidRPr="009C16DD">
        <w:t xml:space="preserve"> statement that professionals having credentials or experience in the areas of meteorology, statistics, structural engineering, actuarial science, and computer/</w:t>
      </w:r>
      <w:r>
        <w:t xml:space="preserve"> </w:t>
      </w:r>
      <w:r w:rsidRPr="009C16DD">
        <w:t>information science have reviewed the model for compliance with the standards</w:t>
      </w:r>
      <w:r w:rsidR="00D217EE">
        <w:t>; and</w:t>
      </w:r>
      <w:r w:rsidRPr="009C16DD">
        <w:t xml:space="preserve"> </w:t>
      </w:r>
    </w:p>
    <w:p w:rsidR="00EF4E61" w:rsidRDefault="00EF4E61" w:rsidP="00EF4E61">
      <w:pPr>
        <w:jc w:val="both"/>
      </w:pPr>
    </w:p>
    <w:p w:rsidR="00EF4E61" w:rsidRDefault="00EF4E61" w:rsidP="00FE2DEE">
      <w:pPr>
        <w:pStyle w:val="ListParagraph"/>
        <w:numPr>
          <w:ilvl w:val="0"/>
          <w:numId w:val="31"/>
        </w:numPr>
        <w:jc w:val="both"/>
      </w:pPr>
      <w:r>
        <w:t>A statement that t</w:t>
      </w:r>
      <w:r w:rsidRPr="009C16DD">
        <w:t xml:space="preserve">he model is ready to be reviewed by the Professional Team. </w:t>
      </w:r>
    </w:p>
    <w:p w:rsidR="00EF4E61" w:rsidRDefault="00EF4E61" w:rsidP="00EF4E61">
      <w:pPr>
        <w:jc w:val="both"/>
      </w:pPr>
    </w:p>
    <w:p w:rsidR="00EF4E61" w:rsidRDefault="00EF4E61" w:rsidP="00EF4E61">
      <w:pPr>
        <w:ind w:left="720"/>
        <w:jc w:val="both"/>
      </w:pPr>
      <w:r w:rsidRPr="009C16DD">
        <w:t xml:space="preserve">Any caveats to the </w:t>
      </w:r>
      <w:r>
        <w:t xml:space="preserve">expert </w:t>
      </w:r>
      <w:r w:rsidRPr="009C16DD">
        <w:t>certifications shall be noted in the letter and accompanied by a detailed explanation.</w:t>
      </w:r>
    </w:p>
    <w:p w:rsidR="00EF4E61" w:rsidRPr="009C16DD" w:rsidRDefault="00EF4E61" w:rsidP="00EF4E61">
      <w:pPr>
        <w:ind w:left="720"/>
        <w:jc w:val="both"/>
      </w:pPr>
    </w:p>
    <w:p w:rsidR="00EF4E61" w:rsidRDefault="00EF4E61" w:rsidP="00EF4E61">
      <w:pPr>
        <w:ind w:left="720"/>
        <w:jc w:val="both"/>
      </w:pPr>
      <w:r>
        <w:t>Notification to the Commission shall also include:</w:t>
      </w:r>
    </w:p>
    <w:p w:rsidR="00EF4E61" w:rsidRDefault="00EF4E61" w:rsidP="00EF4E61">
      <w:pPr>
        <w:ind w:left="720"/>
        <w:jc w:val="both"/>
      </w:pPr>
    </w:p>
    <w:p w:rsidR="00EF4E61" w:rsidRDefault="00EF4E61" w:rsidP="00FE2DEE">
      <w:pPr>
        <w:pStyle w:val="ListParagraph"/>
        <w:numPr>
          <w:ilvl w:val="0"/>
          <w:numId w:val="23"/>
        </w:numPr>
        <w:tabs>
          <w:tab w:val="clear" w:pos="720"/>
          <w:tab w:val="num" w:pos="1080"/>
        </w:tabs>
        <w:ind w:left="1080"/>
        <w:jc w:val="both"/>
      </w:pPr>
      <w:r w:rsidRPr="00B0762D">
        <w:t>A statement of compliance with each standard</w:t>
      </w:r>
      <w:r>
        <w:t xml:space="preserve"> and each standard subpart, and the data and analyses required in the disclosures and forms. For existing modeling organizations, the material shall be updated as appropriate to reflect compliance with the new or revised standards even though the modeling organization submitted this material as part of a determination of acceptability under the previous set of standards</w:t>
      </w:r>
      <w:r w:rsidR="00D217EE">
        <w:t>;</w:t>
      </w:r>
      <w:r>
        <w:t xml:space="preserve">  </w:t>
      </w:r>
    </w:p>
    <w:p w:rsidR="00EF4E61" w:rsidRPr="007C3F64" w:rsidRDefault="00EF4E61" w:rsidP="00EF4E61">
      <w:pPr>
        <w:tabs>
          <w:tab w:val="left" w:pos="1080"/>
        </w:tabs>
        <w:jc w:val="both"/>
        <w:rPr>
          <w:rFonts w:asciiTheme="minorHAnsi" w:hAnsiTheme="minorHAnsi" w:cstheme="minorHAnsi"/>
        </w:rPr>
      </w:pPr>
    </w:p>
    <w:p w:rsidR="00EF4E61" w:rsidRDefault="00EF4E61" w:rsidP="00FE2DEE">
      <w:pPr>
        <w:numPr>
          <w:ilvl w:val="0"/>
          <w:numId w:val="23"/>
        </w:numPr>
        <w:tabs>
          <w:tab w:val="clear" w:pos="720"/>
          <w:tab w:val="num" w:pos="1080"/>
        </w:tabs>
        <w:ind w:left="1080"/>
        <w:jc w:val="both"/>
      </w:pPr>
      <w:r>
        <w:t>A general description of any trade secret information, other than that required in the Trade Secret forms, that the modeling organization intends to present to the Profe</w:t>
      </w:r>
      <w:r w:rsidR="00D217EE">
        <w:t>ssional Team and the Commission;</w:t>
      </w:r>
    </w:p>
    <w:p w:rsidR="00EF4E61" w:rsidRDefault="00EF4E61" w:rsidP="00EF4E61">
      <w:pPr>
        <w:jc w:val="both"/>
      </w:pPr>
    </w:p>
    <w:p w:rsidR="00EF4E61" w:rsidRDefault="00EF4E61" w:rsidP="00FE2DEE">
      <w:pPr>
        <w:numPr>
          <w:ilvl w:val="0"/>
          <w:numId w:val="23"/>
        </w:numPr>
        <w:tabs>
          <w:tab w:val="clear" w:pos="720"/>
          <w:tab w:val="num" w:pos="1080"/>
        </w:tabs>
        <w:ind w:left="1080"/>
        <w:jc w:val="both"/>
      </w:pPr>
      <w:r>
        <w:t xml:space="preserve">Seven bound copies (duplexed) and a link emailed to SBA staff where all required documentation can be downloaded from a single ZIP file. Submission documentation shall be provided in the following manner: </w:t>
      </w:r>
    </w:p>
    <w:p w:rsidR="00EF4E61" w:rsidRPr="003C23FD" w:rsidRDefault="00EF4E61" w:rsidP="00EF4E61">
      <w:pPr>
        <w:jc w:val="both"/>
        <w:rPr>
          <w:rFonts w:asciiTheme="minorHAnsi" w:hAnsiTheme="minorHAnsi" w:cstheme="minorHAnsi"/>
        </w:rPr>
      </w:pPr>
    </w:p>
    <w:p w:rsidR="00EF4E61" w:rsidRDefault="00EF4E61" w:rsidP="00FE2DEE">
      <w:pPr>
        <w:numPr>
          <w:ilvl w:val="0"/>
          <w:numId w:val="22"/>
        </w:numPr>
        <w:tabs>
          <w:tab w:val="num" w:pos="1440"/>
        </w:tabs>
        <w:ind w:left="1440"/>
        <w:jc w:val="both"/>
      </w:pPr>
      <w:r>
        <w:t xml:space="preserve">Form M-1, Annual Occurrence Rates; Form M-3, Radius of Maximum Winds and Radii of Standard Wind Thresholds; Form V-2, Hurricane Mitigation Measures and Secondary Characteristics, Range of Changes in Damage; Form V-4, Differences in Hurricane Mitigation Measures and Secondary Characteristics; Form A-2, Base Hurricane Storm Set Statewide Hurricane Losses; Form A-3, Hurricane Losses; Form A-4, Hurricane Output Ranges; Form A-5, Percentage Change in Hurricane Output Ranges; Form A-7, Percentage Change in Logical Relationship to Hurricane Risk; </w:t>
      </w:r>
      <w:r w:rsidR="00D217EE">
        <w:t xml:space="preserve">and </w:t>
      </w:r>
      <w:r>
        <w:t xml:space="preserve">Form A-8, Hurricane Probable Maximum Loss for Florida; shall be provided in Excel format; </w:t>
      </w:r>
    </w:p>
    <w:p w:rsidR="00EF4E61" w:rsidRDefault="00EF4E61" w:rsidP="00EF4E61">
      <w:pPr>
        <w:jc w:val="both"/>
      </w:pPr>
    </w:p>
    <w:p w:rsidR="00EF4E61" w:rsidRDefault="00EF4E61" w:rsidP="00FE2DEE">
      <w:pPr>
        <w:numPr>
          <w:ilvl w:val="0"/>
          <w:numId w:val="22"/>
        </w:numPr>
        <w:tabs>
          <w:tab w:val="clear" w:pos="540"/>
          <w:tab w:val="num" w:pos="1440"/>
        </w:tabs>
        <w:ind w:left="1440"/>
        <w:jc w:val="both"/>
      </w:pPr>
      <w:r>
        <w:t>Form A-1, Zero Deductible Personal Residential Hurricane Loss Costs by ZIP Code, shall be provided in both Excel and PDF format;</w:t>
      </w:r>
    </w:p>
    <w:p w:rsidR="00EF4E61" w:rsidRDefault="00EF4E61" w:rsidP="00EF4E61">
      <w:pPr>
        <w:jc w:val="both"/>
      </w:pPr>
    </w:p>
    <w:p w:rsidR="00EF4E61" w:rsidRDefault="00EF4E61" w:rsidP="00FE2DEE">
      <w:pPr>
        <w:numPr>
          <w:ilvl w:val="0"/>
          <w:numId w:val="22"/>
        </w:numPr>
        <w:tabs>
          <w:tab w:val="clear" w:pos="540"/>
          <w:tab w:val="num" w:pos="1440"/>
        </w:tabs>
        <w:ind w:left="1440"/>
        <w:jc w:val="both"/>
      </w:pPr>
      <w:r>
        <w:t xml:space="preserve">Form S-6, Hypothetical Events for Sensitivity and Uncertainty Analysis, if required, shall be provided in ASCII and PDF format; </w:t>
      </w:r>
    </w:p>
    <w:p w:rsidR="00EF4E61" w:rsidRDefault="00EF4E61" w:rsidP="00EF4E61">
      <w:pPr>
        <w:jc w:val="both"/>
      </w:pPr>
    </w:p>
    <w:p w:rsidR="00EF4E61" w:rsidRDefault="00EF4E61" w:rsidP="00FE2DEE">
      <w:pPr>
        <w:numPr>
          <w:ilvl w:val="0"/>
          <w:numId w:val="22"/>
        </w:numPr>
        <w:tabs>
          <w:tab w:val="clear" w:pos="540"/>
          <w:tab w:val="num" w:pos="1440"/>
        </w:tabs>
        <w:ind w:left="1440"/>
        <w:jc w:val="both"/>
      </w:pPr>
      <w:r>
        <w:t>Form V-3, Hurricane Mitigation Measures and Secondary Characteristics, Mean Damage Ratios and Hurricane Loss Costs (Trade Secret Item); Form V-5, Differences in Hurricane Mitigation Measures and Secondary Characteristics, Mean Damage Ratios and Hurricane Loss Costs (Trade Secret Item); and Form A-6, Logical Relationship to Hurricane Risk (Trade Secret Item); if not considered as Trade Secret, shall be provided in Excel format;</w:t>
      </w:r>
    </w:p>
    <w:p w:rsidR="00EF4E61" w:rsidRDefault="00EF4E61" w:rsidP="00EF4E61">
      <w:pPr>
        <w:pStyle w:val="ListParagraph"/>
      </w:pPr>
    </w:p>
    <w:p w:rsidR="00EF4E61" w:rsidRDefault="00EF4E61" w:rsidP="00FE2DEE">
      <w:pPr>
        <w:numPr>
          <w:ilvl w:val="0"/>
          <w:numId w:val="22"/>
        </w:numPr>
        <w:tabs>
          <w:tab w:val="clear" w:pos="540"/>
          <w:tab w:val="num" w:pos="1440"/>
        </w:tabs>
        <w:ind w:left="1440"/>
        <w:jc w:val="both"/>
      </w:pPr>
      <w:r>
        <w:lastRenderedPageBreak/>
        <w:t>The remaining portions of the submission shall be provided in PDF format;</w:t>
      </w:r>
    </w:p>
    <w:p w:rsidR="00EF4E61" w:rsidRDefault="00EF4E61" w:rsidP="00EF4E61">
      <w:pPr>
        <w:pStyle w:val="ListParagraph"/>
      </w:pPr>
    </w:p>
    <w:p w:rsidR="00EF4E61" w:rsidRDefault="00EF4E61" w:rsidP="00FE2DEE">
      <w:pPr>
        <w:numPr>
          <w:ilvl w:val="0"/>
          <w:numId w:val="22"/>
        </w:numPr>
        <w:tabs>
          <w:tab w:val="clear" w:pos="540"/>
          <w:tab w:val="num" w:pos="1440"/>
        </w:tabs>
        <w:ind w:left="1440"/>
        <w:jc w:val="both"/>
      </w:pPr>
      <w:r>
        <w:t>All data file names shall include the abbreviated name of the modeling organization, the standards year, and the form name (when applicable);</w:t>
      </w:r>
    </w:p>
    <w:p w:rsidR="00EF4E61" w:rsidRDefault="00EF4E61" w:rsidP="00EF4E61">
      <w:pPr>
        <w:tabs>
          <w:tab w:val="num" w:pos="1440"/>
        </w:tabs>
        <w:ind w:left="2340" w:hanging="360"/>
        <w:jc w:val="both"/>
      </w:pPr>
    </w:p>
    <w:p w:rsidR="00EF4E61" w:rsidRDefault="00EF4E61" w:rsidP="00FE2DEE">
      <w:pPr>
        <w:numPr>
          <w:ilvl w:val="0"/>
          <w:numId w:val="22"/>
        </w:numPr>
        <w:tabs>
          <w:tab w:val="clear" w:pos="540"/>
          <w:tab w:val="num" w:pos="1440"/>
        </w:tabs>
        <w:ind w:left="1440"/>
        <w:jc w:val="both"/>
      </w:pPr>
      <w:r>
        <w:t>The PDF submission files shall support highlighting and hyperlinking, and shall be bookmarked</w:t>
      </w:r>
      <w:r w:rsidR="00D217EE">
        <w:t xml:space="preserve"> by standard, form, and chapter;</w:t>
      </w:r>
    </w:p>
    <w:p w:rsidR="00EF4E61" w:rsidRDefault="00EF4E61" w:rsidP="00EF4E61">
      <w:pPr>
        <w:jc w:val="both"/>
      </w:pPr>
    </w:p>
    <w:p w:rsidR="00EF4E61" w:rsidRDefault="00EF4E61" w:rsidP="00FE2DEE">
      <w:pPr>
        <w:numPr>
          <w:ilvl w:val="0"/>
          <w:numId w:val="23"/>
        </w:numPr>
        <w:tabs>
          <w:tab w:val="clear" w:pos="720"/>
          <w:tab w:val="num" w:pos="1080"/>
          <w:tab w:val="left" w:pos="1800"/>
        </w:tabs>
        <w:ind w:firstLine="0"/>
        <w:jc w:val="both"/>
      </w:pPr>
      <w:r>
        <w:t>Format of the Submission:</w:t>
      </w:r>
    </w:p>
    <w:p w:rsidR="00EF4E61" w:rsidRDefault="00EF4E61" w:rsidP="00EF4E61">
      <w:pPr>
        <w:tabs>
          <w:tab w:val="left" w:pos="1800"/>
        </w:tabs>
        <w:ind w:left="720"/>
        <w:jc w:val="both"/>
      </w:pPr>
    </w:p>
    <w:p w:rsidR="00EF4E61" w:rsidRDefault="00EF4E61" w:rsidP="00FE2DEE">
      <w:pPr>
        <w:numPr>
          <w:ilvl w:val="1"/>
          <w:numId w:val="24"/>
        </w:numPr>
        <w:tabs>
          <w:tab w:val="left" w:pos="2520"/>
        </w:tabs>
        <w:jc w:val="both"/>
      </w:pPr>
      <w:r>
        <w:t>Table of Contents shall be included;</w:t>
      </w:r>
    </w:p>
    <w:p w:rsidR="00EF4E61" w:rsidRDefault="00EF4E61" w:rsidP="00EF4E61">
      <w:pPr>
        <w:ind w:left="720"/>
        <w:jc w:val="both"/>
      </w:pPr>
    </w:p>
    <w:p w:rsidR="00EF4E61" w:rsidRDefault="00EF4E61" w:rsidP="00FE2DEE">
      <w:pPr>
        <w:numPr>
          <w:ilvl w:val="1"/>
          <w:numId w:val="24"/>
        </w:numPr>
        <w:tabs>
          <w:tab w:val="left" w:pos="2520"/>
        </w:tabs>
        <w:jc w:val="both"/>
      </w:pPr>
      <w:r>
        <w:t>Materials submitted shall be consecutively numbered from the first page (including cover) using a single numbering system from the beginning to the end of the submission and shall include the date and time in the footnote;</w:t>
      </w:r>
    </w:p>
    <w:p w:rsidR="00EF4E61" w:rsidRDefault="00EF4E61" w:rsidP="00EF4E61">
      <w:pPr>
        <w:tabs>
          <w:tab w:val="left" w:pos="2520"/>
        </w:tabs>
        <w:jc w:val="both"/>
      </w:pPr>
    </w:p>
    <w:p w:rsidR="00EF4E61" w:rsidRDefault="00EF4E61" w:rsidP="00FE2DEE">
      <w:pPr>
        <w:numPr>
          <w:ilvl w:val="1"/>
          <w:numId w:val="24"/>
        </w:numPr>
        <w:tabs>
          <w:tab w:val="left" w:pos="2520"/>
        </w:tabs>
        <w:jc w:val="both"/>
      </w:pPr>
      <w:r>
        <w:t xml:space="preserve">All tables, graphs, and other non-text items shall be consecutively numbered using whole numbers, specifically listed in the Table of Contents, and clearly labeled with abbreviations defined; </w:t>
      </w:r>
    </w:p>
    <w:p w:rsidR="00EF4E61" w:rsidRDefault="00EF4E61" w:rsidP="00EF4E61">
      <w:pPr>
        <w:ind w:left="1080" w:hanging="360"/>
        <w:jc w:val="both"/>
      </w:pPr>
    </w:p>
    <w:p w:rsidR="00EF4E61" w:rsidRPr="00387187" w:rsidRDefault="00EF4E61" w:rsidP="00FE2DEE">
      <w:pPr>
        <w:numPr>
          <w:ilvl w:val="1"/>
          <w:numId w:val="24"/>
        </w:numPr>
        <w:tabs>
          <w:tab w:val="left" w:pos="2520"/>
        </w:tabs>
        <w:jc w:val="both"/>
      </w:pPr>
      <w:r>
        <w:t xml:space="preserve">State the standard, disclosure, or form in </w:t>
      </w:r>
      <w:r w:rsidRPr="00D14778">
        <w:rPr>
          <w:i/>
        </w:rPr>
        <w:t>italics</w:t>
      </w:r>
      <w:r>
        <w:t xml:space="preserve"> and give the response in non-italics. </w:t>
      </w:r>
      <w:r w:rsidRPr="00850A86">
        <w:rPr>
          <w:bCs/>
        </w:rPr>
        <w:t>The Purpose and Audit portions shall not be restated.</w:t>
      </w:r>
      <w:r>
        <w:t xml:space="preserve"> </w:t>
      </w:r>
      <w:r w:rsidRPr="00387187">
        <w:t>The modeling organization response shall include a statement in support of compliance following each standard</w:t>
      </w:r>
      <w:r>
        <w:t>, including each standard subpart</w:t>
      </w:r>
      <w:r w:rsidRPr="00387187">
        <w:t xml:space="preserve">. </w:t>
      </w:r>
      <w:r w:rsidRPr="00850A86">
        <w:rPr>
          <w:b/>
        </w:rPr>
        <w:t>The response to the standard shall not be a restatement of the standard</w:t>
      </w:r>
      <w:r w:rsidRPr="00D217EE">
        <w:t>,</w:t>
      </w:r>
      <w:r w:rsidRPr="00387187">
        <w:t xml:space="preserve"> but </w:t>
      </w:r>
      <w:r>
        <w:t xml:space="preserve">shall </w:t>
      </w:r>
      <w:r w:rsidRPr="00387187">
        <w:t xml:space="preserve">rather explain how the model meets the requirements of the standard by including (1) a statement in support of compliance with the standard, </w:t>
      </w:r>
      <w:r w:rsidRPr="00DD6FA2">
        <w:t>(2) a reference to applicable disclosures, or (3) a general description of applicable trade secret information that will be shown to the Professional Team during the on-site review and how it supports compliance with the standard.</w:t>
      </w:r>
      <w:r w:rsidRPr="00387187">
        <w:t xml:space="preserve"> </w:t>
      </w:r>
    </w:p>
    <w:p w:rsidR="00EF4E61" w:rsidRDefault="00EF4E61" w:rsidP="00EF4E61">
      <w:pPr>
        <w:ind w:left="1080" w:hanging="360"/>
        <w:jc w:val="both"/>
      </w:pPr>
    </w:p>
    <w:p w:rsidR="00EF4E61" w:rsidRPr="00C85F1B" w:rsidRDefault="00EF4E61" w:rsidP="00EF4E61">
      <w:pPr>
        <w:ind w:left="1440"/>
        <w:jc w:val="both"/>
      </w:pPr>
      <w:r w:rsidRPr="00C85F1B">
        <w:t xml:space="preserve">The </w:t>
      </w:r>
      <w:r>
        <w:t>d</w:t>
      </w:r>
      <w:r w:rsidRPr="00C85F1B">
        <w:t>isclosure</w:t>
      </w:r>
      <w:r>
        <w:t>s</w:t>
      </w:r>
      <w:r w:rsidRPr="00C85F1B">
        <w:t xml:space="preserve"> </w:t>
      </w:r>
      <w:r>
        <w:t>are</w:t>
      </w:r>
      <w:r w:rsidRPr="00C85F1B">
        <w:t xml:space="preserve">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rsidR="00EF4E61" w:rsidRPr="00C85F1B" w:rsidRDefault="00EF4E61" w:rsidP="00EF4E61">
      <w:pPr>
        <w:ind w:left="2520"/>
        <w:jc w:val="both"/>
      </w:pPr>
    </w:p>
    <w:p w:rsidR="00EF4E61" w:rsidRDefault="00EF4E61" w:rsidP="00EF4E61">
      <w:pPr>
        <w:ind w:left="1440"/>
        <w:jc w:val="both"/>
      </w:pPr>
      <w:r w:rsidRPr="00C85F1B">
        <w:t xml:space="preserve">If a </w:t>
      </w:r>
      <w:r>
        <w:t>standard or d</w:t>
      </w:r>
      <w:r w:rsidRPr="00C85F1B">
        <w:t xml:space="preserve">isclosure has multiple </w:t>
      </w:r>
      <w:r>
        <w:t xml:space="preserve">parts, respond to each part separately; </w:t>
      </w:r>
    </w:p>
    <w:p w:rsidR="00EF4E61" w:rsidRDefault="00EF4E61" w:rsidP="00EF4E61">
      <w:pPr>
        <w:ind w:left="1440"/>
        <w:jc w:val="both"/>
      </w:pPr>
    </w:p>
    <w:p w:rsidR="00EF4E61" w:rsidRDefault="00EF4E61" w:rsidP="00FE2DEE">
      <w:pPr>
        <w:numPr>
          <w:ilvl w:val="1"/>
          <w:numId w:val="24"/>
        </w:numPr>
        <w:jc w:val="both"/>
      </w:pPr>
      <w:r>
        <w:t>Graphs shall be accompanied by legends and labels for all elements:</w:t>
      </w:r>
    </w:p>
    <w:p w:rsidR="00EF4E61" w:rsidRDefault="00EF4E61" w:rsidP="00EF4E61">
      <w:pPr>
        <w:ind w:left="1440"/>
        <w:jc w:val="both"/>
      </w:pPr>
    </w:p>
    <w:p w:rsidR="00EF4E61" w:rsidRDefault="00EF4E61" w:rsidP="00FE2DEE">
      <w:pPr>
        <w:numPr>
          <w:ilvl w:val="0"/>
          <w:numId w:val="20"/>
        </w:numPr>
        <w:tabs>
          <w:tab w:val="clear" w:pos="360"/>
          <w:tab w:val="num" w:pos="1800"/>
        </w:tabs>
        <w:ind w:left="1800"/>
        <w:jc w:val="both"/>
      </w:pPr>
      <w:r>
        <w:t>Individual elements shall be clearly distinguishable, whether presented in original or copy form;</w:t>
      </w:r>
    </w:p>
    <w:p w:rsidR="00EF4E61" w:rsidRDefault="00EF4E61" w:rsidP="00EF4E61">
      <w:pPr>
        <w:ind w:left="1800"/>
        <w:jc w:val="both"/>
      </w:pPr>
    </w:p>
    <w:p w:rsidR="00EF4E61" w:rsidRDefault="00EF4E61" w:rsidP="00EF4E61">
      <w:pPr>
        <w:ind w:left="1800"/>
        <w:jc w:val="both"/>
      </w:pPr>
    </w:p>
    <w:p w:rsidR="00EF4E61" w:rsidRDefault="00EF4E61" w:rsidP="00EF4E61">
      <w:pPr>
        <w:ind w:left="1800"/>
        <w:jc w:val="both"/>
      </w:pPr>
    </w:p>
    <w:p w:rsidR="00EF4E61" w:rsidRDefault="00EF4E61" w:rsidP="00EF4E61">
      <w:pPr>
        <w:ind w:left="1800"/>
        <w:jc w:val="both"/>
      </w:pPr>
    </w:p>
    <w:p w:rsidR="00EF4E61" w:rsidRDefault="00EF4E61" w:rsidP="00EF4E61">
      <w:pPr>
        <w:ind w:left="1800"/>
        <w:jc w:val="both"/>
      </w:pPr>
    </w:p>
    <w:p w:rsidR="00EF4E61" w:rsidRDefault="00EF4E61" w:rsidP="00FE2DEE">
      <w:pPr>
        <w:numPr>
          <w:ilvl w:val="0"/>
          <w:numId w:val="20"/>
        </w:numPr>
        <w:tabs>
          <w:tab w:val="clear" w:pos="360"/>
          <w:tab w:val="num" w:pos="1800"/>
        </w:tabs>
        <w:ind w:left="1800"/>
        <w:jc w:val="both"/>
      </w:pPr>
      <w:r>
        <w:lastRenderedPageBreak/>
        <w:t xml:space="preserve">Maps shall use three colors – blue, white, and red; including shades of blue and red, with dark blue and dark red designating the lowest and highest quantities, respectively. The color legend and associated map shall use the maximum and minimum values as the range and shall be comprised of an </w:t>
      </w:r>
      <w:r w:rsidRPr="00E61131">
        <w:t xml:space="preserve">appropriate number of </w:t>
      </w:r>
      <w:r>
        <w:t xml:space="preserve">equally-sized </w:t>
      </w:r>
      <w:r w:rsidRPr="00E61131">
        <w:t>intervals</w:t>
      </w:r>
      <w:r>
        <w:t xml:space="preserve"> to the extent possible, with at least seven, to provide readability. No interval shall contain both negative and positive values. Relevant geographic boundaries (e.g., counties, ZIP Codes) shall be shown in black. The maximum and minimum values and their point locations shall be plotted on the maps;</w:t>
      </w:r>
    </w:p>
    <w:p w:rsidR="00EF4E61" w:rsidRDefault="00EF4E61" w:rsidP="00EF4E61">
      <w:pPr>
        <w:jc w:val="both"/>
      </w:pPr>
    </w:p>
    <w:p w:rsidR="00EF4E61" w:rsidRPr="00A90417" w:rsidRDefault="00EF4E61" w:rsidP="00FE2DEE">
      <w:pPr>
        <w:numPr>
          <w:ilvl w:val="0"/>
          <w:numId w:val="20"/>
        </w:numPr>
        <w:tabs>
          <w:tab w:val="clear" w:pos="360"/>
          <w:tab w:val="num" w:pos="1800"/>
        </w:tabs>
        <w:ind w:left="1800"/>
        <w:jc w:val="both"/>
      </w:pPr>
      <w:r w:rsidRPr="00A90417">
        <w:t>For data indexed by latitude and longitude, by county</w:t>
      </w:r>
      <w:r>
        <w:t>,</w:t>
      </w:r>
      <w:r w:rsidRPr="00A90417">
        <w:t xml:space="preserve"> or by ZIP Code, a map with superimposed county and ZIP Code boundaries shall be produced. Additional map specifications </w:t>
      </w:r>
      <w:r>
        <w:t>are</w:t>
      </w:r>
      <w:r w:rsidRPr="00A90417">
        <w:t xml:space="preserve"> indicated on individual form instructions; </w:t>
      </w:r>
    </w:p>
    <w:p w:rsidR="00EF4E61" w:rsidRDefault="00EF4E61" w:rsidP="00EF4E61">
      <w:pPr>
        <w:jc w:val="both"/>
      </w:pPr>
    </w:p>
    <w:p w:rsidR="00EF4E61" w:rsidRDefault="00EF4E61" w:rsidP="00FE2DEE">
      <w:pPr>
        <w:numPr>
          <w:ilvl w:val="0"/>
          <w:numId w:val="28"/>
        </w:numPr>
        <w:jc w:val="both"/>
      </w:pPr>
      <w:r>
        <w:t>NA shall be used in cells to signify no exposure;</w:t>
      </w:r>
    </w:p>
    <w:p w:rsidR="00EF4E61" w:rsidRDefault="00EF4E61" w:rsidP="00EF4E61">
      <w:pPr>
        <w:ind w:left="1440"/>
        <w:jc w:val="both"/>
      </w:pPr>
    </w:p>
    <w:p w:rsidR="00EF4E61" w:rsidRDefault="00EF4E61" w:rsidP="00FE2DEE">
      <w:pPr>
        <w:pStyle w:val="ListParagraph"/>
        <w:numPr>
          <w:ilvl w:val="0"/>
          <w:numId w:val="29"/>
        </w:numPr>
        <w:jc w:val="both"/>
      </w:pPr>
      <w:r>
        <w:t>All units of measurement for model inputs and outputs shall be clearly identified;</w:t>
      </w:r>
    </w:p>
    <w:p w:rsidR="00EF4E61" w:rsidRDefault="00EF4E61" w:rsidP="00EF4E61">
      <w:pPr>
        <w:pStyle w:val="ListParagraph"/>
        <w:ind w:left="1440"/>
        <w:jc w:val="both"/>
      </w:pPr>
    </w:p>
    <w:p w:rsidR="00EF4E61" w:rsidRDefault="00EF4E61" w:rsidP="00FE2DEE">
      <w:pPr>
        <w:pStyle w:val="ListParagraph"/>
        <w:numPr>
          <w:ilvl w:val="0"/>
          <w:numId w:val="29"/>
        </w:numPr>
        <w:jc w:val="both"/>
      </w:pPr>
      <w:r>
        <w:t>All model outputs of length, windspeed, and pressure shall be in units of statute miles, statute miles per hour, and millibars, respectively;</w:t>
      </w:r>
    </w:p>
    <w:p w:rsidR="00EF4E61" w:rsidRDefault="00EF4E61" w:rsidP="00EF4E61">
      <w:pPr>
        <w:jc w:val="both"/>
      </w:pPr>
    </w:p>
    <w:p w:rsidR="00EF4E61" w:rsidRDefault="00EF4E61" w:rsidP="00FE2DEE">
      <w:pPr>
        <w:pStyle w:val="ListParagraph"/>
        <w:numPr>
          <w:ilvl w:val="0"/>
          <w:numId w:val="29"/>
        </w:numPr>
        <w:jc w:val="both"/>
      </w:pPr>
      <w:r>
        <w:t>Unless otherwise specified, windfields generated by the model shall be used for completing relevant forms and tables in the submission;</w:t>
      </w:r>
    </w:p>
    <w:p w:rsidR="00EF4E61" w:rsidRDefault="00EF4E61" w:rsidP="00EF4E61">
      <w:pPr>
        <w:ind w:left="1080"/>
        <w:jc w:val="both"/>
      </w:pPr>
    </w:p>
    <w:p w:rsidR="00EF4E61" w:rsidRDefault="00EF4E61" w:rsidP="00EF4E61">
      <w:pPr>
        <w:tabs>
          <w:tab w:val="left" w:pos="1530"/>
        </w:tabs>
        <w:ind w:left="1440" w:hanging="360"/>
        <w:jc w:val="both"/>
      </w:pPr>
      <w:r>
        <w:t>j.</w:t>
      </w:r>
      <w:r>
        <w:tab/>
        <w:t xml:space="preserve">All forms, </w:t>
      </w:r>
      <w:r w:rsidRPr="009C16DD">
        <w:t>with the exception of those indicated as a Trade Secret Item</w:t>
      </w:r>
      <w:r>
        <w:t>,</w:t>
      </w:r>
      <w:r w:rsidRPr="009C16DD">
        <w:t xml:space="preserve"> shall b</w:t>
      </w:r>
      <w:r>
        <w:t>e included in a submission appendix. If forms designated as a Trade Secret Item are not considered trade secret, those forms are to be included in a submission appendix. A link to the location of the form shall be provided in the corresponding disclosure;</w:t>
      </w:r>
    </w:p>
    <w:p w:rsidR="00EF4E61" w:rsidRDefault="00EF4E61" w:rsidP="00EF4E61">
      <w:pPr>
        <w:jc w:val="both"/>
      </w:pPr>
    </w:p>
    <w:p w:rsidR="00EF4E61" w:rsidRDefault="00EF4E61" w:rsidP="00EF4E61">
      <w:pPr>
        <w:tabs>
          <w:tab w:val="left" w:pos="1620"/>
        </w:tabs>
        <w:ind w:left="1440" w:hanging="360"/>
        <w:jc w:val="both"/>
      </w:pPr>
      <w:r>
        <w:t xml:space="preserve">k. </w:t>
      </w:r>
      <w:r>
        <w:tab/>
        <w:t>Acronyms shall be defined on their first use in the submission. A complete list of all acronyms used in the submission shall be listed and defined in a submission appendix;</w:t>
      </w:r>
    </w:p>
    <w:p w:rsidR="00EF4E61" w:rsidRDefault="00EF4E61" w:rsidP="00EF4E61">
      <w:pPr>
        <w:jc w:val="both"/>
      </w:pPr>
    </w:p>
    <w:p w:rsidR="00EF4E61" w:rsidRDefault="00EF4E61" w:rsidP="00EF4E61">
      <w:pPr>
        <w:tabs>
          <w:tab w:val="left" w:pos="1530"/>
        </w:tabs>
        <w:ind w:left="1440" w:hanging="360"/>
        <w:jc w:val="both"/>
      </w:pPr>
      <w:r>
        <w:t xml:space="preserve">l. </w:t>
      </w:r>
      <w:r>
        <w:tab/>
        <w:t>All column headings shall be shown and repeated at the top of each subse</w:t>
      </w:r>
      <w:r w:rsidR="00C50213">
        <w:t>quent page for forms and tables.</w:t>
      </w:r>
    </w:p>
    <w:p w:rsidR="00EF4E61" w:rsidRDefault="00EF4E61" w:rsidP="00EF4E61">
      <w:pPr>
        <w:jc w:val="both"/>
      </w:pPr>
      <w:r>
        <w:t xml:space="preserve"> </w:t>
      </w:r>
    </w:p>
    <w:p w:rsidR="00EF4E61" w:rsidRDefault="00EF4E61" w:rsidP="00C50213">
      <w:pPr>
        <w:ind w:left="720"/>
        <w:jc w:val="both"/>
      </w:pPr>
      <w:r>
        <w:t>The modeling organization should contact SBA staff for any needed clarification of submission instructions, especially if the instructions nec</w:t>
      </w:r>
      <w:r w:rsidR="00C50213">
        <w:t>essitate additional assumptions.</w:t>
      </w:r>
    </w:p>
    <w:p w:rsidR="00EF4E61" w:rsidRDefault="00EF4E61" w:rsidP="00EF4E61">
      <w:pPr>
        <w:ind w:left="1080"/>
        <w:jc w:val="both"/>
      </w:pPr>
    </w:p>
    <w:p w:rsidR="00EF4E61" w:rsidRDefault="00EF4E61" w:rsidP="00C50213">
      <w:pPr>
        <w:ind w:left="720"/>
        <w:jc w:val="both"/>
      </w:pPr>
      <w:r>
        <w:t>All modifications, adjustments, assumptions, or other criteria that are included in producing the information required by the Commission in the submission shall be disclosed and will be reviewed.</w:t>
      </w:r>
    </w:p>
    <w:p w:rsidR="00EF4E61" w:rsidRDefault="00EF4E61" w:rsidP="00EF4E61">
      <w:pPr>
        <w:jc w:val="both"/>
      </w:pPr>
    </w:p>
    <w:p w:rsidR="00C50213" w:rsidRDefault="00C50213" w:rsidP="00EF4E61">
      <w:pPr>
        <w:jc w:val="both"/>
      </w:pPr>
    </w:p>
    <w:p w:rsidR="00C50213" w:rsidRDefault="00C50213" w:rsidP="00EF4E61">
      <w:pPr>
        <w:jc w:val="both"/>
      </w:pPr>
    </w:p>
    <w:p w:rsidR="00C50213" w:rsidRDefault="00C50213" w:rsidP="00EF4E61">
      <w:pPr>
        <w:jc w:val="both"/>
      </w:pPr>
    </w:p>
    <w:p w:rsidR="00C50213" w:rsidRDefault="00C50213" w:rsidP="00EF4E61">
      <w:pPr>
        <w:jc w:val="both"/>
      </w:pPr>
    </w:p>
    <w:p w:rsidR="00EF4E61" w:rsidRPr="00391583" w:rsidRDefault="00EF4E61" w:rsidP="00FE2DEE">
      <w:pPr>
        <w:numPr>
          <w:ilvl w:val="0"/>
          <w:numId w:val="25"/>
        </w:numPr>
        <w:tabs>
          <w:tab w:val="clear" w:pos="1080"/>
          <w:tab w:val="num" w:pos="720"/>
        </w:tabs>
        <w:ind w:left="720"/>
        <w:jc w:val="both"/>
        <w:rPr>
          <w:b/>
        </w:rPr>
      </w:pPr>
      <w:r>
        <w:rPr>
          <w:b/>
          <w:u w:val="single"/>
        </w:rPr>
        <w:lastRenderedPageBreak/>
        <w:t>Revisions to the Standards or the Model – Not Significant.</w:t>
      </w:r>
      <w:r>
        <w:t xml:space="preserve"> If the Commission does not revise any standards or makes only minor revisions to some standards so that existing models would otherwise be in compliance with all the standards, and the modeling organization subsequently notifies the Commission in writing that there have been no significant revisions to the previously-accepted model, then the Commission will meet and review the modeling organization’s letter and any other documentation provided to determine whether the model will be considered acceptable for an additional two years, whether an on-site review by the Professional Team is warranted, or whether a further meeting with the Commission to review the model for acceptability is warranted.</w:t>
      </w:r>
      <w:r w:rsidRPr="00391583">
        <w:rPr>
          <w:b/>
        </w:rPr>
        <w:t xml:space="preserve"> </w:t>
      </w:r>
    </w:p>
    <w:p w:rsidR="00EF4E61" w:rsidRDefault="00EF4E61" w:rsidP="00EF4E61">
      <w:pPr>
        <w:tabs>
          <w:tab w:val="left" w:pos="1800"/>
        </w:tabs>
        <w:jc w:val="both"/>
        <w:rPr>
          <w:b/>
        </w:rPr>
      </w:pPr>
    </w:p>
    <w:p w:rsidR="00EF4E61" w:rsidRPr="002028AD" w:rsidRDefault="00EF4E61" w:rsidP="00FE2DEE">
      <w:pPr>
        <w:numPr>
          <w:ilvl w:val="0"/>
          <w:numId w:val="25"/>
        </w:numPr>
        <w:tabs>
          <w:tab w:val="clear" w:pos="1080"/>
          <w:tab w:val="num" w:pos="720"/>
          <w:tab w:val="num" w:pos="2520"/>
        </w:tabs>
        <w:ind w:left="720"/>
        <w:jc w:val="both"/>
        <w:rPr>
          <w:b/>
        </w:rPr>
      </w:pPr>
      <w:r w:rsidRPr="008567FE">
        <w:rPr>
          <w:b/>
          <w:u w:val="single"/>
        </w:rPr>
        <w:t>Revisions to the Standards or the Model – Significant.</w:t>
      </w:r>
      <w:r w:rsidRPr="008567FE">
        <w:rPr>
          <w:b/>
        </w:rPr>
        <w:t xml:space="preserve"> </w:t>
      </w:r>
      <w:r>
        <w:t xml:space="preserve">If the Commission makes significant revisions to any existing standards or adopts new standards so that a previously-accepted model is still in compliance with some, but not necessarily all of the standards, then the modeling organization shall inform the Commission in writing as to whether it believes the model is still in compliance with the standards that have been substantially revised or are new. </w:t>
      </w:r>
    </w:p>
    <w:p w:rsidR="00EF4E61" w:rsidRDefault="00EF4E61" w:rsidP="00EF4E61">
      <w:pPr>
        <w:ind w:left="360"/>
      </w:pPr>
    </w:p>
    <w:p w:rsidR="00EF4E61" w:rsidRPr="008567FE" w:rsidRDefault="00EF4E61" w:rsidP="00EF4E61">
      <w:pPr>
        <w:tabs>
          <w:tab w:val="num" w:pos="2520"/>
        </w:tabs>
        <w:ind w:left="720"/>
        <w:jc w:val="both"/>
        <w:rPr>
          <w:b/>
        </w:rPr>
      </w:pPr>
      <w:r>
        <w:t xml:space="preserve">If an existing modeling organization makes significant revisions to the version of the previously-accepted model, then at the time it notifies the Commission that it is ready to have its model reviewed for acceptability, the modeling organization shall notify the Commission in writing of the revisions and describe the magnitude of the revisions. The Commission will then meet and review the modeling organization’s notification and any other documentation provided to determine whether the model is acceptable for an additional two years, whether an on-site review by the Professional Team is warranted, or whether an on-site review is not necessary but additional documentation must be provided which will then be reviewed at a Commission meeting. </w:t>
      </w:r>
    </w:p>
    <w:p w:rsidR="00EF4E61" w:rsidRPr="00391583" w:rsidRDefault="00EF4E61" w:rsidP="00EF4E61">
      <w:pPr>
        <w:tabs>
          <w:tab w:val="num" w:pos="2520"/>
        </w:tabs>
        <w:ind w:left="360"/>
        <w:jc w:val="both"/>
        <w:rPr>
          <w:b/>
        </w:rPr>
      </w:pPr>
    </w:p>
    <w:p w:rsidR="00EF4E61" w:rsidRDefault="00EF4E61" w:rsidP="00FE2DEE">
      <w:pPr>
        <w:numPr>
          <w:ilvl w:val="0"/>
          <w:numId w:val="25"/>
        </w:numPr>
        <w:tabs>
          <w:tab w:val="clear" w:pos="1080"/>
          <w:tab w:val="num" w:pos="720"/>
          <w:tab w:val="num" w:pos="2520"/>
        </w:tabs>
        <w:ind w:left="720"/>
        <w:jc w:val="both"/>
        <w:rPr>
          <w:b/>
        </w:rPr>
      </w:pPr>
      <w:r>
        <w:rPr>
          <w:b/>
          <w:u w:val="single"/>
        </w:rPr>
        <w:t>Notification of Unusual Circumstances.</w:t>
      </w:r>
      <w:r>
        <w:t xml:space="preserve"> The modeling organization shall notify the Commission Chair in writing, as soon as possible, of any unusual circumstances that may impact the model or the model submission. </w:t>
      </w:r>
    </w:p>
    <w:p w:rsidR="00EF4E61" w:rsidRDefault="00EF4E61" w:rsidP="00EF4E61">
      <w:pPr>
        <w:tabs>
          <w:tab w:val="num" w:pos="2520"/>
        </w:tabs>
        <w:jc w:val="both"/>
        <w:rPr>
          <w:b/>
        </w:rPr>
      </w:pPr>
    </w:p>
    <w:p w:rsidR="00EF4E61" w:rsidRDefault="00EF4E61" w:rsidP="00EF4E61">
      <w:pPr>
        <w:tabs>
          <w:tab w:val="num" w:pos="2520"/>
        </w:tabs>
        <w:jc w:val="both"/>
        <w:rPr>
          <w:b/>
        </w:rPr>
      </w:pPr>
    </w:p>
    <w:p w:rsidR="00EF4E61" w:rsidRPr="00894DF0" w:rsidRDefault="00EF4E61" w:rsidP="00EF4E61">
      <w:pPr>
        <w:tabs>
          <w:tab w:val="num" w:pos="360"/>
          <w:tab w:val="num" w:pos="1800"/>
        </w:tabs>
        <w:ind w:left="360" w:hanging="360"/>
        <w:rPr>
          <w:b/>
        </w:rPr>
      </w:pPr>
      <w:r w:rsidRPr="00894DF0">
        <w:rPr>
          <w:b/>
        </w:rPr>
        <w:t>II</w:t>
      </w:r>
      <w:r>
        <w:rPr>
          <w:b/>
        </w:rPr>
        <w:t>I.</w:t>
      </w:r>
      <w:r>
        <w:rPr>
          <w:b/>
        </w:rPr>
        <w:tab/>
      </w:r>
      <w:r w:rsidRPr="00894DF0">
        <w:rPr>
          <w:b/>
        </w:rPr>
        <w:t>Review of the Readiness Notification</w:t>
      </w:r>
    </w:p>
    <w:p w:rsidR="00EF4E61" w:rsidRDefault="00EF4E61" w:rsidP="00EF4E61">
      <w:pPr>
        <w:ind w:left="720"/>
        <w:rPr>
          <w:b/>
          <w:i/>
        </w:rPr>
      </w:pPr>
    </w:p>
    <w:p w:rsidR="00EF4E61" w:rsidRDefault="00EF4E61" w:rsidP="00EF4E61">
      <w:pPr>
        <w:ind w:left="360"/>
        <w:jc w:val="both"/>
      </w:pPr>
      <w:r>
        <w:t>Once modeling organization</w:t>
      </w:r>
      <w:r w:rsidR="00C50213">
        <w:t>s’</w:t>
      </w:r>
      <w:r>
        <w:t xml:space="preserve"> submissions are received by </w:t>
      </w:r>
      <w:r w:rsidRPr="009C16DD">
        <w:t xml:space="preserve">the </w:t>
      </w:r>
      <w:r w:rsidRPr="00AC3CCB">
        <w:t xml:space="preserve">November 1 deadline, the Commission will hold a meeting to review the submissions as discussed under the </w:t>
      </w:r>
      <w:r>
        <w:br/>
        <w:t>“</w:t>
      </w:r>
      <w:r w:rsidRPr="00850A86">
        <w:t>Commission Structure</w:t>
      </w:r>
      <w:r>
        <w:t>”</w:t>
      </w:r>
      <w:r w:rsidRPr="00AC3CCB">
        <w:t xml:space="preserve"> </w:t>
      </w:r>
      <w:r>
        <w:t>chapter</w:t>
      </w:r>
      <w:r w:rsidRPr="00AC3CCB">
        <w:t xml:space="preserve"> of the </w:t>
      </w:r>
      <w:r w:rsidRPr="009C16DD">
        <w:rPr>
          <w:i/>
        </w:rPr>
        <w:t xml:space="preserve">Hurricane Standards </w:t>
      </w:r>
      <w:r>
        <w:rPr>
          <w:i/>
        </w:rPr>
        <w:t>Report of Activities</w:t>
      </w:r>
      <w:r>
        <w:t>.</w:t>
      </w:r>
    </w:p>
    <w:p w:rsidR="00EF4E61" w:rsidRDefault="00EF4E61" w:rsidP="00EF4E61">
      <w:pPr>
        <w:ind w:left="360"/>
        <w:jc w:val="both"/>
      </w:pPr>
    </w:p>
    <w:p w:rsidR="00EF4E61" w:rsidRDefault="00EF4E61" w:rsidP="00EF4E61">
      <w:pPr>
        <w:ind w:left="360"/>
        <w:jc w:val="both"/>
      </w:pPr>
      <w:r>
        <w:t xml:space="preserve">Prior to the Professional Team on-site review and in accordance with the time frame specified by the Commission, the modeling organization shall submit, in electronic format via email correspondence to SBA staff, corrections for the deficiencies identified during the meeting, and if required, Form S-6, Hypothetical Events for Sensitivity and Uncertainty Analysis. In response to the deficiencies identified, only revised pages and forms shall be provided with revision marks as specified under section </w:t>
      </w:r>
      <w:r w:rsidRPr="00A3029A">
        <w:t>V. Submission Revisions.</w:t>
      </w:r>
      <w:r>
        <w:t xml:space="preserve"> If more than ten pages (exclusive of forms in a submission appendix) are impacted by the corrections to the deficiencies, then an entire submission document shall be submitted (seven duplexed, bound copies) along with a  link  emailed  to  SBA  staff  where  all  required  documentation can be </w:t>
      </w:r>
      <w:r>
        <w:tab/>
      </w:r>
    </w:p>
    <w:p w:rsidR="00EF4E61" w:rsidRDefault="00EF4E61" w:rsidP="00EF4E61">
      <w:pPr>
        <w:ind w:left="360"/>
        <w:jc w:val="both"/>
      </w:pPr>
    </w:p>
    <w:p w:rsidR="00EF4E61" w:rsidRDefault="00EF4E61" w:rsidP="00EF4E61">
      <w:pPr>
        <w:ind w:left="360"/>
        <w:jc w:val="both"/>
      </w:pPr>
      <w:r>
        <w:lastRenderedPageBreak/>
        <w:t>downloaded from a single ZIP file in accordance with the time frame specified by the Commission. All revised file names shall include the revision date, the abbreviated name of the modeling organization, the standards year, and the form name (when applicable) in the file name.</w:t>
      </w:r>
    </w:p>
    <w:p w:rsidR="00EF4E61" w:rsidRPr="00E61131" w:rsidRDefault="00EF4E61" w:rsidP="00EF4E61">
      <w:pPr>
        <w:jc w:val="both"/>
      </w:pPr>
    </w:p>
    <w:p w:rsidR="00EF4E61" w:rsidRDefault="00EF4E61" w:rsidP="00EF4E61">
      <w:pPr>
        <w:ind w:left="360"/>
        <w:jc w:val="both"/>
      </w:pPr>
      <w:r>
        <w:t xml:space="preserve">If, in addition to responding to the deficiencies specifically, the modeling organization opts to make further minor corrections elsewhere in their submission, it may do so and shall provide an annotated list of the additional revisions along with the corrections to the deficiencies.  </w:t>
      </w:r>
    </w:p>
    <w:p w:rsidR="00EF4E61" w:rsidRDefault="00EF4E61" w:rsidP="00EF4E61">
      <w:pPr>
        <w:ind w:left="360"/>
        <w:jc w:val="both"/>
      </w:pPr>
    </w:p>
    <w:p w:rsidR="00EF4E61" w:rsidRDefault="00EF4E61" w:rsidP="00EF4E61">
      <w:pPr>
        <w:ind w:left="360"/>
        <w:jc w:val="both"/>
      </w:pPr>
      <w:r>
        <w:t xml:space="preserve">Failure of the modeling organization to correct any deficiencies or to submit Form S-6, Hypothetical Events for Sensitivity and Uncertainty Analysis, if required, within the time frame specified shall result in the </w:t>
      </w:r>
      <w:r w:rsidRPr="00436090">
        <w:t>termination of the review</w:t>
      </w:r>
      <w:r>
        <w:t xml:space="preserve"> </w:t>
      </w:r>
      <w:r w:rsidRPr="00436090">
        <w:t>process. The modeling organization will</w:t>
      </w:r>
      <w:r>
        <w:t xml:space="preserve"> </w:t>
      </w:r>
      <w:r w:rsidRPr="00436090">
        <w:t xml:space="preserve">be notified in </w:t>
      </w:r>
      <w:r>
        <w:t>w</w:t>
      </w:r>
      <w:r w:rsidRPr="00436090">
        <w:t>riting that the review process</w:t>
      </w:r>
      <w:r>
        <w:t xml:space="preserve"> </w:t>
      </w:r>
      <w:r w:rsidRPr="00436090">
        <w:t>has</w:t>
      </w:r>
      <w:r>
        <w:t xml:space="preserve"> </w:t>
      </w:r>
      <w:r w:rsidRPr="00436090">
        <w:t>been terminated.</w:t>
      </w:r>
      <w:r>
        <w:t xml:space="preserve"> Upon termination of the review process, the modeling organization shall be required to wait until after the next revision or review of the standards before requesting the Commission to review the model.</w:t>
      </w:r>
    </w:p>
    <w:p w:rsidR="00EF4E61" w:rsidRDefault="00EF4E61" w:rsidP="00EF4E61">
      <w:pPr>
        <w:jc w:val="both"/>
      </w:pPr>
    </w:p>
    <w:p w:rsidR="00EF4E61" w:rsidRDefault="00EF4E61" w:rsidP="00EF4E61">
      <w:pPr>
        <w:ind w:left="360"/>
        <w:jc w:val="both"/>
      </w:pPr>
      <w:r>
        <w:t>In the event that a modeling organization realizes the initial submission or the model has material errors and needs revision prior to the scheduled on-site review, the modeling organization shall immediately notify the Commission Chair in writing. The notification shall detail the nature of the errors and revisions to the submission or the model, why it occurred, what is needed or has been done to correct the problem, the time frame needed for making the corrections, and any other relevant documentation necessary to describe both the errors and the corrections.</w:t>
      </w:r>
    </w:p>
    <w:p w:rsidR="00EF4E61" w:rsidRDefault="00EF4E61" w:rsidP="00EF4E61">
      <w:pPr>
        <w:ind w:left="360"/>
        <w:jc w:val="both"/>
      </w:pPr>
    </w:p>
    <w:p w:rsidR="00EF4E61" w:rsidRDefault="00EF4E61" w:rsidP="00EF4E61">
      <w:pPr>
        <w:ind w:left="360"/>
        <w:jc w:val="both"/>
      </w:pPr>
      <w:r>
        <w:t>The Commission Chair shall (1) review the notification and inform the Commission members as soon as possible; (2) assess, with at least three Professional Team members, the severity of the error; and (3) determine whether to postpone the scheduled on-site review pending consideration of potential deficiencies and the overall schedule of on-site reviews.</w:t>
      </w:r>
    </w:p>
    <w:p w:rsidR="00EF4E61" w:rsidRDefault="00EF4E61" w:rsidP="00EF4E61">
      <w:pPr>
        <w:ind w:left="360"/>
        <w:jc w:val="both"/>
      </w:pPr>
    </w:p>
    <w:p w:rsidR="00EF4E61" w:rsidRDefault="00EF4E61" w:rsidP="00EF4E61">
      <w:pPr>
        <w:tabs>
          <w:tab w:val="left" w:pos="360"/>
          <w:tab w:val="num" w:pos="2880"/>
        </w:tabs>
        <w:ind w:left="360"/>
        <w:jc w:val="both"/>
      </w:pPr>
      <w:r>
        <w:t>If it is determined to proceed with the originally-scheduled on-site review, the modeling organization shall submit revised documentation no less than fourteen days prior to the scheduled on-site review by the Professional Team. If the modeling organization cannot correct the problems and submit revised documentation fourteen days prior to the scheduled on-site review, then all associated standards shall not be verified during the scheduled on-site review.</w:t>
      </w:r>
    </w:p>
    <w:p w:rsidR="00EF4E61" w:rsidRDefault="00EF4E61" w:rsidP="00EF4E61">
      <w:pPr>
        <w:tabs>
          <w:tab w:val="left" w:pos="360"/>
          <w:tab w:val="num" w:pos="2880"/>
        </w:tabs>
        <w:ind w:left="360"/>
        <w:jc w:val="both"/>
      </w:pPr>
    </w:p>
    <w:p w:rsidR="00EF4E61" w:rsidRDefault="00EF4E61" w:rsidP="00EF4E61">
      <w:pPr>
        <w:tabs>
          <w:tab w:val="left" w:pos="360"/>
          <w:tab w:val="num" w:pos="2880"/>
        </w:tabs>
        <w:ind w:left="360"/>
        <w:jc w:val="both"/>
      </w:pPr>
    </w:p>
    <w:p w:rsidR="00EF4E61" w:rsidRPr="00894DF0" w:rsidRDefault="00EF4E61" w:rsidP="00EF4E61">
      <w:pPr>
        <w:tabs>
          <w:tab w:val="left" w:pos="360"/>
          <w:tab w:val="num" w:pos="2880"/>
        </w:tabs>
        <w:ind w:left="360" w:hanging="360"/>
        <w:jc w:val="both"/>
        <w:rPr>
          <w:b/>
        </w:rPr>
      </w:pPr>
      <w:r>
        <w:rPr>
          <w:b/>
        </w:rPr>
        <w:t>IV.</w:t>
      </w:r>
      <w:r>
        <w:rPr>
          <w:b/>
        </w:rPr>
        <w:tab/>
        <w:t>P</w:t>
      </w:r>
      <w:r w:rsidRPr="00894DF0">
        <w:rPr>
          <w:b/>
        </w:rPr>
        <w:t>rofessional Team On-Site Review</w:t>
      </w:r>
    </w:p>
    <w:p w:rsidR="00EF4E61" w:rsidRDefault="00EF4E61" w:rsidP="00EF4E61">
      <w:pPr>
        <w:jc w:val="both"/>
        <w:rPr>
          <w:b/>
        </w:rPr>
      </w:pPr>
    </w:p>
    <w:p w:rsidR="00EF4E61" w:rsidRPr="00BF37F1" w:rsidRDefault="00EF4E61" w:rsidP="00EF4E61">
      <w:pPr>
        <w:tabs>
          <w:tab w:val="num" w:pos="2880"/>
        </w:tabs>
        <w:ind w:left="360"/>
        <w:jc w:val="both"/>
      </w:pPr>
      <w:r>
        <w:t xml:space="preserve">If a determination has been made that a </w:t>
      </w:r>
      <w:r w:rsidRPr="00AC3CCB">
        <w:t xml:space="preserve">modeling organization is ready for an on-site review, SBA staff will schedule the on-site review by the Professional Team as discussed under the </w:t>
      </w:r>
      <w:r>
        <w:t>“</w:t>
      </w:r>
      <w:r w:rsidRPr="00850A86">
        <w:t>On-Site Review</w:t>
      </w:r>
      <w:r>
        <w:t>”</w:t>
      </w:r>
      <w:r w:rsidRPr="00AC3CCB">
        <w:t xml:space="preserve"> </w:t>
      </w:r>
      <w:r>
        <w:t>chapter</w:t>
      </w:r>
      <w:r w:rsidRPr="00AC3CCB">
        <w:t xml:space="preserve"> of the </w:t>
      </w:r>
      <w:r w:rsidRPr="009C16DD">
        <w:rPr>
          <w:i/>
        </w:rPr>
        <w:t xml:space="preserve">Hurricane Standards </w:t>
      </w:r>
      <w:r>
        <w:rPr>
          <w:i/>
        </w:rPr>
        <w:t>Report of Activities</w:t>
      </w:r>
      <w:r>
        <w:t>.</w:t>
      </w:r>
    </w:p>
    <w:p w:rsidR="00EF4E61" w:rsidRDefault="00EF4E61" w:rsidP="00EF4E61">
      <w:pPr>
        <w:tabs>
          <w:tab w:val="left" w:pos="1800"/>
        </w:tabs>
        <w:ind w:left="1800" w:hanging="540"/>
        <w:jc w:val="both"/>
      </w:pPr>
    </w:p>
    <w:p w:rsidR="00EF4E61" w:rsidRDefault="00EF4E61" w:rsidP="00EF4E61">
      <w:pPr>
        <w:ind w:left="360"/>
        <w:jc w:val="both"/>
      </w:pPr>
      <w:r>
        <w:t>Trade secret items that are to be presented during the closed meeting portion of the Commission meeting to review models for acceptability shall be presented to the Professional Team for review.</w:t>
      </w:r>
    </w:p>
    <w:p w:rsidR="00EF4E61" w:rsidRDefault="00EF4E61" w:rsidP="00EF4E61">
      <w:pPr>
        <w:ind w:left="360"/>
        <w:jc w:val="both"/>
      </w:pPr>
    </w:p>
    <w:p w:rsidR="00EA39C7" w:rsidRDefault="00EA39C7" w:rsidP="00EF4E61">
      <w:pPr>
        <w:ind w:left="360"/>
        <w:jc w:val="both"/>
      </w:pPr>
    </w:p>
    <w:p w:rsidR="00EA39C7" w:rsidRDefault="00EA39C7" w:rsidP="00EF4E61">
      <w:pPr>
        <w:ind w:left="360"/>
        <w:jc w:val="both"/>
      </w:pPr>
    </w:p>
    <w:p w:rsidR="00EF4E61" w:rsidRDefault="00EF4E61" w:rsidP="00EF4E61">
      <w:pPr>
        <w:ind w:left="360"/>
        <w:jc w:val="both"/>
      </w:pPr>
      <w:r>
        <w:lastRenderedPageBreak/>
        <w:t>There are two possible outcomes of the on-site review regarding auditing for compliance with the standards.</w:t>
      </w:r>
    </w:p>
    <w:p w:rsidR="00EF4E61" w:rsidRDefault="00EF4E61" w:rsidP="00EF4E61">
      <w:pPr>
        <w:ind w:left="360"/>
        <w:jc w:val="both"/>
      </w:pPr>
    </w:p>
    <w:p w:rsidR="00EF4E61" w:rsidRDefault="00EF4E61" w:rsidP="00EF4E61">
      <w:pPr>
        <w:tabs>
          <w:tab w:val="num" w:pos="1080"/>
        </w:tabs>
        <w:ind w:left="1080" w:hanging="360"/>
        <w:jc w:val="both"/>
      </w:pPr>
      <w:r>
        <w:t>1.</w:t>
      </w:r>
      <w:r>
        <w:tab/>
        <w:t xml:space="preserve">The Professional Team determines that, in its opinion, the model is likely to comply with the standards, and so reports to the Commission. </w:t>
      </w:r>
    </w:p>
    <w:p w:rsidR="00EF4E61" w:rsidRDefault="00EF4E61" w:rsidP="00EF4E61">
      <w:pPr>
        <w:tabs>
          <w:tab w:val="num" w:pos="1080"/>
        </w:tabs>
        <w:ind w:left="1080" w:hanging="360"/>
        <w:jc w:val="both"/>
      </w:pPr>
    </w:p>
    <w:p w:rsidR="00EF4E61" w:rsidRDefault="00EF4E61" w:rsidP="00EF4E61">
      <w:pPr>
        <w:tabs>
          <w:tab w:val="num" w:pos="1080"/>
        </w:tabs>
        <w:ind w:left="1080" w:hanging="360"/>
        <w:jc w:val="both"/>
      </w:pPr>
      <w:r>
        <w:t>2.</w:t>
      </w:r>
      <w:r>
        <w:tab/>
        <w:t xml:space="preserve">The Professional Team determines that, in its opinion, the model is unlikely to comply with the requirements in one or more standards.  </w:t>
      </w:r>
    </w:p>
    <w:p w:rsidR="00EF4E61" w:rsidRDefault="00EF4E61" w:rsidP="00EF4E61">
      <w:pPr>
        <w:tabs>
          <w:tab w:val="num" w:pos="1080"/>
        </w:tabs>
        <w:ind w:left="1080" w:hanging="360"/>
        <w:jc w:val="both"/>
      </w:pPr>
    </w:p>
    <w:p w:rsidR="00EF4E61" w:rsidRDefault="00EF4E61" w:rsidP="00FE2DEE">
      <w:pPr>
        <w:pStyle w:val="BodyTextIndent2"/>
        <w:widowControl w:val="0"/>
        <w:numPr>
          <w:ilvl w:val="0"/>
          <w:numId w:val="26"/>
        </w:numPr>
        <w:tabs>
          <w:tab w:val="clear" w:pos="540"/>
          <w:tab w:val="left" w:pos="-1080"/>
          <w:tab w:val="left" w:pos="-990"/>
          <w:tab w:val="left" w:pos="-720"/>
          <w:tab w:val="num" w:pos="144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w:t>
      </w:r>
      <w:r w:rsidRPr="00CE26CD">
        <w:t>N</w:t>
      </w:r>
      <w:r>
        <w:t xml:space="preserve">ovember 1 submission, before determining verification of a standard.  </w:t>
      </w:r>
    </w:p>
    <w:p w:rsidR="00EF4E61" w:rsidRDefault="00EF4E61" w:rsidP="00EF4E61">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EF4E61" w:rsidRPr="00654F55" w:rsidRDefault="00EF4E61" w:rsidP="00FE2DEE">
      <w:pPr>
        <w:pStyle w:val="BodyTextIndent2"/>
        <w:widowControl w:val="0"/>
        <w:numPr>
          <w:ilvl w:val="0"/>
          <w:numId w:val="26"/>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If the problems cannot be corrected while the Professional Team is on-site, then the modeling organization shall have seven days from the final day of the on-site review to notify the Commission Chair in writing that it will be ready for an additional verification review within thirty days of the notification. The modeling organization shall submit all revised documentation as specified under section </w:t>
      </w:r>
      <w:r w:rsidRPr="00850A86">
        <w:t>V. Submission Revisions</w:t>
      </w:r>
      <w:r>
        <w:t>, within thirty days of the notification.</w:t>
      </w:r>
      <w:r w:rsidRPr="0039543B">
        <w:rPr>
          <w:b/>
          <w:i/>
        </w:rPr>
        <w:t xml:space="preserve"> </w:t>
      </w:r>
      <w:r w:rsidRPr="0039543B">
        <w:rPr>
          <w:b/>
        </w:rPr>
        <w:t xml:space="preserve"> </w:t>
      </w:r>
    </w:p>
    <w:p w:rsidR="00EF4E61" w:rsidRPr="00705AAA" w:rsidRDefault="00EF4E61" w:rsidP="00EF4E61">
      <w:pPr>
        <w:pStyle w:val="BodyTextIndent2"/>
        <w:tabs>
          <w:tab w:val="left" w:pos="1980"/>
        </w:tabs>
        <w:spacing w:after="0" w:line="240" w:lineRule="auto"/>
        <w:jc w:val="both"/>
        <w:rPr>
          <w:rFonts w:asciiTheme="minorHAnsi" w:hAnsiTheme="minorHAnsi" w:cstheme="minorHAnsi"/>
        </w:rPr>
      </w:pPr>
    </w:p>
    <w:p w:rsidR="00EF4E61" w:rsidRDefault="00EF4E61" w:rsidP="00EF4E61">
      <w:pPr>
        <w:pStyle w:val="BodyTextIndent2"/>
        <w:tabs>
          <w:tab w:val="left" w:pos="1980"/>
        </w:tabs>
        <w:spacing w:after="0" w:line="240" w:lineRule="auto"/>
        <w:ind w:left="1440"/>
        <w:jc w:val="both"/>
      </w:pPr>
      <w:r>
        <w:t xml:space="preserve">SBA staff will assemble the Professional Team or an appropriate subset of the Professional Team for only one additional verification review to ensure that the corrections have been incorporated into the current, running version of the model. </w:t>
      </w:r>
    </w:p>
    <w:p w:rsidR="00EF4E61" w:rsidRDefault="00EF4E61" w:rsidP="00EF4E61">
      <w:pPr>
        <w:pStyle w:val="BodyTextIndent2"/>
        <w:tabs>
          <w:tab w:val="left" w:pos="1980"/>
        </w:tabs>
        <w:spacing w:after="0" w:line="240" w:lineRule="auto"/>
        <w:ind w:left="1440"/>
        <w:jc w:val="both"/>
      </w:pPr>
      <w:r>
        <w:t xml:space="preserve">   </w:t>
      </w:r>
    </w:p>
    <w:p w:rsidR="00EF4E61" w:rsidRPr="00065ED2" w:rsidRDefault="00EF4E61" w:rsidP="00FE2DEE">
      <w:pPr>
        <w:pStyle w:val="BodyTextIndent2"/>
        <w:widowControl w:val="0"/>
        <w:numPr>
          <w:ilvl w:val="0"/>
          <w:numId w:val="26"/>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If a discrepancy in the model or model submission is discovered by the modeling organization after the Professional Team has completed its on-site review, then the modeling organization shall without delay notify the Commission Chair in writing describing the discrepancies, request an additional verification review, and indicate when it will be ready for the review. The modeling organization shall submit all revised documentation as specified under section </w:t>
      </w:r>
      <w:r w:rsidRPr="00850A86">
        <w:t>V. Submission Revisions</w:t>
      </w:r>
      <w:r>
        <w:t>.</w:t>
      </w:r>
      <w:r>
        <w:rPr>
          <w:b/>
          <w:i/>
        </w:rPr>
        <w:t xml:space="preserve"> </w:t>
      </w:r>
      <w:r w:rsidRPr="00A912ED">
        <w:rPr>
          <w:b/>
        </w:rPr>
        <w:t xml:space="preserve"> </w:t>
      </w:r>
    </w:p>
    <w:p w:rsidR="00EF4E61" w:rsidRDefault="00EF4E61" w:rsidP="00EF4E61">
      <w:pPr>
        <w:pStyle w:val="BodyTextIndent2"/>
        <w:tabs>
          <w:tab w:val="left" w:pos="1980"/>
        </w:tabs>
        <w:spacing w:after="0" w:line="240" w:lineRule="auto"/>
        <w:jc w:val="both"/>
      </w:pPr>
    </w:p>
    <w:p w:rsidR="00EF4E61" w:rsidRDefault="00EF4E61" w:rsidP="00EF4E61">
      <w:pPr>
        <w:pStyle w:val="BodyTextIndent2"/>
        <w:tabs>
          <w:tab w:val="left" w:pos="1980"/>
        </w:tabs>
        <w:spacing w:after="0" w:line="240" w:lineRule="auto"/>
        <w:ind w:left="1440"/>
        <w:jc w:val="both"/>
      </w:pPr>
      <w:r>
        <w:t xml:space="preserve">If an additional verification review has not been conducted, SBA staff will assemble the Professional Team or an appropriate subset of the Professional Team for an additional verification review to ensure that the corrections have been incorporated into the current, running version of the model. </w:t>
      </w:r>
    </w:p>
    <w:p w:rsidR="00EF4E61" w:rsidRDefault="00EF4E61" w:rsidP="00EF4E61">
      <w:pPr>
        <w:pStyle w:val="BodyTextIndent2"/>
        <w:tabs>
          <w:tab w:val="left" w:pos="1980"/>
        </w:tabs>
        <w:spacing w:after="0" w:line="240" w:lineRule="auto"/>
        <w:ind w:left="1440"/>
        <w:jc w:val="both"/>
      </w:pPr>
    </w:p>
    <w:p w:rsidR="00EF4E61" w:rsidRDefault="00EF4E61" w:rsidP="00EF4E61">
      <w:pPr>
        <w:pStyle w:val="BodyTextIndent2"/>
        <w:tabs>
          <w:tab w:val="left" w:pos="1980"/>
        </w:tabs>
        <w:spacing w:after="0" w:line="240" w:lineRule="auto"/>
        <w:ind w:left="1440"/>
        <w:jc w:val="both"/>
      </w:pPr>
      <w:r>
        <w:t xml:space="preserve">If an additional verification review has been previously conducted, the Commission Chair shall place the modeling organization’s request for another additional verification review on the agenda for a special or regularly scheduled </w:t>
      </w:r>
      <w:r w:rsidR="00062EFE">
        <w:t>Commission meeting</w:t>
      </w:r>
      <w:r>
        <w:t>.</w:t>
      </w:r>
    </w:p>
    <w:p w:rsidR="00EF4E61" w:rsidRDefault="00EF4E61" w:rsidP="00EF4E61">
      <w:pPr>
        <w:pStyle w:val="BodyTextIndent2"/>
        <w:tabs>
          <w:tab w:val="left" w:pos="1980"/>
        </w:tabs>
        <w:spacing w:after="0" w:line="240" w:lineRule="auto"/>
        <w:ind w:left="1440"/>
        <w:jc w:val="both"/>
      </w:pPr>
    </w:p>
    <w:p w:rsidR="00B11B38" w:rsidRDefault="00B11B38" w:rsidP="00EF4E61">
      <w:pPr>
        <w:pStyle w:val="BodyTextIndent2"/>
        <w:tabs>
          <w:tab w:val="left" w:pos="1980"/>
        </w:tabs>
        <w:spacing w:after="0" w:line="240" w:lineRule="auto"/>
        <w:ind w:left="1440"/>
        <w:jc w:val="both"/>
      </w:pPr>
    </w:p>
    <w:p w:rsidR="00B11B38" w:rsidRDefault="00B11B38" w:rsidP="00EF4E61">
      <w:pPr>
        <w:pStyle w:val="BodyTextIndent2"/>
        <w:tabs>
          <w:tab w:val="left" w:pos="1980"/>
        </w:tabs>
        <w:spacing w:after="0" w:line="240" w:lineRule="auto"/>
        <w:ind w:left="1440"/>
        <w:jc w:val="both"/>
      </w:pPr>
    </w:p>
    <w:p w:rsidR="00B11B38" w:rsidRDefault="00B11B38" w:rsidP="00EF4E61">
      <w:pPr>
        <w:pStyle w:val="BodyTextIndent2"/>
        <w:tabs>
          <w:tab w:val="left" w:pos="1980"/>
        </w:tabs>
        <w:spacing w:after="0" w:line="240" w:lineRule="auto"/>
        <w:ind w:left="1440"/>
        <w:jc w:val="both"/>
      </w:pPr>
    </w:p>
    <w:p w:rsidR="00EF4E61" w:rsidRDefault="00EF4E61" w:rsidP="00FE2DEE">
      <w:pPr>
        <w:pStyle w:val="BodyTextIndent2"/>
        <w:numPr>
          <w:ilvl w:val="0"/>
          <w:numId w:val="26"/>
        </w:numPr>
        <w:tabs>
          <w:tab w:val="clear" w:pos="540"/>
          <w:tab w:val="num" w:pos="1440"/>
          <w:tab w:val="left" w:pos="1980"/>
        </w:tabs>
        <w:spacing w:after="0" w:line="240" w:lineRule="auto"/>
        <w:ind w:left="1440"/>
        <w:jc w:val="both"/>
      </w:pPr>
      <w:r>
        <w:lastRenderedPageBreak/>
        <w:t xml:space="preserve">If any problem necessitates the re-generation of the hurricane output ranges, the modeling organization shall submit revised hurricane output ranges to be received by the Commission no less than fourteen days prior to the initial date of the on-site review </w:t>
      </w:r>
      <w:r w:rsidRPr="00E61131">
        <w:t>or additional verification review</w:t>
      </w:r>
      <w:r>
        <w:t>. If this is not the case, then Standard A-6, Hurricane Loss Outputs and Logical Relationships to Risk, (along with other related standards depending on the nature of the revision) shall not be verified during the initial on-site review or additional verification review.</w:t>
      </w:r>
    </w:p>
    <w:p w:rsidR="00EA39C7" w:rsidRDefault="00EA39C7" w:rsidP="00EA39C7">
      <w:pPr>
        <w:pStyle w:val="BodyTextIndent2"/>
        <w:tabs>
          <w:tab w:val="num" w:pos="1440"/>
          <w:tab w:val="left" w:pos="1980"/>
        </w:tabs>
        <w:spacing w:after="0" w:line="240" w:lineRule="auto"/>
        <w:ind w:left="1440"/>
        <w:jc w:val="both"/>
      </w:pPr>
    </w:p>
    <w:p w:rsidR="00EF4E61" w:rsidRDefault="00EF4E61" w:rsidP="00EF4E61">
      <w:pPr>
        <w:pStyle w:val="BodyTextIndent2"/>
        <w:tabs>
          <w:tab w:val="left" w:pos="1980"/>
        </w:tabs>
        <w:spacing w:after="0" w:line="240" w:lineRule="auto"/>
        <w:ind w:left="1440"/>
        <w:jc w:val="both"/>
      </w:pPr>
      <w:r>
        <w:t>In the event that (1) Form A-4, Hurricane Output Ranges, was modified after the initial submission and prior to the on-site review, or (2) an additional verification review is required and Form A-4, Hurricane Output Ranges, must be re-generated, the modeling organization shall provide a newly completed Form A-5, Percentage Change in Hurricane Output Ranges, using the initial submission of Form A-4, Hurricane Output Ranges, as the baseline for computing the percentage changes.</w:t>
      </w:r>
    </w:p>
    <w:p w:rsidR="00EF4E61" w:rsidRDefault="00EF4E61" w:rsidP="00EF4E61">
      <w:pPr>
        <w:pStyle w:val="BodyTextIndent2"/>
        <w:tabs>
          <w:tab w:val="left" w:pos="1980"/>
        </w:tabs>
        <w:spacing w:after="0" w:line="240" w:lineRule="auto"/>
        <w:jc w:val="both"/>
      </w:pPr>
    </w:p>
    <w:p w:rsidR="00EF4E61" w:rsidRDefault="00EF4E61" w:rsidP="00EF4E61">
      <w:pPr>
        <w:pStyle w:val="BodyTextIndent2"/>
        <w:tabs>
          <w:tab w:val="left" w:pos="1980"/>
        </w:tabs>
        <w:spacing w:after="0" w:line="240" w:lineRule="auto"/>
        <w:ind w:left="1440"/>
        <w:jc w:val="both"/>
      </w:pPr>
      <w:r>
        <w:t>In the event that (1) Form A-6, Logical Relationship to Hurricane Risk (Trade Secret Item), was modified after the initial submission and prior to the on-site review, or (2) an additional verification review is required and Form A-6, Logical Relationship to Hurricane Risk (Trade Secret Item), must be re-generated, the modeling organization shall provide a newly completed Form A-7, Percentage  Change  in  Logical  Relationship to  Hurricane  Risk, using the initial submission of Form A-6, Logical Relationship to Hurricane Risk (Trade Secret Item), as the baseline for computing the percentage changes.</w:t>
      </w:r>
    </w:p>
    <w:p w:rsidR="00EF4E61" w:rsidRDefault="00EF4E61" w:rsidP="00EF4E61">
      <w:pPr>
        <w:pStyle w:val="BodyTextIndent2"/>
        <w:tabs>
          <w:tab w:val="left" w:pos="1980"/>
        </w:tabs>
        <w:spacing w:after="0" w:line="240" w:lineRule="auto"/>
        <w:jc w:val="both"/>
      </w:pPr>
    </w:p>
    <w:p w:rsidR="00EF4E61" w:rsidRDefault="00EF4E61" w:rsidP="00FE2DEE">
      <w:pPr>
        <w:pStyle w:val="BodyTextIndent"/>
        <w:widowControl w:val="0"/>
        <w:numPr>
          <w:ilvl w:val="0"/>
          <w:numId w:val="26"/>
        </w:numPr>
        <w:tabs>
          <w:tab w:val="clear" w:pos="540"/>
          <w:tab w:val="left" w:pos="-1440"/>
          <w:tab w:val="left" w:pos="-1080"/>
          <w:tab w:val="left" w:pos="-720"/>
          <w:tab w:val="left" w:pos="0"/>
          <w:tab w:val="left" w:pos="720"/>
          <w:tab w:val="num" w:pos="1440"/>
          <w:tab w:val="left" w:pos="1800"/>
          <w:tab w:val="right" w:pos="9000"/>
          <w:tab w:val="left" w:pos="9360"/>
        </w:tabs>
        <w:spacing w:after="0"/>
        <w:ind w:left="1440"/>
        <w:jc w:val="both"/>
      </w:pPr>
      <w:r>
        <w:t xml:space="preserve">If the modeling organization disagrees with the Professional Team as to likelihood of compliance, the modeling organization has two options: </w:t>
      </w:r>
    </w:p>
    <w:p w:rsidR="00EF4E61" w:rsidRDefault="00EF4E61" w:rsidP="00EF4E61">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EF4E61" w:rsidRDefault="00EF4E61" w:rsidP="00EF4E61">
      <w:pPr>
        <w:pStyle w:val="BodyTextIndent"/>
        <w:widowControl w:val="0"/>
        <w:tabs>
          <w:tab w:val="left" w:pos="-1440"/>
          <w:tab w:val="left" w:pos="-1080"/>
          <w:tab w:val="left" w:pos="-720"/>
          <w:tab w:val="left" w:pos="0"/>
          <w:tab w:val="left" w:pos="720"/>
          <w:tab w:val="left" w:pos="1800"/>
          <w:tab w:val="right" w:pos="9000"/>
          <w:tab w:val="left" w:pos="9360"/>
        </w:tabs>
        <w:spacing w:after="0"/>
        <w:ind w:left="1800" w:hanging="360"/>
        <w:jc w:val="both"/>
      </w:pPr>
      <w:r>
        <w:t xml:space="preserve">1. </w:t>
      </w:r>
      <w:r>
        <w:tab/>
        <w:t xml:space="preserve">It can proceed to the scheduled Commission meeting to review models for acceptability under the 2019 Standards and present its arguments to the Commission to determine acceptability, or </w:t>
      </w:r>
    </w:p>
    <w:p w:rsidR="00EF4E61" w:rsidRDefault="00EF4E61" w:rsidP="00EF4E61">
      <w:pPr>
        <w:pStyle w:val="BodyTextIndent"/>
        <w:widowControl w:val="0"/>
        <w:tabs>
          <w:tab w:val="left" w:pos="-1440"/>
          <w:tab w:val="left" w:pos="-1080"/>
          <w:tab w:val="left" w:pos="-720"/>
          <w:tab w:val="left" w:pos="0"/>
          <w:tab w:val="left" w:pos="720"/>
          <w:tab w:val="left" w:pos="1800"/>
          <w:tab w:val="right" w:pos="9000"/>
          <w:tab w:val="left" w:pos="9360"/>
        </w:tabs>
        <w:spacing w:after="0"/>
        <w:ind w:left="1800" w:hanging="360"/>
        <w:jc w:val="both"/>
      </w:pPr>
    </w:p>
    <w:p w:rsidR="00EF4E61" w:rsidRDefault="00EF4E61" w:rsidP="00EF4E61">
      <w:pPr>
        <w:pStyle w:val="BodyTextIndent"/>
        <w:widowControl w:val="0"/>
        <w:tabs>
          <w:tab w:val="left" w:pos="-1440"/>
          <w:tab w:val="left" w:pos="-1080"/>
          <w:tab w:val="left" w:pos="-720"/>
          <w:tab w:val="left" w:pos="0"/>
          <w:tab w:val="left" w:pos="720"/>
          <w:tab w:val="left" w:pos="1800"/>
          <w:tab w:val="right" w:pos="9000"/>
          <w:tab w:val="left" w:pos="9360"/>
        </w:tabs>
        <w:spacing w:after="0"/>
        <w:ind w:left="1800" w:hanging="360"/>
        <w:jc w:val="both"/>
      </w:pPr>
      <w:r>
        <w:t xml:space="preserve">2. </w:t>
      </w:r>
      <w:r>
        <w:tab/>
        <w:t xml:space="preserve">It can withdraw its request for review. Such a withdrawal shall result in the modeling organization waiting until after the next revision or review of the standards before requesting the Commission review its model. </w:t>
      </w:r>
    </w:p>
    <w:p w:rsidR="00EF4E61" w:rsidRDefault="00EF4E61" w:rsidP="00EF4E61">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EF4E61" w:rsidRDefault="00EF4E61" w:rsidP="00EF4E61">
      <w:pPr>
        <w:pStyle w:val="BodyTextIndent"/>
        <w:widowControl w:val="0"/>
        <w:tabs>
          <w:tab w:val="left" w:pos="-1440"/>
          <w:tab w:val="left" w:pos="-1080"/>
          <w:tab w:val="left" w:pos="-720"/>
          <w:tab w:val="left" w:pos="0"/>
          <w:tab w:val="left" w:pos="720"/>
          <w:tab w:val="left" w:pos="1800"/>
          <w:tab w:val="right" w:pos="9000"/>
          <w:tab w:val="left" w:pos="9360"/>
        </w:tabs>
        <w:spacing w:after="0"/>
        <w:ind w:left="1440"/>
        <w:jc w:val="both"/>
      </w:pPr>
    </w:p>
    <w:p w:rsidR="00EF4E61" w:rsidRPr="00065ED2" w:rsidRDefault="00EF4E61" w:rsidP="00EF4E61">
      <w:pPr>
        <w:tabs>
          <w:tab w:val="left" w:pos="360"/>
          <w:tab w:val="num" w:pos="2880"/>
        </w:tabs>
        <w:ind w:left="360" w:hanging="360"/>
        <w:jc w:val="both"/>
        <w:rPr>
          <w:b/>
        </w:rPr>
      </w:pPr>
      <w:r w:rsidRPr="00065ED2">
        <w:rPr>
          <w:b/>
        </w:rPr>
        <w:t xml:space="preserve">V.  </w:t>
      </w:r>
      <w:r w:rsidRPr="00065ED2">
        <w:rPr>
          <w:b/>
        </w:rPr>
        <w:tab/>
        <w:t>Submission Revisions</w:t>
      </w:r>
    </w:p>
    <w:p w:rsidR="00EF4E61" w:rsidRDefault="00EF4E61" w:rsidP="00EF4E61">
      <w:pPr>
        <w:tabs>
          <w:tab w:val="left" w:pos="720"/>
          <w:tab w:val="left" w:pos="1320"/>
        </w:tabs>
        <w:ind w:left="720"/>
        <w:jc w:val="both"/>
        <w:rPr>
          <w:b/>
          <w:i/>
        </w:rPr>
      </w:pPr>
      <w:r>
        <w:rPr>
          <w:b/>
          <w:i/>
        </w:rPr>
        <w:tab/>
      </w:r>
    </w:p>
    <w:p w:rsidR="00EF4E61" w:rsidRPr="00065ED2" w:rsidRDefault="00EF4E61" w:rsidP="00EF4E61">
      <w:pPr>
        <w:pStyle w:val="BodyTextIndent3"/>
        <w:spacing w:after="0"/>
        <w:jc w:val="both"/>
        <w:rPr>
          <w:sz w:val="24"/>
          <w:szCs w:val="24"/>
        </w:rPr>
      </w:pPr>
      <w:r w:rsidRPr="00065ED2">
        <w:rPr>
          <w:sz w:val="24"/>
          <w:szCs w:val="24"/>
        </w:rPr>
        <w:t xml:space="preserve">Revised documentation shall include </w:t>
      </w:r>
      <w:r>
        <w:rPr>
          <w:sz w:val="24"/>
          <w:szCs w:val="24"/>
        </w:rPr>
        <w:t>a distinct notification letter. The</w:t>
      </w:r>
      <w:r w:rsidRPr="00065ED2">
        <w:rPr>
          <w:sz w:val="24"/>
          <w:szCs w:val="24"/>
        </w:rPr>
        <w:t xml:space="preserve"> revision date </w:t>
      </w:r>
      <w:r>
        <w:rPr>
          <w:sz w:val="24"/>
          <w:szCs w:val="24"/>
        </w:rPr>
        <w:t xml:space="preserve">shall be included </w:t>
      </w:r>
      <w:r w:rsidRPr="00065ED2">
        <w:rPr>
          <w:sz w:val="24"/>
          <w:szCs w:val="24"/>
        </w:rPr>
        <w:t>on the submission cover page</w:t>
      </w:r>
      <w:r>
        <w:rPr>
          <w:sz w:val="24"/>
          <w:szCs w:val="24"/>
        </w:rPr>
        <w:t>,</w:t>
      </w:r>
      <w:r w:rsidRPr="00065ED2">
        <w:rPr>
          <w:sz w:val="24"/>
          <w:szCs w:val="24"/>
        </w:rPr>
        <w:t xml:space="preserve"> the Model Identification page</w:t>
      </w:r>
      <w:r>
        <w:rPr>
          <w:sz w:val="24"/>
          <w:szCs w:val="24"/>
        </w:rPr>
        <w:t>, and in each revised page footnote</w:t>
      </w:r>
      <w:r w:rsidRPr="00065ED2">
        <w:rPr>
          <w:sz w:val="24"/>
          <w:szCs w:val="24"/>
        </w:rPr>
        <w:t xml:space="preserve">. All revised file names submitted shall include the revision date, the abbreviated name of the modeling organization, the standards year, and the form name (when applicable) in the file name.  </w:t>
      </w:r>
    </w:p>
    <w:p w:rsidR="00EF4E61" w:rsidRPr="00065ED2" w:rsidRDefault="00EF4E61" w:rsidP="00EF4E61">
      <w:pPr>
        <w:pStyle w:val="BodyTextIndent3"/>
        <w:spacing w:after="0"/>
        <w:jc w:val="both"/>
        <w:rPr>
          <w:sz w:val="24"/>
          <w:szCs w:val="24"/>
        </w:rPr>
      </w:pPr>
    </w:p>
    <w:p w:rsidR="00EF4E61" w:rsidRPr="00065ED2" w:rsidRDefault="00EF4E61" w:rsidP="00EF4E61">
      <w:pPr>
        <w:pStyle w:val="BodyTextIndent3"/>
        <w:spacing w:after="0"/>
        <w:jc w:val="both"/>
        <w:rPr>
          <w:sz w:val="24"/>
          <w:szCs w:val="24"/>
        </w:rPr>
      </w:pPr>
      <w:r w:rsidRPr="00065ED2">
        <w:rPr>
          <w:sz w:val="24"/>
          <w:szCs w:val="24"/>
        </w:rPr>
        <w:t>Revisions shall be noted with revision marks, i.e.</w:t>
      </w:r>
      <w:r>
        <w:rPr>
          <w:sz w:val="24"/>
          <w:szCs w:val="24"/>
        </w:rPr>
        <w:t>,</w:t>
      </w:r>
      <w:r w:rsidRPr="00065ED2">
        <w:rPr>
          <w:sz w:val="24"/>
          <w:szCs w:val="24"/>
        </w:rPr>
        <w:t xml:space="preserv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rsidR="00EF4E61" w:rsidRDefault="00EF4E61" w:rsidP="00EF4E61">
      <w:pPr>
        <w:ind w:left="360"/>
        <w:jc w:val="both"/>
      </w:pPr>
    </w:p>
    <w:p w:rsidR="00EF4E61" w:rsidRPr="0069147F" w:rsidRDefault="00EF4E61" w:rsidP="00EF4E61">
      <w:pPr>
        <w:ind w:left="360"/>
        <w:jc w:val="both"/>
      </w:pPr>
      <w:r w:rsidRPr="0069147F">
        <w:lastRenderedPageBreak/>
        <w:t xml:space="preserve">The Professional Team and the Commission Chair will review the new material upon receipt for deficiencies. The Commission Chair </w:t>
      </w:r>
      <w:r>
        <w:t>shall</w:t>
      </w:r>
      <w:r w:rsidRPr="0069147F">
        <w:t xml:space="preserve"> notify the modeling organization of </w:t>
      </w:r>
      <w:r>
        <w:t>any</w:t>
      </w:r>
      <w:r w:rsidRPr="0069147F">
        <w:t xml:space="preserve"> deficiencies and the time frame for correction. An additional verification review will not be </w:t>
      </w:r>
      <w:r w:rsidRPr="009C16DD">
        <w:t>held</w:t>
      </w:r>
      <w:r w:rsidRPr="0069147F">
        <w:t xml:space="preserve"> until all deficiencies have been addressed. The Professional Team may provide to SBA </w:t>
      </w:r>
      <w:r>
        <w:t xml:space="preserve">staff </w:t>
      </w:r>
      <w:r w:rsidRPr="0069147F">
        <w:t xml:space="preserve">a second pre-visit letter to be sent to the modeling organization outlining specific issues to be addressed during the additional verification review. </w:t>
      </w:r>
    </w:p>
    <w:p w:rsidR="00EF4E61" w:rsidRDefault="00EF4E61" w:rsidP="00EF4E61">
      <w:pPr>
        <w:pStyle w:val="BodyTextIndent3"/>
      </w:pPr>
    </w:p>
    <w:p w:rsidR="00EF4E61" w:rsidRPr="00065ED2" w:rsidRDefault="00EF4E61" w:rsidP="00EF4E61">
      <w:pPr>
        <w:pStyle w:val="BodyTextIndent3"/>
        <w:spacing w:after="0"/>
        <w:jc w:val="both"/>
        <w:rPr>
          <w:sz w:val="24"/>
          <w:szCs w:val="24"/>
        </w:rPr>
      </w:pPr>
      <w:r w:rsidRPr="009C16DD">
        <w:rPr>
          <w:sz w:val="24"/>
          <w:szCs w:val="24"/>
        </w:rPr>
        <w:t xml:space="preserve">If an additional verification review is requested, </w:t>
      </w:r>
      <w:r>
        <w:rPr>
          <w:sz w:val="24"/>
          <w:szCs w:val="24"/>
        </w:rPr>
        <w:t>revised</w:t>
      </w:r>
      <w:r w:rsidRPr="009C16DD">
        <w:rPr>
          <w:sz w:val="24"/>
          <w:szCs w:val="24"/>
        </w:rPr>
        <w:t xml:space="preserve"> documentation shall be received within thirty days of the request.</w:t>
      </w:r>
      <w:r w:rsidRPr="00065ED2">
        <w:rPr>
          <w:sz w:val="24"/>
          <w:szCs w:val="24"/>
        </w:rPr>
        <w:t xml:space="preserve">  </w:t>
      </w:r>
    </w:p>
    <w:p w:rsidR="00EF4E61" w:rsidRDefault="00EF4E61" w:rsidP="00EF4E61">
      <w:pPr>
        <w:pStyle w:val="BodyTextIndent3"/>
        <w:spacing w:after="0"/>
        <w:jc w:val="both"/>
        <w:rPr>
          <w:sz w:val="24"/>
          <w:szCs w:val="24"/>
        </w:rPr>
      </w:pPr>
    </w:p>
    <w:p w:rsidR="00EF4E61" w:rsidRPr="00065ED2" w:rsidRDefault="00EF4E61" w:rsidP="00EF4E61">
      <w:pPr>
        <w:pStyle w:val="BodyTextIndent3"/>
        <w:spacing w:after="0"/>
        <w:jc w:val="both"/>
        <w:rPr>
          <w:sz w:val="24"/>
          <w:szCs w:val="24"/>
        </w:rPr>
      </w:pPr>
      <w:r w:rsidRPr="00065ED2">
        <w:rPr>
          <w:sz w:val="24"/>
          <w:szCs w:val="24"/>
        </w:rPr>
        <w:t xml:space="preserve">Complete </w:t>
      </w:r>
      <w:r>
        <w:rPr>
          <w:sz w:val="24"/>
          <w:szCs w:val="24"/>
        </w:rPr>
        <w:t xml:space="preserve">final revised </w:t>
      </w:r>
      <w:r w:rsidRPr="00065ED2">
        <w:rPr>
          <w:sz w:val="24"/>
          <w:szCs w:val="24"/>
        </w:rPr>
        <w:t>documentation shall be received no less than ten days prior to the Commission meeting to review the model for acceptability.</w:t>
      </w:r>
      <w:r>
        <w:rPr>
          <w:sz w:val="24"/>
          <w:szCs w:val="24"/>
        </w:rPr>
        <w:t xml:space="preserve"> </w:t>
      </w:r>
      <w:r w:rsidRPr="00065ED2">
        <w:rPr>
          <w:sz w:val="24"/>
          <w:szCs w:val="24"/>
        </w:rPr>
        <w:t xml:space="preserve">The modeling organization shall </w:t>
      </w:r>
      <w:r>
        <w:rPr>
          <w:sz w:val="24"/>
          <w:szCs w:val="24"/>
        </w:rPr>
        <w:t>email</w:t>
      </w:r>
      <w:r w:rsidRPr="00065ED2">
        <w:rPr>
          <w:sz w:val="24"/>
          <w:szCs w:val="24"/>
        </w:rPr>
        <w:t xml:space="preserve"> </w:t>
      </w:r>
      <w:r>
        <w:rPr>
          <w:sz w:val="24"/>
          <w:szCs w:val="24"/>
        </w:rPr>
        <w:t xml:space="preserve">to SBA staff </w:t>
      </w:r>
      <w:r w:rsidRPr="00065ED2">
        <w:rPr>
          <w:sz w:val="24"/>
          <w:szCs w:val="24"/>
        </w:rPr>
        <w:t xml:space="preserve">a link where complete </w:t>
      </w:r>
      <w:r w:rsidRPr="009C16DD">
        <w:rPr>
          <w:sz w:val="24"/>
          <w:szCs w:val="24"/>
        </w:rPr>
        <w:t xml:space="preserve">final revised </w:t>
      </w:r>
      <w:r w:rsidRPr="00065ED2">
        <w:rPr>
          <w:sz w:val="24"/>
          <w:szCs w:val="24"/>
        </w:rPr>
        <w:t>documentation with and without revision marks can be downloaded</w:t>
      </w:r>
      <w:r>
        <w:rPr>
          <w:sz w:val="24"/>
          <w:szCs w:val="24"/>
        </w:rPr>
        <w:t xml:space="preserve"> from a single ZIP file</w:t>
      </w:r>
      <w:r w:rsidRPr="00065ED2">
        <w:rPr>
          <w:sz w:val="24"/>
          <w:szCs w:val="24"/>
        </w:rPr>
        <w:t>. If more than ten pages are revised</w:t>
      </w:r>
      <w:r>
        <w:rPr>
          <w:sz w:val="24"/>
          <w:szCs w:val="24"/>
        </w:rPr>
        <w:t xml:space="preserve"> (exclusive of forms in a submission appendix)</w:t>
      </w:r>
      <w:r w:rsidRPr="00065ED2">
        <w:rPr>
          <w:sz w:val="24"/>
          <w:szCs w:val="24"/>
        </w:rPr>
        <w:t xml:space="preserve">, seven bound copies (duplexed) of all </w:t>
      </w:r>
      <w:r>
        <w:rPr>
          <w:sz w:val="24"/>
          <w:szCs w:val="24"/>
        </w:rPr>
        <w:t>required</w:t>
      </w:r>
      <w:r w:rsidRPr="00065ED2">
        <w:rPr>
          <w:sz w:val="24"/>
          <w:szCs w:val="24"/>
        </w:rPr>
        <w:t xml:space="preserve"> documentation with revision marks for all revisions made to the original November 1 submission shall be provided. If ten pages or fewer (exclusive of forms in </w:t>
      </w:r>
      <w:r>
        <w:rPr>
          <w:sz w:val="24"/>
          <w:szCs w:val="24"/>
        </w:rPr>
        <w:t>a</w:t>
      </w:r>
      <w:r w:rsidRPr="00065ED2">
        <w:rPr>
          <w:sz w:val="24"/>
          <w:szCs w:val="24"/>
        </w:rPr>
        <w:t xml:space="preserve"> </w:t>
      </w:r>
      <w:r>
        <w:rPr>
          <w:sz w:val="24"/>
          <w:szCs w:val="24"/>
        </w:rPr>
        <w:t>submission a</w:t>
      </w:r>
      <w:r w:rsidRPr="00065ED2">
        <w:rPr>
          <w:sz w:val="24"/>
          <w:szCs w:val="24"/>
        </w:rPr>
        <w:t xml:space="preserve">ppendix) are revised, only seven </w:t>
      </w:r>
      <w:r>
        <w:rPr>
          <w:sz w:val="24"/>
          <w:szCs w:val="24"/>
        </w:rPr>
        <w:t xml:space="preserve">bound </w:t>
      </w:r>
      <w:r w:rsidRPr="00065ED2">
        <w:rPr>
          <w:sz w:val="24"/>
          <w:szCs w:val="24"/>
        </w:rPr>
        <w:t>copies</w:t>
      </w:r>
      <w:r>
        <w:rPr>
          <w:sz w:val="24"/>
          <w:szCs w:val="24"/>
        </w:rPr>
        <w:t xml:space="preserve"> (duplexed)</w:t>
      </w:r>
      <w:r w:rsidRPr="00065ED2">
        <w:rPr>
          <w:sz w:val="24"/>
          <w:szCs w:val="24"/>
        </w:rPr>
        <w:t xml:space="preserve"> of the revised pages and forms (if revised) shall be submitted. The format of the revised documentation shall be as specified under </w:t>
      </w:r>
      <w:r>
        <w:rPr>
          <w:sz w:val="24"/>
          <w:szCs w:val="24"/>
        </w:rPr>
        <w:t xml:space="preserve">subsection </w:t>
      </w:r>
      <w:r w:rsidRPr="00850A86">
        <w:rPr>
          <w:sz w:val="24"/>
          <w:szCs w:val="24"/>
        </w:rPr>
        <w:t xml:space="preserve">A. Notification of Readiness for Review, </w:t>
      </w:r>
      <w:r>
        <w:rPr>
          <w:sz w:val="24"/>
          <w:szCs w:val="24"/>
        </w:rPr>
        <w:t xml:space="preserve">Items </w:t>
      </w:r>
      <w:r w:rsidRPr="00850A86">
        <w:rPr>
          <w:sz w:val="24"/>
          <w:szCs w:val="24"/>
        </w:rPr>
        <w:t>3</w:t>
      </w:r>
      <w:r w:rsidRPr="00DB585B">
        <w:rPr>
          <w:sz w:val="24"/>
          <w:szCs w:val="24"/>
        </w:rPr>
        <w:t xml:space="preserve"> and</w:t>
      </w:r>
      <w:r w:rsidRPr="00850A86">
        <w:rPr>
          <w:sz w:val="24"/>
          <w:szCs w:val="24"/>
        </w:rPr>
        <w:t xml:space="preserve"> 4</w:t>
      </w:r>
      <w:r>
        <w:rPr>
          <w:sz w:val="24"/>
          <w:szCs w:val="24"/>
        </w:rPr>
        <w:t xml:space="preserve"> of the section II. Notification Requirements</w:t>
      </w:r>
      <w:r w:rsidRPr="00065ED2">
        <w:rPr>
          <w:sz w:val="24"/>
          <w:szCs w:val="24"/>
        </w:rPr>
        <w:t>.</w:t>
      </w:r>
    </w:p>
    <w:p w:rsidR="00EF4E61" w:rsidRDefault="00EF4E61" w:rsidP="00EF4E61">
      <w:pPr>
        <w:pStyle w:val="BodyTextIndent3"/>
        <w:spacing w:after="0"/>
        <w:ind w:left="0"/>
        <w:jc w:val="both"/>
        <w:rPr>
          <w:sz w:val="24"/>
          <w:szCs w:val="24"/>
        </w:rPr>
      </w:pPr>
    </w:p>
    <w:p w:rsidR="00EF4E61" w:rsidRDefault="00EF4E61" w:rsidP="00EF4E61">
      <w:pPr>
        <w:pStyle w:val="BodyTextIndent3"/>
        <w:spacing w:after="0"/>
        <w:jc w:val="both"/>
        <w:rPr>
          <w:sz w:val="24"/>
          <w:szCs w:val="24"/>
        </w:rPr>
      </w:pPr>
      <w:r w:rsidRPr="00654F55">
        <w:rPr>
          <w:sz w:val="24"/>
          <w:szCs w:val="24"/>
        </w:rPr>
        <w:t xml:space="preserve">A note will be posted on the Commission website with instructions for obtaining </w:t>
      </w:r>
      <w:r>
        <w:rPr>
          <w:sz w:val="24"/>
          <w:szCs w:val="24"/>
        </w:rPr>
        <w:t xml:space="preserve">initial </w:t>
      </w:r>
      <w:r w:rsidRPr="00654F55">
        <w:rPr>
          <w:sz w:val="24"/>
          <w:szCs w:val="24"/>
        </w:rPr>
        <w:t xml:space="preserve">submission documents. Final submission documents for a model that has been found acceptable by the Commission </w:t>
      </w:r>
      <w:r>
        <w:rPr>
          <w:sz w:val="24"/>
          <w:szCs w:val="24"/>
        </w:rPr>
        <w:t>are</w:t>
      </w:r>
      <w:r w:rsidRPr="00654F55">
        <w:rPr>
          <w:sz w:val="24"/>
          <w:szCs w:val="24"/>
        </w:rPr>
        <w:t xml:space="preserve"> posted on the Commission website (</w:t>
      </w:r>
      <w:r w:rsidRPr="0072734D">
        <w:rPr>
          <w:i/>
          <w:sz w:val="24"/>
          <w:szCs w:val="24"/>
        </w:rPr>
        <w:t>sbafla.com/methodology</w:t>
      </w:r>
      <w:r w:rsidRPr="00654F55">
        <w:rPr>
          <w:sz w:val="24"/>
          <w:szCs w:val="24"/>
        </w:rPr>
        <w:t>).</w:t>
      </w:r>
      <w:r w:rsidRPr="00065ED2">
        <w:rPr>
          <w:sz w:val="24"/>
          <w:szCs w:val="24"/>
        </w:rPr>
        <w:t xml:space="preserve">  </w:t>
      </w:r>
    </w:p>
    <w:p w:rsidR="00EF4E61" w:rsidRDefault="00EF4E61" w:rsidP="00EF4E61">
      <w:pPr>
        <w:pStyle w:val="BodyTextIndent3"/>
        <w:spacing w:after="0"/>
        <w:jc w:val="both"/>
        <w:rPr>
          <w:sz w:val="24"/>
          <w:szCs w:val="24"/>
        </w:rPr>
      </w:pPr>
    </w:p>
    <w:p w:rsidR="00EF4E61" w:rsidRPr="00065ED2" w:rsidRDefault="00EF4E61" w:rsidP="00EF4E61">
      <w:pPr>
        <w:pStyle w:val="BodyTextIndent3"/>
        <w:spacing w:after="0"/>
        <w:jc w:val="both"/>
        <w:rPr>
          <w:sz w:val="24"/>
          <w:szCs w:val="24"/>
        </w:rPr>
      </w:pPr>
    </w:p>
    <w:p w:rsidR="00EF4E61" w:rsidRPr="00516FCE" w:rsidRDefault="00EF4E61" w:rsidP="00EF4E61">
      <w:pPr>
        <w:tabs>
          <w:tab w:val="left" w:pos="360"/>
          <w:tab w:val="num" w:pos="2880"/>
        </w:tabs>
        <w:ind w:left="360" w:hanging="360"/>
        <w:jc w:val="both"/>
        <w:rPr>
          <w:b/>
        </w:rPr>
      </w:pPr>
      <w:r w:rsidRPr="00516FCE">
        <w:rPr>
          <w:b/>
        </w:rPr>
        <w:t>VI.</w:t>
      </w:r>
      <w:r w:rsidRPr="00516FCE">
        <w:rPr>
          <w:b/>
        </w:rPr>
        <w:tab/>
        <w:t>Review by the Commission</w:t>
      </w:r>
    </w:p>
    <w:p w:rsidR="00EF4E61" w:rsidRDefault="00EF4E61" w:rsidP="00EF4E61">
      <w:pPr>
        <w:jc w:val="both"/>
      </w:pPr>
    </w:p>
    <w:p w:rsidR="00EF4E61" w:rsidRDefault="00EF4E61" w:rsidP="00EF4E61">
      <w:pPr>
        <w:numPr>
          <w:ilvl w:val="0"/>
          <w:numId w:val="19"/>
        </w:numPr>
        <w:tabs>
          <w:tab w:val="clear" w:pos="1440"/>
          <w:tab w:val="num" w:pos="720"/>
          <w:tab w:val="num" w:pos="1800"/>
        </w:tabs>
        <w:ind w:left="720" w:hanging="360"/>
        <w:jc w:val="both"/>
      </w:pPr>
      <w:r w:rsidRPr="00274627">
        <w:rPr>
          <w:b/>
          <w:u w:val="single"/>
        </w:rPr>
        <w:t>General Review of a Model</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model are discussed, such discussions shall be held in a closed meeting.</w:t>
      </w:r>
    </w:p>
    <w:p w:rsidR="00EF4E61" w:rsidRPr="00274627" w:rsidRDefault="00EF4E61" w:rsidP="00EF4E61">
      <w:pPr>
        <w:tabs>
          <w:tab w:val="num" w:pos="1800"/>
        </w:tabs>
        <w:ind w:left="720"/>
        <w:jc w:val="both"/>
      </w:pPr>
    </w:p>
    <w:p w:rsidR="00EF4E61" w:rsidRDefault="00EF4E61" w:rsidP="00EF4E61">
      <w:pPr>
        <w:tabs>
          <w:tab w:val="num" w:pos="360"/>
          <w:tab w:val="left" w:pos="720"/>
        </w:tabs>
        <w:ind w:left="72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shall meet at a properly noticed public meeting to determine the acceptability of a </w:t>
      </w:r>
      <w:r w:rsidRPr="00CE26CD">
        <w:t xml:space="preserve">model once the modeling organization has provided all required material and the Professional Team has concluded its on-site review or any additional verification review. If the Commission Chair determines that more preparation time is needed by Commission members, </w:t>
      </w:r>
      <w:r w:rsidRPr="009C16DD">
        <w:t xml:space="preserve">the </w:t>
      </w:r>
      <w:r>
        <w:t xml:space="preserve">Commission </w:t>
      </w:r>
      <w:r w:rsidRPr="009C16DD">
        <w:t>Chair</w:t>
      </w:r>
      <w:r w:rsidRPr="00CE26CD">
        <w:t xml:space="preserve"> may reschedule the meeting date to review a mode</w:t>
      </w:r>
      <w:r>
        <w:t xml:space="preserve">l for acceptability, taking into consideration public notice requirements, the availability of a quorum of Commission members, the availability of a meeting room, and the availability of the particular modeling organization. </w:t>
      </w:r>
    </w:p>
    <w:p w:rsidR="00EF4E61" w:rsidRDefault="00EF4E61" w:rsidP="00EF4E61">
      <w:pPr>
        <w:pStyle w:val="BodyTextIndent2"/>
        <w:spacing w:after="0" w:line="240" w:lineRule="auto"/>
        <w:ind w:left="720"/>
        <w:jc w:val="both"/>
      </w:pPr>
      <w:r>
        <w:lastRenderedPageBreak/>
        <w:t xml:space="preserve">All materials shall be reviewed by the Professional Team prior to presentation to the Commission.  </w:t>
      </w:r>
    </w:p>
    <w:p w:rsidR="00EF4E61" w:rsidRDefault="00EF4E61" w:rsidP="00EF4E61">
      <w:pPr>
        <w:pStyle w:val="BodyTextIndent2"/>
        <w:spacing w:after="0" w:line="240" w:lineRule="auto"/>
        <w:ind w:left="720"/>
        <w:jc w:val="both"/>
      </w:pPr>
    </w:p>
    <w:p w:rsidR="00EF4E61" w:rsidRDefault="00EF4E61" w:rsidP="00EF4E61">
      <w:pPr>
        <w:pStyle w:val="BodyTextIndent2"/>
        <w:spacing w:after="0" w:line="240" w:lineRule="auto"/>
        <w:ind w:left="720"/>
        <w:jc w:val="both"/>
      </w:pPr>
      <w: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address that situation, using its sound discretion and adhering to the legislative findings and intent as expressed in s. 627.0628(1), F.S.   </w:t>
      </w:r>
    </w:p>
    <w:p w:rsidR="00EF4E61" w:rsidRDefault="00EF4E61" w:rsidP="00EF4E61">
      <w:pPr>
        <w:pStyle w:val="BodyTextIndent2"/>
        <w:spacing w:after="0" w:line="240" w:lineRule="auto"/>
        <w:ind w:left="720"/>
        <w:jc w:val="both"/>
      </w:pPr>
    </w:p>
    <w:p w:rsidR="00EF4E61" w:rsidRDefault="00EF4E61" w:rsidP="00EF4E61">
      <w:pPr>
        <w:pStyle w:val="BodyTextIndent2"/>
        <w:spacing w:after="0" w:line="240" w:lineRule="auto"/>
        <w:ind w:left="720"/>
        <w:jc w:val="both"/>
      </w:pPr>
      <w:r>
        <w:t xml:space="preserve">Each </w:t>
      </w:r>
      <w:r w:rsidRPr="009C16DD">
        <w:t xml:space="preserve">modeling </w:t>
      </w:r>
      <w:r w:rsidRPr="00CE26CD">
        <w:t xml:space="preserve">organization’s model will be reviewed independently of any other </w:t>
      </w:r>
      <w:r w:rsidRPr="009C16DD">
        <w:t xml:space="preserve">modeling </w:t>
      </w:r>
      <w:r w:rsidRPr="00CE26CD">
        <w:t>organization</w:t>
      </w:r>
      <w:r>
        <w:t xml:space="preserve">’s model previously accepted or presently applying for review.  </w:t>
      </w:r>
    </w:p>
    <w:p w:rsidR="00EF4E61" w:rsidRDefault="00EF4E61" w:rsidP="00EF4E61">
      <w:pPr>
        <w:pStyle w:val="BodyTextIndent2"/>
        <w:spacing w:after="0" w:line="240" w:lineRule="auto"/>
        <w:ind w:left="720"/>
        <w:jc w:val="both"/>
      </w:pPr>
    </w:p>
    <w:p w:rsidR="00EF4E61" w:rsidRDefault="00EF4E61" w:rsidP="00EF4E61">
      <w:pPr>
        <w:pStyle w:val="BodyTextIndent2"/>
        <w:spacing w:after="0" w:line="240" w:lineRule="auto"/>
        <w:ind w:left="720"/>
        <w:jc w:val="both"/>
      </w:pPr>
      <w:r>
        <w:t>Trade secrets used in the design and construction of the model shall be discussed during a closed meeting prior to the Commission voting on the acceptability of the model. No voting regarding the acceptability of a model shall occur during a closed meeting.</w:t>
      </w:r>
    </w:p>
    <w:p w:rsidR="00EF4E61" w:rsidRDefault="00EF4E61" w:rsidP="00EF4E61">
      <w:pPr>
        <w:pStyle w:val="BodyTextIndent2"/>
        <w:spacing w:after="0" w:line="240" w:lineRule="auto"/>
        <w:ind w:left="720"/>
        <w:jc w:val="both"/>
      </w:pPr>
    </w:p>
    <w:p w:rsidR="00EF4E61" w:rsidRDefault="00EF4E61" w:rsidP="00EF4E61">
      <w:pPr>
        <w:tabs>
          <w:tab w:val="left" w:pos="720"/>
        </w:tabs>
        <w:ind w:left="720" w:hanging="360"/>
        <w:jc w:val="both"/>
        <w:rPr>
          <w:bCs/>
          <w:iCs/>
        </w:rPr>
      </w:pPr>
      <w:r w:rsidRPr="00274627">
        <w:rPr>
          <w:b/>
        </w:rPr>
        <w:t>C.</w:t>
      </w:r>
      <w:r w:rsidRPr="00274627">
        <w:rPr>
          <w:b/>
        </w:rPr>
        <w:tab/>
      </w:r>
      <w:r w:rsidRPr="00274627">
        <w:rPr>
          <w:b/>
          <w:u w:val="single"/>
        </w:rPr>
        <w:t>Model</w:t>
      </w:r>
      <w:r>
        <w:rPr>
          <w:b/>
          <w:u w:val="single"/>
        </w:rPr>
        <w:t>ing Organization</w:t>
      </w:r>
      <w:r w:rsidRPr="00274627">
        <w:rPr>
          <w:b/>
          <w:u w:val="single"/>
        </w:rPr>
        <w:t xml:space="preserve"> Presentation</w:t>
      </w:r>
      <w:r>
        <w:rPr>
          <w:b/>
          <w:u w:val="single"/>
        </w:rPr>
        <w:t>.</w:t>
      </w:r>
      <w:r>
        <w:rPr>
          <w:b/>
        </w:rPr>
        <w:t xml:space="preserve"> </w:t>
      </w:r>
      <w:r>
        <w:rPr>
          <w:bCs/>
          <w:iCs/>
        </w:rPr>
        <w:t xml:space="preserve">All modeling organizations shall make a presentation to the Commission with respect to the model as used for residential ratemaking purposes in Florida. The presentation shall use a medium that is readable by all </w:t>
      </w:r>
      <w:r w:rsidR="0011590C">
        <w:rPr>
          <w:bCs/>
          <w:iCs/>
        </w:rPr>
        <w:t xml:space="preserve">Commission </w:t>
      </w:r>
      <w:r>
        <w:rPr>
          <w:bCs/>
          <w:iCs/>
        </w:rPr>
        <w:t>members. The modeling organization presentation is for the purpose of helping the Commission understand outstanding issues, how the modeling organization has resolved various issues, and to explain the basis as to how the model meets the standards. Various issues may relate to:</w:t>
      </w:r>
    </w:p>
    <w:p w:rsidR="00EF4E61" w:rsidRDefault="00EF4E61" w:rsidP="00EF4E61">
      <w:pPr>
        <w:tabs>
          <w:tab w:val="left" w:pos="720"/>
        </w:tabs>
        <w:ind w:left="720" w:hanging="360"/>
        <w:jc w:val="both"/>
        <w:rPr>
          <w:bCs/>
          <w:iCs/>
        </w:rPr>
      </w:pPr>
    </w:p>
    <w:p w:rsidR="00EF4E61" w:rsidRDefault="00EF4E61" w:rsidP="00FE2DEE">
      <w:pPr>
        <w:numPr>
          <w:ilvl w:val="3"/>
          <w:numId w:val="23"/>
        </w:numPr>
        <w:tabs>
          <w:tab w:val="clear" w:pos="1560"/>
          <w:tab w:val="num" w:pos="1440"/>
          <w:tab w:val="left" w:pos="1800"/>
        </w:tabs>
        <w:ind w:left="1440"/>
        <w:jc w:val="both"/>
        <w:rPr>
          <w:bCs/>
          <w:iCs/>
        </w:rPr>
      </w:pPr>
      <w:r>
        <w:rPr>
          <w:bCs/>
          <w:iCs/>
        </w:rPr>
        <w:t>I</w:t>
      </w:r>
      <w:r w:rsidRPr="00AE2CCB">
        <w:rPr>
          <w:bCs/>
          <w:iCs/>
        </w:rPr>
        <w:t>nformational needs of the Commission as provid</w:t>
      </w:r>
      <w:r>
        <w:rPr>
          <w:bCs/>
          <w:iCs/>
        </w:rPr>
        <w:t>ed in the disclosures and forms,</w:t>
      </w:r>
    </w:p>
    <w:p w:rsidR="00EF4E61" w:rsidRPr="00AE2CCB" w:rsidRDefault="00EF4E61" w:rsidP="00EF4E61">
      <w:pPr>
        <w:tabs>
          <w:tab w:val="left" w:pos="1800"/>
          <w:tab w:val="num" w:pos="1980"/>
        </w:tabs>
        <w:ind w:left="1440"/>
        <w:jc w:val="both"/>
        <w:rPr>
          <w:bCs/>
          <w:iCs/>
        </w:rPr>
      </w:pPr>
    </w:p>
    <w:p w:rsidR="00EF4E61" w:rsidRDefault="00EF4E61" w:rsidP="00FE2DEE">
      <w:pPr>
        <w:numPr>
          <w:ilvl w:val="3"/>
          <w:numId w:val="23"/>
        </w:numPr>
        <w:tabs>
          <w:tab w:val="clear" w:pos="1560"/>
          <w:tab w:val="num" w:pos="1440"/>
          <w:tab w:val="left" w:pos="1800"/>
        </w:tabs>
        <w:ind w:left="1440"/>
        <w:jc w:val="both"/>
        <w:rPr>
          <w:bCs/>
          <w:iCs/>
        </w:rPr>
      </w:pPr>
      <w:r>
        <w:rPr>
          <w:bCs/>
          <w:iCs/>
        </w:rPr>
        <w:t>T</w:t>
      </w:r>
      <w:r w:rsidRPr="00AE2CCB">
        <w:rPr>
          <w:bCs/>
          <w:iCs/>
        </w:rPr>
        <w:t>he the</w:t>
      </w:r>
      <w:r>
        <w:rPr>
          <w:bCs/>
          <w:iCs/>
        </w:rPr>
        <w:t>oretical soundness of the model,</w:t>
      </w:r>
    </w:p>
    <w:p w:rsidR="00EF4E61" w:rsidRPr="00AE2CCB" w:rsidRDefault="00EF4E61" w:rsidP="00EF4E61">
      <w:pPr>
        <w:tabs>
          <w:tab w:val="left" w:pos="1800"/>
          <w:tab w:val="num" w:pos="1980"/>
        </w:tabs>
        <w:jc w:val="both"/>
        <w:rPr>
          <w:bCs/>
          <w:iCs/>
        </w:rPr>
      </w:pPr>
    </w:p>
    <w:p w:rsidR="00EF4E61" w:rsidRDefault="00EF4E61" w:rsidP="00FE2DEE">
      <w:pPr>
        <w:numPr>
          <w:ilvl w:val="3"/>
          <w:numId w:val="23"/>
        </w:numPr>
        <w:tabs>
          <w:tab w:val="clear" w:pos="1560"/>
          <w:tab w:val="num" w:pos="1440"/>
          <w:tab w:val="left" w:pos="1800"/>
        </w:tabs>
        <w:ind w:left="1440"/>
        <w:jc w:val="both"/>
        <w:rPr>
          <w:bCs/>
          <w:iCs/>
        </w:rPr>
      </w:pPr>
      <w:r>
        <w:rPr>
          <w:bCs/>
          <w:iCs/>
        </w:rPr>
        <w:t>Use of reasonable assumptions,</w:t>
      </w:r>
      <w:r w:rsidR="001C3074">
        <w:rPr>
          <w:bCs/>
          <w:iCs/>
        </w:rPr>
        <w:t xml:space="preserve"> and</w:t>
      </w:r>
    </w:p>
    <w:p w:rsidR="00EF4E61" w:rsidRPr="00AE2CCB" w:rsidRDefault="00EF4E61" w:rsidP="00EF4E61">
      <w:pPr>
        <w:tabs>
          <w:tab w:val="left" w:pos="1800"/>
          <w:tab w:val="num" w:pos="1980"/>
        </w:tabs>
        <w:jc w:val="both"/>
        <w:rPr>
          <w:bCs/>
          <w:iCs/>
        </w:rPr>
      </w:pPr>
    </w:p>
    <w:p w:rsidR="00EF4E61" w:rsidRDefault="00EF4E61" w:rsidP="00FE2DEE">
      <w:pPr>
        <w:numPr>
          <w:ilvl w:val="3"/>
          <w:numId w:val="23"/>
        </w:numPr>
        <w:tabs>
          <w:tab w:val="clear" w:pos="1560"/>
          <w:tab w:val="num" w:pos="1440"/>
          <w:tab w:val="left" w:pos="1800"/>
        </w:tabs>
        <w:ind w:left="1440"/>
        <w:jc w:val="both"/>
        <w:rPr>
          <w:bCs/>
          <w:iCs/>
        </w:rPr>
      </w:pPr>
      <w:r>
        <w:rPr>
          <w:bCs/>
          <w:iCs/>
        </w:rPr>
        <w:t>O</w:t>
      </w:r>
      <w:r w:rsidRPr="00AE2CCB">
        <w:rPr>
          <w:bCs/>
          <w:iCs/>
        </w:rPr>
        <w:t>ther related aspects dealing with accuracy or reliability.</w:t>
      </w:r>
    </w:p>
    <w:p w:rsidR="00EF4E61" w:rsidRDefault="00EF4E61" w:rsidP="00EF4E61">
      <w:pPr>
        <w:tabs>
          <w:tab w:val="left" w:pos="1800"/>
        </w:tabs>
        <w:jc w:val="both"/>
        <w:rPr>
          <w:bCs/>
          <w:iCs/>
        </w:rPr>
      </w:pPr>
    </w:p>
    <w:p w:rsidR="00EF4E61" w:rsidRDefault="00EF4E61" w:rsidP="00EF4E61">
      <w:pPr>
        <w:tabs>
          <w:tab w:val="left" w:pos="1800"/>
        </w:tabs>
        <w:ind w:left="720"/>
        <w:jc w:val="both"/>
        <w:rPr>
          <w:bCs/>
          <w:iCs/>
        </w:rPr>
      </w:pPr>
      <w:r>
        <w:rPr>
          <w:bCs/>
          <w:iCs/>
        </w:rPr>
        <w:t xml:space="preserve">For a new model, the modeling organization shall give a detailed overview presentation to the Commission (approximately one hour) explaining how the model is designed to be theoretically sound, </w:t>
      </w:r>
      <w:r w:rsidRPr="00CE26CD">
        <w:rPr>
          <w:bCs/>
          <w:iCs/>
        </w:rPr>
        <w:t>meets the criteria of being accurate and reliable, and indicate which parts of the model are considered proprietary</w:t>
      </w:r>
      <w:r>
        <w:rPr>
          <w:bCs/>
          <w:iCs/>
        </w:rPr>
        <w:t xml:space="preserve">.  </w:t>
      </w:r>
    </w:p>
    <w:p w:rsidR="00EF4E61" w:rsidRDefault="00EF4E61" w:rsidP="00EF4E61">
      <w:pPr>
        <w:tabs>
          <w:tab w:val="left" w:pos="1800"/>
        </w:tabs>
        <w:jc w:val="both"/>
        <w:rPr>
          <w:bCs/>
          <w:iCs/>
        </w:rPr>
      </w:pPr>
    </w:p>
    <w:p w:rsidR="00EF4E61" w:rsidRDefault="00EF4E61" w:rsidP="00EF4E61">
      <w:pPr>
        <w:pStyle w:val="BodyTextIndent3"/>
        <w:tabs>
          <w:tab w:val="left" w:pos="1800"/>
        </w:tabs>
        <w:spacing w:after="0"/>
        <w:ind w:left="720"/>
        <w:jc w:val="both"/>
        <w:rPr>
          <w:bCs/>
          <w:iCs/>
          <w:sz w:val="24"/>
          <w:szCs w:val="24"/>
        </w:rPr>
      </w:pPr>
      <w:r>
        <w:rPr>
          <w:bCs/>
          <w:iCs/>
          <w:sz w:val="24"/>
          <w:szCs w:val="24"/>
        </w:rPr>
        <w:t>For a</w:t>
      </w:r>
      <w:r w:rsidRPr="00516FCE">
        <w:rPr>
          <w:bCs/>
          <w:iCs/>
          <w:sz w:val="24"/>
          <w:szCs w:val="24"/>
        </w:rPr>
        <w:t xml:space="preserve">n existing </w:t>
      </w:r>
      <w:r>
        <w:rPr>
          <w:bCs/>
          <w:iCs/>
          <w:sz w:val="24"/>
          <w:szCs w:val="24"/>
        </w:rPr>
        <w:t xml:space="preserve">model, the </w:t>
      </w:r>
      <w:r w:rsidRPr="00516FCE">
        <w:rPr>
          <w:bCs/>
          <w:iCs/>
          <w:sz w:val="24"/>
          <w:szCs w:val="24"/>
        </w:rPr>
        <w:t xml:space="preserve">modeling organization </w:t>
      </w:r>
      <w:r>
        <w:rPr>
          <w:bCs/>
          <w:iCs/>
          <w:sz w:val="24"/>
          <w:szCs w:val="24"/>
        </w:rPr>
        <w:t>shall</w:t>
      </w:r>
      <w:r w:rsidRPr="00516FCE">
        <w:rPr>
          <w:bCs/>
          <w:iCs/>
          <w:sz w:val="24"/>
          <w:szCs w:val="24"/>
        </w:rPr>
        <w:t xml:space="preserve"> present a general</w:t>
      </w:r>
      <w:r>
        <w:rPr>
          <w:bCs/>
          <w:iCs/>
          <w:sz w:val="24"/>
          <w:szCs w:val="24"/>
        </w:rPr>
        <w:t>, high level</w:t>
      </w:r>
      <w:r w:rsidRPr="00516FCE">
        <w:rPr>
          <w:bCs/>
          <w:iCs/>
          <w:sz w:val="24"/>
          <w:szCs w:val="24"/>
        </w:rPr>
        <w:t xml:space="preserve"> overview of the model </w:t>
      </w:r>
      <w:r w:rsidRPr="00C81F98">
        <w:rPr>
          <w:bCs/>
          <w:iCs/>
          <w:sz w:val="24"/>
          <w:szCs w:val="24"/>
        </w:rPr>
        <w:t xml:space="preserve">(no more than </w:t>
      </w:r>
      <w:r>
        <w:rPr>
          <w:bCs/>
          <w:iCs/>
          <w:sz w:val="24"/>
          <w:szCs w:val="24"/>
        </w:rPr>
        <w:t>15</w:t>
      </w:r>
      <w:r w:rsidRPr="00C81F98">
        <w:rPr>
          <w:bCs/>
          <w:iCs/>
          <w:sz w:val="24"/>
          <w:szCs w:val="24"/>
        </w:rPr>
        <w:t xml:space="preserve"> minutes</w:t>
      </w:r>
      <w:r w:rsidRPr="00516FCE">
        <w:rPr>
          <w:bCs/>
          <w:iCs/>
          <w:sz w:val="24"/>
          <w:szCs w:val="24"/>
        </w:rPr>
        <w:t>). This presentation should concentrate on the theoretical basis for the model</w:t>
      </w:r>
      <w:r>
        <w:rPr>
          <w:bCs/>
          <w:iCs/>
          <w:sz w:val="24"/>
          <w:szCs w:val="24"/>
        </w:rPr>
        <w:t>,</w:t>
      </w:r>
      <w:r w:rsidRPr="00516FCE">
        <w:rPr>
          <w:bCs/>
          <w:iCs/>
          <w:sz w:val="24"/>
          <w:szCs w:val="24"/>
        </w:rPr>
        <w:t xml:space="preserve"> highlight the measures taken to ensure the model is accurate and reliable</w:t>
      </w:r>
      <w:r>
        <w:rPr>
          <w:bCs/>
          <w:iCs/>
          <w:sz w:val="24"/>
          <w:szCs w:val="24"/>
        </w:rPr>
        <w:t>, and indicate which parts of the model are considered proprietary</w:t>
      </w:r>
      <w:r w:rsidRPr="00516FCE">
        <w:rPr>
          <w:bCs/>
          <w:iCs/>
          <w:sz w:val="24"/>
          <w:szCs w:val="24"/>
        </w:rPr>
        <w:t xml:space="preserve">. </w:t>
      </w:r>
    </w:p>
    <w:p w:rsidR="00EF4E61" w:rsidRDefault="00EF4E61" w:rsidP="00EF4E61">
      <w:pPr>
        <w:pStyle w:val="BodyTextIndent3"/>
        <w:tabs>
          <w:tab w:val="left" w:pos="1800"/>
        </w:tabs>
        <w:spacing w:after="0"/>
        <w:ind w:left="0"/>
        <w:jc w:val="both"/>
        <w:rPr>
          <w:rFonts w:asciiTheme="minorHAnsi" w:hAnsiTheme="minorHAnsi" w:cstheme="minorHAnsi"/>
          <w:bCs/>
          <w:iCs/>
          <w:sz w:val="24"/>
          <w:szCs w:val="24"/>
        </w:rPr>
      </w:pPr>
    </w:p>
    <w:p w:rsidR="00EF4E61" w:rsidRDefault="00EF4E61" w:rsidP="00EF4E61">
      <w:pPr>
        <w:tabs>
          <w:tab w:val="left" w:pos="720"/>
        </w:tabs>
        <w:ind w:left="720"/>
        <w:jc w:val="both"/>
        <w:rPr>
          <w:rFonts w:asciiTheme="minorHAnsi" w:hAnsiTheme="minorHAnsi" w:cstheme="minorHAnsi"/>
          <w:bCs/>
          <w:iCs/>
        </w:rPr>
      </w:pPr>
      <w:r>
        <w:t>M</w:t>
      </w:r>
      <w:r w:rsidRPr="00B447C5">
        <w:t>odeling organization</w:t>
      </w:r>
      <w:r>
        <w:t xml:space="preserve"> personnel</w:t>
      </w:r>
      <w:r w:rsidRPr="00B447C5">
        <w:t xml:space="preserve"> shall </w:t>
      </w:r>
      <w:r>
        <w:t>distribute hard copies (eighteen)</w:t>
      </w:r>
      <w:r w:rsidRPr="00B447C5">
        <w:t xml:space="preserve"> </w:t>
      </w:r>
      <w:r>
        <w:t xml:space="preserve">of the overview presentation </w:t>
      </w:r>
      <w:r w:rsidRPr="00B447C5">
        <w:t>to the Commission and Professional Team members at the start of the meeting.</w:t>
      </w:r>
    </w:p>
    <w:p w:rsidR="00EF4E61" w:rsidRDefault="00EF4E61" w:rsidP="00EF4E61">
      <w:pPr>
        <w:pStyle w:val="BodyTextIndent3"/>
        <w:tabs>
          <w:tab w:val="left" w:pos="1800"/>
        </w:tabs>
        <w:spacing w:after="0"/>
        <w:ind w:left="0"/>
        <w:jc w:val="both"/>
        <w:rPr>
          <w:rFonts w:asciiTheme="minorHAnsi" w:hAnsiTheme="minorHAnsi" w:cstheme="minorHAnsi"/>
          <w:bCs/>
          <w:iCs/>
          <w:sz w:val="24"/>
          <w:szCs w:val="24"/>
        </w:rPr>
      </w:pPr>
    </w:p>
    <w:p w:rsidR="00B11B38" w:rsidRPr="00C6792C" w:rsidRDefault="00B11B38" w:rsidP="00EF4E61">
      <w:pPr>
        <w:pStyle w:val="BodyTextIndent3"/>
        <w:tabs>
          <w:tab w:val="left" w:pos="1800"/>
        </w:tabs>
        <w:spacing w:after="0"/>
        <w:ind w:left="0"/>
        <w:jc w:val="both"/>
        <w:rPr>
          <w:rFonts w:asciiTheme="minorHAnsi" w:hAnsiTheme="minorHAnsi" w:cstheme="minorHAnsi"/>
          <w:bCs/>
          <w:iCs/>
          <w:sz w:val="24"/>
          <w:szCs w:val="24"/>
        </w:rPr>
      </w:pPr>
    </w:p>
    <w:p w:rsidR="00EF4E61" w:rsidRDefault="00EF4E61" w:rsidP="00EF4E61">
      <w:pPr>
        <w:pStyle w:val="BodyTextIndent3"/>
        <w:tabs>
          <w:tab w:val="left" w:pos="1800"/>
        </w:tabs>
        <w:spacing w:after="0"/>
        <w:ind w:left="720"/>
        <w:jc w:val="both"/>
        <w:rPr>
          <w:bCs/>
          <w:iCs/>
          <w:sz w:val="24"/>
          <w:szCs w:val="24"/>
        </w:rPr>
      </w:pPr>
      <w:r>
        <w:rPr>
          <w:bCs/>
          <w:iCs/>
          <w:sz w:val="24"/>
          <w:szCs w:val="24"/>
        </w:rPr>
        <w:lastRenderedPageBreak/>
        <w:t xml:space="preserve">Following the </w:t>
      </w:r>
      <w:r w:rsidRPr="00CE26CD">
        <w:rPr>
          <w:bCs/>
          <w:iCs/>
          <w:sz w:val="24"/>
          <w:szCs w:val="24"/>
        </w:rPr>
        <w:t>overview presentation, the Commission w</w:t>
      </w:r>
      <w:r w:rsidR="00B11B38">
        <w:rPr>
          <w:bCs/>
          <w:iCs/>
          <w:sz w:val="24"/>
          <w:szCs w:val="24"/>
        </w:rPr>
        <w:t xml:space="preserve">ill hold a closed meeting where </w:t>
      </w:r>
      <w:r w:rsidRPr="00CE26CD">
        <w:rPr>
          <w:bCs/>
          <w:iCs/>
          <w:sz w:val="24"/>
          <w:szCs w:val="24"/>
        </w:rPr>
        <w:t xml:space="preserve">trade secrets used in the design and construction of the </w:t>
      </w:r>
      <w:r>
        <w:rPr>
          <w:bCs/>
          <w:iCs/>
          <w:sz w:val="24"/>
          <w:szCs w:val="24"/>
        </w:rPr>
        <w:t>model will be discussed and reviewed. Modeling organizations that do not utilize the trade secret session shall cover the prescribed material during the public meeting portion.</w:t>
      </w:r>
    </w:p>
    <w:p w:rsidR="00EF4E61" w:rsidRDefault="00EF4E61" w:rsidP="00EF4E61">
      <w:pPr>
        <w:pStyle w:val="BodyTextIndent3"/>
        <w:tabs>
          <w:tab w:val="left" w:pos="1800"/>
        </w:tabs>
        <w:spacing w:after="0"/>
        <w:ind w:left="0"/>
        <w:jc w:val="both"/>
        <w:rPr>
          <w:bCs/>
          <w:iCs/>
          <w:sz w:val="24"/>
          <w:szCs w:val="24"/>
        </w:rPr>
      </w:pPr>
    </w:p>
    <w:p w:rsidR="00EF4E61" w:rsidRPr="000B357C" w:rsidRDefault="00EF4E61" w:rsidP="00EF4E61">
      <w:pPr>
        <w:tabs>
          <w:tab w:val="left" w:pos="1800"/>
        </w:tabs>
        <w:ind w:left="720"/>
        <w:jc w:val="both"/>
        <w:rPr>
          <w:b/>
          <w:bCs/>
          <w:iCs/>
        </w:rPr>
      </w:pPr>
      <w:r w:rsidRPr="000B357C">
        <w:rPr>
          <w:b/>
          <w:bCs/>
          <w:iCs/>
          <w:u w:val="single"/>
        </w:rPr>
        <w:t>Closed Meeting Portion</w:t>
      </w:r>
    </w:p>
    <w:p w:rsidR="00EF4E61" w:rsidRPr="00C81F98" w:rsidRDefault="00EF4E61" w:rsidP="00EF4E61">
      <w:pPr>
        <w:tabs>
          <w:tab w:val="left" w:pos="720"/>
        </w:tabs>
        <w:jc w:val="both"/>
        <w:rPr>
          <w:rFonts w:asciiTheme="majorHAnsi" w:hAnsiTheme="majorHAnsi" w:cstheme="minorHAnsi"/>
          <w:bCs/>
          <w:iCs/>
        </w:rPr>
      </w:pPr>
    </w:p>
    <w:p w:rsidR="00EF4E61" w:rsidRDefault="00EF4E61" w:rsidP="00EF4E61">
      <w:pPr>
        <w:tabs>
          <w:tab w:val="left" w:pos="720"/>
        </w:tabs>
        <w:ind w:left="720"/>
        <w:jc w:val="both"/>
        <w:rPr>
          <w:bCs/>
          <w:iCs/>
        </w:rPr>
      </w:pPr>
      <w:r>
        <w:rPr>
          <w:bCs/>
          <w:iCs/>
        </w:rPr>
        <w:t xml:space="preserve">During the closed meeting where trade secrets used in the design and construction of the </w:t>
      </w:r>
      <w:r w:rsidRPr="00CE26CD">
        <w:rPr>
          <w:bCs/>
          <w:iCs/>
        </w:rPr>
        <w:t>mo</w:t>
      </w:r>
      <w:r>
        <w:rPr>
          <w:bCs/>
          <w:iCs/>
        </w:rPr>
        <w:t xml:space="preserve">del are discussed, the modeling organization shall present Form V-3, Hurricane Mitigation Measures and Secondary Characteristics, Mean Damage Ratios and Hurricane Loss Costs (Trade Secret Item); Form V-5, Differences in Hurricane Mitigation Measures and Secondary Characteristics, Mean Damage Ratios and Hurricane Loss Costs (Trade Secret Item); Form A-6, Logical Relationship to Hurricane Risk (Trade Secret Item); and trade secret items identified and recommended by the Professional Team during the on-site and additional verification reviews to be shown to the Commission </w:t>
      </w:r>
      <w:r w:rsidRPr="009C16DD">
        <w:rPr>
          <w:bCs/>
          <w:iCs/>
        </w:rPr>
        <w:t xml:space="preserve">which </w:t>
      </w:r>
      <w:r>
        <w:rPr>
          <w:bCs/>
          <w:iCs/>
        </w:rPr>
        <w:t xml:space="preserve">will be documented in the Professional Team’s report to the Commission. </w:t>
      </w:r>
    </w:p>
    <w:p w:rsidR="00EF4E61" w:rsidRDefault="00EF4E61" w:rsidP="00EF4E61">
      <w:pPr>
        <w:tabs>
          <w:tab w:val="left" w:pos="720"/>
        </w:tabs>
        <w:ind w:left="720"/>
        <w:jc w:val="both"/>
      </w:pPr>
    </w:p>
    <w:p w:rsidR="00EF4E61" w:rsidRDefault="00EF4E61" w:rsidP="00EF4E61">
      <w:pPr>
        <w:tabs>
          <w:tab w:val="left" w:pos="720"/>
        </w:tabs>
        <w:ind w:left="720"/>
        <w:jc w:val="both"/>
      </w:pPr>
      <w:r>
        <w:t>The modeling organization shall provide a detailed discussion of Form V-3, Hurricane Mitigation Measures and Secondary Characteristics, Mean Damage Ratios and Hurricane Loss Costs (Trade Secret Item)</w:t>
      </w:r>
      <w:r w:rsidRPr="003F79F0">
        <w:t xml:space="preserve"> </w:t>
      </w:r>
      <w:r>
        <w:t xml:space="preserve">and Form V-5, Differences in Hurricane Mitigation Measures and Secondary Characteristics, Mean Damage Ratios and Hurricane Loss Costs (Trade Secret Item), in support of acceptability of Standard V-4, Hurricane Mitigation Measures and Secondary Characteristics, including but not limited to the following: </w:t>
      </w:r>
    </w:p>
    <w:p w:rsidR="00EF4E61" w:rsidRDefault="00EF4E61" w:rsidP="00EF4E61">
      <w:pPr>
        <w:tabs>
          <w:tab w:val="left" w:pos="720"/>
        </w:tabs>
        <w:ind w:left="720"/>
        <w:jc w:val="both"/>
      </w:pPr>
      <w:r>
        <w:t xml:space="preserve">  </w:t>
      </w:r>
    </w:p>
    <w:p w:rsidR="00EF4E61" w:rsidRDefault="00EF4E61" w:rsidP="00FE2DEE">
      <w:pPr>
        <w:pStyle w:val="ListParagraph"/>
        <w:numPr>
          <w:ilvl w:val="0"/>
          <w:numId w:val="30"/>
        </w:numPr>
        <w:tabs>
          <w:tab w:val="left" w:pos="720"/>
        </w:tabs>
        <w:jc w:val="both"/>
      </w:pPr>
      <w:r>
        <w:t xml:space="preserve">Individual hurricane mitigation measures for each windspeed and hurricane loss costs exhibiting logical mitigation impacts within categories and across structure types, </w:t>
      </w:r>
    </w:p>
    <w:p w:rsidR="00EF4E61" w:rsidRDefault="00EF4E61" w:rsidP="00EF4E61">
      <w:pPr>
        <w:pStyle w:val="ListParagraph"/>
        <w:tabs>
          <w:tab w:val="left" w:pos="720"/>
        </w:tabs>
        <w:ind w:left="1440"/>
        <w:jc w:val="both"/>
      </w:pPr>
    </w:p>
    <w:p w:rsidR="00EF4E61" w:rsidRDefault="00EF4E61" w:rsidP="00FE2DEE">
      <w:pPr>
        <w:pStyle w:val="ListParagraph"/>
        <w:numPr>
          <w:ilvl w:val="0"/>
          <w:numId w:val="30"/>
        </w:numPr>
        <w:tabs>
          <w:tab w:val="left" w:pos="720"/>
        </w:tabs>
        <w:jc w:val="both"/>
      </w:pPr>
      <w:r>
        <w:t>The fully mitigated building results relative to the contributions of the various hurricane mitigation measures, and</w:t>
      </w:r>
    </w:p>
    <w:p w:rsidR="00EF4E61" w:rsidRDefault="00EF4E61" w:rsidP="00EF4E61">
      <w:pPr>
        <w:tabs>
          <w:tab w:val="left" w:pos="720"/>
        </w:tabs>
        <w:jc w:val="both"/>
      </w:pPr>
    </w:p>
    <w:p w:rsidR="00EF4E61" w:rsidRDefault="00EF4E61" w:rsidP="00FE2DEE">
      <w:pPr>
        <w:pStyle w:val="ListParagraph"/>
        <w:numPr>
          <w:ilvl w:val="0"/>
          <w:numId w:val="30"/>
        </w:numPr>
        <w:tabs>
          <w:tab w:val="left" w:pos="720"/>
        </w:tabs>
        <w:jc w:val="both"/>
      </w:pPr>
      <w:r>
        <w:t xml:space="preserve">Omission of any individual hurricane mitigation measures. </w:t>
      </w:r>
    </w:p>
    <w:p w:rsidR="00EF4E61" w:rsidRDefault="00EF4E61" w:rsidP="00EF4E61">
      <w:pPr>
        <w:tabs>
          <w:tab w:val="left" w:pos="720"/>
        </w:tabs>
        <w:ind w:left="720"/>
        <w:jc w:val="both"/>
      </w:pPr>
    </w:p>
    <w:p w:rsidR="00EF4E61" w:rsidRDefault="00EF4E61" w:rsidP="00EF4E61">
      <w:pPr>
        <w:tabs>
          <w:tab w:val="left" w:pos="720"/>
        </w:tabs>
        <w:ind w:left="720"/>
        <w:jc w:val="both"/>
      </w:pPr>
      <w:r>
        <w:t xml:space="preserve">The modeling organization shall provide a detailed discussion of Form A-6, </w:t>
      </w:r>
      <w:r>
        <w:rPr>
          <w:bCs/>
          <w:iCs/>
        </w:rPr>
        <w:t xml:space="preserve">Logical Relationship to Hurricane Risk (Trade Secret Item), </w:t>
      </w:r>
      <w:r>
        <w:t>in support of acceptability of Standard A-6, Hurricane Loss Outputs and Logical Relationships to Risk.</w:t>
      </w:r>
    </w:p>
    <w:p w:rsidR="00EF4E61" w:rsidRDefault="00EF4E61" w:rsidP="00EF4E61">
      <w:pPr>
        <w:tabs>
          <w:tab w:val="left" w:pos="720"/>
        </w:tabs>
        <w:ind w:left="720"/>
        <w:jc w:val="both"/>
        <w:rPr>
          <w:bCs/>
          <w:iCs/>
        </w:rPr>
      </w:pPr>
      <w:r w:rsidRPr="003F79F0" w:rsidDel="00A657F4">
        <w:rPr>
          <w:bCs/>
          <w:iCs/>
        </w:rPr>
        <w:t xml:space="preserve"> </w:t>
      </w:r>
    </w:p>
    <w:p w:rsidR="00EF4E61" w:rsidRDefault="00EF4E61" w:rsidP="00EF4E61">
      <w:pPr>
        <w:pStyle w:val="ListParagraph"/>
        <w:tabs>
          <w:tab w:val="left" w:pos="720"/>
        </w:tabs>
        <w:jc w:val="both"/>
        <w:rPr>
          <w:bCs/>
          <w:iCs/>
        </w:rPr>
      </w:pPr>
      <w:r>
        <w:t>Modeling organization personnel shall distribute</w:t>
      </w:r>
      <w:r w:rsidRPr="00B447C5">
        <w:t xml:space="preserve"> hard cop</w:t>
      </w:r>
      <w:r>
        <w:t>ies</w:t>
      </w:r>
      <w:r w:rsidRPr="00B447C5">
        <w:t xml:space="preserve"> of the modeling organization’s prepared presentation and the trade secret forms to the Commission and Professional Team members (eighteen </w:t>
      </w:r>
      <w:r>
        <w:t xml:space="preserve">comprehensive </w:t>
      </w:r>
      <w:r w:rsidRPr="00B447C5">
        <w:t xml:space="preserve">hard copies numbered 1 through 18) at the start of the closed meeting. The trade secret forms shall be printed separately </w:t>
      </w:r>
      <w:r>
        <w:t>from</w:t>
      </w:r>
      <w:r w:rsidRPr="00B447C5">
        <w:t xml:space="preserve"> the presentation. </w:t>
      </w:r>
      <w:r>
        <w:t>M</w:t>
      </w:r>
      <w:r w:rsidRPr="00B447C5">
        <w:t xml:space="preserve">odeling organization </w:t>
      </w:r>
      <w:r>
        <w:t xml:space="preserve">personnel shall collect the hard copies </w:t>
      </w:r>
      <w:r w:rsidRPr="00B447C5">
        <w:t>at the conclusion of the closed meeting and prior to anyone leaving the meeting room.</w:t>
      </w:r>
    </w:p>
    <w:p w:rsidR="00EF4E61" w:rsidRDefault="00EF4E61" w:rsidP="00EF4E61">
      <w:pPr>
        <w:tabs>
          <w:tab w:val="left" w:pos="720"/>
        </w:tabs>
        <w:ind w:left="720"/>
        <w:jc w:val="both"/>
        <w:rPr>
          <w:bCs/>
          <w:iCs/>
        </w:rPr>
      </w:pPr>
    </w:p>
    <w:p w:rsidR="00EF4E61" w:rsidRPr="009117BA" w:rsidRDefault="00EF4E61" w:rsidP="00EF4E61">
      <w:pPr>
        <w:tabs>
          <w:tab w:val="left" w:pos="720"/>
        </w:tabs>
        <w:ind w:left="720"/>
        <w:jc w:val="both"/>
        <w:rPr>
          <w:bCs/>
          <w:iCs/>
          <w:color w:val="993300"/>
          <w:u w:val="single"/>
        </w:rPr>
      </w:pPr>
      <w:r>
        <w:rPr>
          <w:bCs/>
          <w:iCs/>
        </w:rPr>
        <w:t xml:space="preserve">All material presented </w:t>
      </w:r>
      <w:r w:rsidRPr="00B447C5">
        <w:rPr>
          <w:bCs/>
          <w:iCs/>
        </w:rPr>
        <w:t>in the closed meeting</w:t>
      </w:r>
      <w:r>
        <w:rPr>
          <w:bCs/>
          <w:iCs/>
        </w:rPr>
        <w:t xml:space="preserve"> shall be complete, (e.g., all axes on graphs labeled).  </w:t>
      </w:r>
    </w:p>
    <w:p w:rsidR="00EF4E61" w:rsidRDefault="00EF4E61" w:rsidP="00EF4E61">
      <w:pPr>
        <w:tabs>
          <w:tab w:val="left" w:pos="720"/>
        </w:tabs>
        <w:ind w:left="720"/>
        <w:jc w:val="both"/>
        <w:rPr>
          <w:bCs/>
          <w:iCs/>
        </w:rPr>
      </w:pPr>
    </w:p>
    <w:p w:rsidR="00EF4E61" w:rsidRDefault="00EF4E61" w:rsidP="00EF4E61">
      <w:pPr>
        <w:tabs>
          <w:tab w:val="left" w:pos="720"/>
        </w:tabs>
        <w:ind w:left="720"/>
        <w:jc w:val="both"/>
        <w:rPr>
          <w:bCs/>
          <w:iCs/>
        </w:rPr>
      </w:pPr>
      <w:r>
        <w:rPr>
          <w:bCs/>
          <w:iCs/>
        </w:rPr>
        <w:lastRenderedPageBreak/>
        <w:t>Proprietary comments initially redacted from the Professional Team report shall be made available by the modeling organization to the Commission.</w:t>
      </w:r>
    </w:p>
    <w:p w:rsidR="00EF4E61" w:rsidRDefault="00EF4E61" w:rsidP="00EF4E61">
      <w:pPr>
        <w:tabs>
          <w:tab w:val="left" w:pos="720"/>
        </w:tabs>
        <w:ind w:left="720"/>
        <w:jc w:val="both"/>
        <w:rPr>
          <w:bCs/>
          <w:iCs/>
        </w:rPr>
      </w:pPr>
    </w:p>
    <w:p w:rsidR="00EF4E61" w:rsidRDefault="00EF4E61" w:rsidP="00EF4E61">
      <w:pPr>
        <w:tabs>
          <w:tab w:val="left" w:pos="720"/>
        </w:tabs>
        <w:ind w:left="720"/>
        <w:jc w:val="both"/>
      </w:pPr>
      <w:r>
        <w:t xml:space="preserve">Items that the modeling organization is precluded from releasing due to third party contracts may be excluded.  </w:t>
      </w:r>
    </w:p>
    <w:p w:rsidR="00EF4E61" w:rsidRDefault="00EF4E61" w:rsidP="00EF4E61">
      <w:pPr>
        <w:tabs>
          <w:tab w:val="left" w:pos="720"/>
          <w:tab w:val="left" w:pos="1800"/>
        </w:tabs>
        <w:ind w:left="720" w:hanging="720"/>
        <w:jc w:val="both"/>
        <w:rPr>
          <w:bCs/>
          <w:iCs/>
        </w:rPr>
      </w:pPr>
    </w:p>
    <w:p w:rsidR="00EF4E61" w:rsidRDefault="00EF4E61" w:rsidP="00EF4E61">
      <w:pPr>
        <w:tabs>
          <w:tab w:val="left" w:pos="720"/>
        </w:tabs>
        <w:ind w:left="720"/>
        <w:jc w:val="both"/>
      </w:pPr>
      <w:r>
        <w:t xml:space="preserve">In order to meet the public meeting notice requirements for the following public meeting portion, </w:t>
      </w:r>
      <w:r w:rsidRPr="00B0762D">
        <w:t>two hours</w:t>
      </w:r>
      <w:r>
        <w:t xml:space="preserve"> shall be scheduled for the closed meeting.</w:t>
      </w:r>
    </w:p>
    <w:p w:rsidR="00EF4E61" w:rsidRDefault="00EF4E61" w:rsidP="00EF4E61">
      <w:pPr>
        <w:tabs>
          <w:tab w:val="left" w:pos="1800"/>
        </w:tabs>
        <w:jc w:val="both"/>
        <w:rPr>
          <w:b/>
          <w:bCs/>
          <w:iCs/>
          <w:u w:val="single"/>
        </w:rPr>
      </w:pPr>
    </w:p>
    <w:p w:rsidR="00EF4E61" w:rsidRPr="000B357C" w:rsidRDefault="00EF4E61" w:rsidP="00EF4E61">
      <w:pPr>
        <w:tabs>
          <w:tab w:val="left" w:pos="1800"/>
        </w:tabs>
        <w:ind w:left="720"/>
        <w:jc w:val="both"/>
        <w:rPr>
          <w:b/>
          <w:bCs/>
          <w:iCs/>
          <w:u w:val="single"/>
        </w:rPr>
      </w:pPr>
      <w:r w:rsidRPr="000B357C">
        <w:rPr>
          <w:b/>
          <w:bCs/>
          <w:iCs/>
          <w:u w:val="single"/>
        </w:rPr>
        <w:t>Public Meeting Portion</w:t>
      </w:r>
    </w:p>
    <w:p w:rsidR="00EF4E61" w:rsidRDefault="00EF4E61" w:rsidP="00EF4E61">
      <w:pPr>
        <w:pStyle w:val="BodyTextIndent3"/>
        <w:tabs>
          <w:tab w:val="left" w:pos="1800"/>
        </w:tabs>
        <w:spacing w:after="0"/>
        <w:ind w:left="720"/>
        <w:jc w:val="both"/>
        <w:rPr>
          <w:bCs/>
          <w:iCs/>
          <w:sz w:val="24"/>
          <w:szCs w:val="24"/>
        </w:rPr>
      </w:pPr>
    </w:p>
    <w:p w:rsidR="00EF4E61" w:rsidRDefault="00EF4E61" w:rsidP="00EF4E61">
      <w:pPr>
        <w:pStyle w:val="BodyTextIndent3"/>
        <w:tabs>
          <w:tab w:val="left" w:pos="1800"/>
        </w:tabs>
        <w:spacing w:after="0"/>
        <w:ind w:left="720"/>
        <w:jc w:val="both"/>
        <w:rPr>
          <w:bCs/>
          <w:iCs/>
          <w:sz w:val="24"/>
          <w:szCs w:val="24"/>
        </w:rPr>
      </w:pPr>
      <w:r>
        <w:rPr>
          <w:bCs/>
          <w:iCs/>
          <w:sz w:val="24"/>
          <w:szCs w:val="24"/>
        </w:rPr>
        <w:t xml:space="preserve">At the conclusion of the closed meeting, the Commission will resume the public meeting to continue the review of the model for acceptability. </w:t>
      </w:r>
      <w:r w:rsidRPr="008078E5">
        <w:rPr>
          <w:bCs/>
          <w:iCs/>
          <w:sz w:val="24"/>
          <w:szCs w:val="24"/>
        </w:rPr>
        <w:t>The modeling organization</w:t>
      </w:r>
      <w:r>
        <w:rPr>
          <w:bCs/>
          <w:iCs/>
          <w:sz w:val="24"/>
          <w:szCs w:val="24"/>
        </w:rPr>
        <w:t>’s</w:t>
      </w:r>
      <w:r w:rsidRPr="008078E5">
        <w:rPr>
          <w:bCs/>
          <w:iCs/>
          <w:sz w:val="24"/>
          <w:szCs w:val="24"/>
        </w:rPr>
        <w:t xml:space="preserve"> presentation </w:t>
      </w:r>
      <w:r>
        <w:rPr>
          <w:bCs/>
          <w:iCs/>
          <w:sz w:val="24"/>
          <w:szCs w:val="24"/>
        </w:rPr>
        <w:t xml:space="preserve">for this portion of the meeting </w:t>
      </w:r>
      <w:r w:rsidRPr="008078E5">
        <w:rPr>
          <w:bCs/>
          <w:iCs/>
          <w:sz w:val="24"/>
          <w:szCs w:val="24"/>
        </w:rPr>
        <w:t>shall</w:t>
      </w:r>
      <w:r>
        <w:rPr>
          <w:bCs/>
          <w:iCs/>
          <w:sz w:val="24"/>
          <w:szCs w:val="24"/>
        </w:rPr>
        <w:t>:</w:t>
      </w:r>
    </w:p>
    <w:p w:rsidR="00EF4E61" w:rsidRDefault="00EF4E61" w:rsidP="00EF4E61">
      <w:pPr>
        <w:pStyle w:val="BodyTextIndent3"/>
        <w:tabs>
          <w:tab w:val="left" w:pos="1800"/>
        </w:tabs>
        <w:spacing w:after="0"/>
        <w:ind w:left="720"/>
        <w:jc w:val="both"/>
        <w:rPr>
          <w:bCs/>
          <w:iCs/>
        </w:rPr>
      </w:pPr>
    </w:p>
    <w:p w:rsidR="00EF4E61" w:rsidRDefault="00EF4E61" w:rsidP="00FE2DEE">
      <w:pPr>
        <w:numPr>
          <w:ilvl w:val="0"/>
          <w:numId w:val="21"/>
        </w:numPr>
        <w:tabs>
          <w:tab w:val="num" w:pos="1440"/>
          <w:tab w:val="left" w:pos="1800"/>
        </w:tabs>
        <w:ind w:left="1440"/>
        <w:jc w:val="both"/>
        <w:rPr>
          <w:bCs/>
          <w:iCs/>
        </w:rPr>
      </w:pPr>
      <w:r>
        <w:rPr>
          <w:bCs/>
          <w:iCs/>
        </w:rPr>
        <w:t>Provide an explanation of corrections made for deficiencies noted by the Commission,</w:t>
      </w:r>
    </w:p>
    <w:p w:rsidR="00EF4E61" w:rsidRDefault="00EF4E61" w:rsidP="00EF4E61">
      <w:pPr>
        <w:tabs>
          <w:tab w:val="left" w:pos="1800"/>
        </w:tabs>
        <w:ind w:left="1080"/>
        <w:jc w:val="both"/>
        <w:rPr>
          <w:bCs/>
          <w:iCs/>
        </w:rPr>
      </w:pPr>
    </w:p>
    <w:p w:rsidR="00EF4E61" w:rsidRDefault="00EF4E61" w:rsidP="00FE2DEE">
      <w:pPr>
        <w:numPr>
          <w:ilvl w:val="0"/>
          <w:numId w:val="21"/>
        </w:numPr>
        <w:tabs>
          <w:tab w:val="num" w:pos="1440"/>
          <w:tab w:val="left" w:pos="1800"/>
        </w:tabs>
        <w:ind w:left="1440"/>
        <w:jc w:val="both"/>
        <w:rPr>
          <w:bCs/>
          <w:iCs/>
        </w:rPr>
      </w:pPr>
      <w:r>
        <w:rPr>
          <w:bCs/>
          <w:iCs/>
        </w:rPr>
        <w:t>Provide an explanation of revisions to the previously-accepted model and their effect on hurricane loss costs and hurricane probable maximum loss levels, and</w:t>
      </w:r>
    </w:p>
    <w:p w:rsidR="00EF4E61" w:rsidRDefault="00EF4E61" w:rsidP="00EF4E61">
      <w:pPr>
        <w:tabs>
          <w:tab w:val="left" w:pos="1800"/>
        </w:tabs>
        <w:jc w:val="both"/>
        <w:rPr>
          <w:bCs/>
          <w:iCs/>
        </w:rPr>
      </w:pPr>
    </w:p>
    <w:p w:rsidR="00EF4E61" w:rsidRDefault="00EF4E61" w:rsidP="00FE2DEE">
      <w:pPr>
        <w:numPr>
          <w:ilvl w:val="0"/>
          <w:numId w:val="21"/>
        </w:numPr>
        <w:tabs>
          <w:tab w:val="num" w:pos="1440"/>
          <w:tab w:val="left" w:pos="1800"/>
        </w:tabs>
        <w:ind w:left="1440"/>
        <w:jc w:val="both"/>
        <w:rPr>
          <w:bCs/>
          <w:iCs/>
        </w:rPr>
      </w:pPr>
      <w:r>
        <w:rPr>
          <w:bCs/>
          <w:iCs/>
        </w:rPr>
        <w:t xml:space="preserve">Provide an explanation of how the model meets the standards: </w:t>
      </w:r>
    </w:p>
    <w:p w:rsidR="00EF4E61" w:rsidRDefault="00EF4E61" w:rsidP="00EF4E61">
      <w:pPr>
        <w:tabs>
          <w:tab w:val="left" w:pos="1800"/>
        </w:tabs>
        <w:jc w:val="both"/>
        <w:rPr>
          <w:bCs/>
          <w:iCs/>
        </w:rPr>
      </w:pPr>
    </w:p>
    <w:p w:rsidR="00EF4E61" w:rsidRPr="00935899" w:rsidRDefault="00EF4E61" w:rsidP="00FE2DEE">
      <w:pPr>
        <w:pStyle w:val="ListParagraph"/>
        <w:numPr>
          <w:ilvl w:val="1"/>
          <w:numId w:val="20"/>
        </w:numPr>
        <w:tabs>
          <w:tab w:val="clear" w:pos="3240"/>
          <w:tab w:val="left" w:pos="1800"/>
        </w:tabs>
        <w:ind w:left="1800"/>
        <w:jc w:val="both"/>
        <w:rPr>
          <w:bCs/>
          <w:iCs/>
        </w:rPr>
      </w:pPr>
      <w:r w:rsidRPr="00935899">
        <w:rPr>
          <w:bCs/>
          <w:iCs/>
        </w:rPr>
        <w:t>Each standard number and title shall be stated</w:t>
      </w:r>
      <w:r>
        <w:rPr>
          <w:bCs/>
          <w:iCs/>
        </w:rPr>
        <w:t>;</w:t>
      </w:r>
      <w:r w:rsidRPr="00935899">
        <w:rPr>
          <w:bCs/>
          <w:iCs/>
        </w:rPr>
        <w:t xml:space="preserve"> </w:t>
      </w:r>
    </w:p>
    <w:p w:rsidR="00EF4E61" w:rsidRDefault="00EF4E61" w:rsidP="00EF4E61">
      <w:pPr>
        <w:tabs>
          <w:tab w:val="left" w:pos="1800"/>
        </w:tabs>
        <w:ind w:left="1800" w:hanging="360"/>
        <w:jc w:val="both"/>
        <w:rPr>
          <w:bCs/>
          <w:iCs/>
        </w:rPr>
      </w:pPr>
    </w:p>
    <w:p w:rsidR="00EF4E61" w:rsidRPr="00935899" w:rsidRDefault="00EF4E61" w:rsidP="00FE2DEE">
      <w:pPr>
        <w:pStyle w:val="ListParagraph"/>
        <w:numPr>
          <w:ilvl w:val="1"/>
          <w:numId w:val="20"/>
        </w:numPr>
        <w:tabs>
          <w:tab w:val="clear" w:pos="3240"/>
          <w:tab w:val="left" w:pos="1800"/>
        </w:tabs>
        <w:ind w:left="1800"/>
        <w:jc w:val="both"/>
        <w:rPr>
          <w:bCs/>
          <w:iCs/>
        </w:rPr>
      </w:pPr>
      <w:r w:rsidRPr="00935899">
        <w:rPr>
          <w:bCs/>
          <w:iCs/>
        </w:rPr>
        <w:t>Explanation of how each standard was met, with reference to any appropriate disclosures or forms that support compliance</w:t>
      </w:r>
      <w:r>
        <w:rPr>
          <w:bCs/>
          <w:iCs/>
        </w:rPr>
        <w:t>; asserting that a standard has been met without providing substantive evidence is not acceptable;</w:t>
      </w:r>
    </w:p>
    <w:p w:rsidR="00EF4E61" w:rsidRPr="00307717" w:rsidRDefault="00EF4E61" w:rsidP="00EF4E61">
      <w:pPr>
        <w:tabs>
          <w:tab w:val="left" w:pos="1800"/>
        </w:tabs>
        <w:jc w:val="both"/>
        <w:rPr>
          <w:rFonts w:asciiTheme="minorHAnsi" w:hAnsiTheme="minorHAnsi" w:cstheme="minorHAnsi"/>
          <w:bCs/>
          <w:iCs/>
        </w:rPr>
      </w:pPr>
    </w:p>
    <w:p w:rsidR="00EF4E61" w:rsidRDefault="00EF4E61" w:rsidP="00FE2DEE">
      <w:pPr>
        <w:pStyle w:val="ListParagraph"/>
        <w:numPr>
          <w:ilvl w:val="1"/>
          <w:numId w:val="20"/>
        </w:numPr>
        <w:tabs>
          <w:tab w:val="clear" w:pos="3240"/>
          <w:tab w:val="left" w:pos="1800"/>
        </w:tabs>
        <w:ind w:left="1800"/>
        <w:jc w:val="both"/>
        <w:rPr>
          <w:bCs/>
          <w:iCs/>
        </w:rPr>
      </w:pPr>
      <w:r w:rsidRPr="00935899">
        <w:rPr>
          <w:bCs/>
          <w:iCs/>
        </w:rPr>
        <w:t>If relevant and non-proprietary, material not provided in the submission which was presented to the Professional Team during the on-site review for verification</w:t>
      </w:r>
      <w:r>
        <w:rPr>
          <w:bCs/>
          <w:iCs/>
        </w:rPr>
        <w:t>;</w:t>
      </w:r>
      <w:r w:rsidRPr="00935899">
        <w:rPr>
          <w:bCs/>
          <w:iCs/>
        </w:rPr>
        <w:t xml:space="preserve"> and</w:t>
      </w:r>
    </w:p>
    <w:p w:rsidR="00EF4E61" w:rsidRPr="00C42506" w:rsidRDefault="00EF4E61" w:rsidP="00EF4E61">
      <w:pPr>
        <w:tabs>
          <w:tab w:val="left" w:pos="1800"/>
        </w:tabs>
        <w:jc w:val="both"/>
        <w:rPr>
          <w:bCs/>
          <w:iCs/>
        </w:rPr>
      </w:pPr>
    </w:p>
    <w:p w:rsidR="00EF4E61" w:rsidRDefault="00EF4E61" w:rsidP="00EF4E61">
      <w:pPr>
        <w:tabs>
          <w:tab w:val="left" w:pos="1800"/>
        </w:tabs>
        <w:ind w:left="1800" w:hanging="360"/>
        <w:jc w:val="both"/>
        <w:rPr>
          <w:bCs/>
          <w:iCs/>
        </w:rPr>
      </w:pPr>
      <w:r>
        <w:rPr>
          <w:bCs/>
          <w:iCs/>
        </w:rPr>
        <w:t xml:space="preserve">d. </w:t>
      </w:r>
      <w:r>
        <w:rPr>
          <w:bCs/>
          <w:iCs/>
        </w:rPr>
        <w:tab/>
        <w:t>Any non-trade secret information that can be provided in order to facilitate a general understanding of the trade secret information presented to the Commission during the closed meeting.</w:t>
      </w:r>
    </w:p>
    <w:p w:rsidR="00EF4E61" w:rsidRDefault="00EF4E61" w:rsidP="00EF4E61">
      <w:pPr>
        <w:tabs>
          <w:tab w:val="left" w:pos="1800"/>
        </w:tabs>
        <w:ind w:left="1800" w:hanging="360"/>
        <w:jc w:val="both"/>
        <w:rPr>
          <w:bCs/>
          <w:iCs/>
        </w:rPr>
      </w:pPr>
    </w:p>
    <w:p w:rsidR="00EF4E61" w:rsidRDefault="00EF4E61" w:rsidP="00EF4E61">
      <w:pPr>
        <w:ind w:left="720"/>
        <w:jc w:val="both"/>
      </w:pPr>
      <w:r w:rsidRPr="00B0762D">
        <w:t>Two hours</w:t>
      </w:r>
      <w:r>
        <w:t xml:space="preserve"> shall be scheduled for review of a new model not previously submitted and </w:t>
      </w:r>
      <w:r w:rsidRPr="00B0762D">
        <w:t>one and a half hours</w:t>
      </w:r>
      <w:r>
        <w:t xml:space="preserve"> shall be scheduled for review of an existing model during a public meeting.  </w:t>
      </w:r>
    </w:p>
    <w:p w:rsidR="00EF4E61" w:rsidRDefault="00EF4E61" w:rsidP="00EF4E61">
      <w:pPr>
        <w:jc w:val="both"/>
      </w:pPr>
    </w:p>
    <w:p w:rsidR="00EF4E61" w:rsidRDefault="00EF4E61" w:rsidP="00EF4E61">
      <w:pPr>
        <w:tabs>
          <w:tab w:val="left" w:pos="1800"/>
        </w:tabs>
        <w:ind w:left="720"/>
        <w:jc w:val="both"/>
        <w:rPr>
          <w:bCs/>
          <w:iCs/>
        </w:rPr>
      </w:pPr>
      <w:r>
        <w:rPr>
          <w:bCs/>
          <w:iCs/>
        </w:rPr>
        <w:t>Modeling organization personnel shall distribute hard copies (eighteen) of the modeling organization’s prepared presentation to the Commission and Professional Team members at the start of the public meeting.</w:t>
      </w:r>
      <w:r w:rsidRPr="00287A51">
        <w:rPr>
          <w:bCs/>
          <w:iCs/>
        </w:rPr>
        <w:t xml:space="preserve"> </w:t>
      </w:r>
      <w:r>
        <w:rPr>
          <w:bCs/>
          <w:iCs/>
        </w:rPr>
        <w:t xml:space="preserve"> </w:t>
      </w:r>
    </w:p>
    <w:p w:rsidR="00EF4E61" w:rsidRPr="00C6792C" w:rsidRDefault="00EF4E61" w:rsidP="00EF4E61">
      <w:pPr>
        <w:tabs>
          <w:tab w:val="left" w:pos="1800"/>
        </w:tabs>
        <w:jc w:val="both"/>
        <w:rPr>
          <w:rFonts w:asciiTheme="minorHAnsi" w:hAnsiTheme="minorHAnsi" w:cstheme="minorHAnsi"/>
          <w:bCs/>
          <w:iCs/>
        </w:rPr>
      </w:pPr>
    </w:p>
    <w:p w:rsidR="00EF4E61" w:rsidRDefault="00EF4E61" w:rsidP="00EF4E61">
      <w:pPr>
        <w:tabs>
          <w:tab w:val="left" w:pos="1800"/>
        </w:tabs>
        <w:ind w:left="720"/>
        <w:jc w:val="both"/>
        <w:rPr>
          <w:bCs/>
          <w:iCs/>
        </w:rPr>
      </w:pPr>
      <w:r>
        <w:rPr>
          <w:bCs/>
          <w:iCs/>
        </w:rPr>
        <w:t>All materials presented to the Commission during the public portions of the meeting to determine acceptability shall be provided to SBA staff in electronic format.</w:t>
      </w:r>
    </w:p>
    <w:p w:rsidR="00EF4E61" w:rsidRDefault="00EF4E61" w:rsidP="00EF4E61">
      <w:pPr>
        <w:tabs>
          <w:tab w:val="left" w:pos="1800"/>
        </w:tabs>
        <w:ind w:left="720"/>
        <w:jc w:val="both"/>
        <w:rPr>
          <w:bCs/>
          <w:iCs/>
        </w:rPr>
      </w:pPr>
    </w:p>
    <w:p w:rsidR="00B11B38" w:rsidRDefault="00B11B38" w:rsidP="00EF4E61">
      <w:pPr>
        <w:tabs>
          <w:tab w:val="left" w:pos="1800"/>
        </w:tabs>
        <w:ind w:left="720"/>
        <w:jc w:val="both"/>
        <w:rPr>
          <w:bCs/>
          <w:iCs/>
        </w:rPr>
      </w:pPr>
    </w:p>
    <w:p w:rsidR="00EF4E61" w:rsidRDefault="00EF4E61" w:rsidP="00EF4E61">
      <w:pPr>
        <w:tabs>
          <w:tab w:val="left" w:pos="720"/>
        </w:tabs>
        <w:ind w:left="720" w:hanging="360"/>
        <w:jc w:val="both"/>
      </w:pPr>
      <w:r w:rsidRPr="00E775A6">
        <w:rPr>
          <w:b/>
        </w:rPr>
        <w:lastRenderedPageBreak/>
        <w:t>D.</w:t>
      </w:r>
      <w:r w:rsidRPr="00E775A6">
        <w:rPr>
          <w:b/>
        </w:rPr>
        <w:tab/>
      </w:r>
      <w:r w:rsidRPr="00E775A6">
        <w:rPr>
          <w:b/>
          <w:u w:val="single"/>
        </w:rPr>
        <w:t>Acceptability and Notification.</w:t>
      </w:r>
      <w:r>
        <w:t xml:space="preserve"> 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under subsection </w:t>
      </w:r>
      <w:r w:rsidRPr="00850A86">
        <w:t>E.</w:t>
      </w:r>
      <w:r w:rsidRPr="00C42506">
        <w:t xml:space="preserve"> Appeal Process to be </w:t>
      </w:r>
      <w:r w:rsidRPr="00850A86">
        <w:t>Used by a Modeling Organization if a Model is Not Found to be Acceptable by the Commission</w:t>
      </w:r>
      <w:r>
        <w:t xml:space="preserve"> in section VI. Review by the Commission.</w:t>
      </w:r>
    </w:p>
    <w:p w:rsidR="00EF4E61" w:rsidRDefault="00EF4E61" w:rsidP="00EF4E61">
      <w:pPr>
        <w:pStyle w:val="BodyTextIndent2"/>
        <w:spacing w:after="0" w:line="240" w:lineRule="auto"/>
        <w:ind w:left="720"/>
        <w:jc w:val="both"/>
      </w:pPr>
    </w:p>
    <w:p w:rsidR="00EF4E61" w:rsidRDefault="00EF4E61" w:rsidP="00EF4E61">
      <w:pPr>
        <w:pStyle w:val="BodyTextIndent2"/>
        <w:spacing w:after="0" w:line="240" w:lineRule="auto"/>
        <w:ind w:left="720"/>
        <w:jc w:val="both"/>
      </w:pPr>
      <w:r>
        <w:t xml:space="preserve">Once the Commission has determined that a model is acceptable in accordance with the procedures in the acceptability process and that all required documentation as specified in the acceptability process has been provided to the Commission, the Commission Chair shall provide the modeling organization with a letter confirming the Commission’s action.  </w:t>
      </w:r>
    </w:p>
    <w:p w:rsidR="00EF4E61" w:rsidRDefault="00EF4E61" w:rsidP="00EF4E61">
      <w:pPr>
        <w:pStyle w:val="BodyTextIndent2"/>
        <w:spacing w:after="0" w:line="240" w:lineRule="auto"/>
        <w:ind w:left="720"/>
        <w:jc w:val="both"/>
      </w:pPr>
    </w:p>
    <w:p w:rsidR="00EF4E61" w:rsidRDefault="00EF4E61" w:rsidP="00EF4E61">
      <w:pPr>
        <w:pStyle w:val="BodyTextIndent2"/>
        <w:spacing w:after="0" w:line="240" w:lineRule="auto"/>
        <w:ind w:left="720"/>
        <w:jc w:val="both"/>
      </w:pPr>
      <w:r>
        <w:t xml:space="preserve">The letter shall be in the following format.  </w:t>
      </w:r>
    </w:p>
    <w:p w:rsidR="00EF4E61" w:rsidRDefault="00EF4E61" w:rsidP="00EF4E61">
      <w:pPr>
        <w:ind w:left="1440"/>
        <w:jc w:val="both"/>
      </w:pPr>
    </w:p>
    <w:p w:rsidR="00EF4E61" w:rsidRDefault="00EF4E61" w:rsidP="00EF4E61">
      <w:pPr>
        <w:ind w:left="1080"/>
        <w:jc w:val="both"/>
      </w:pPr>
      <w:r>
        <w:t>Date</w:t>
      </w:r>
    </w:p>
    <w:p w:rsidR="00EF4E61" w:rsidRDefault="00EF4E61" w:rsidP="00EF4E61">
      <w:pPr>
        <w:ind w:left="1080"/>
        <w:jc w:val="both"/>
      </w:pPr>
    </w:p>
    <w:p w:rsidR="00EF4E61" w:rsidRDefault="00EF4E61" w:rsidP="00EF4E61">
      <w:pPr>
        <w:ind w:left="1080"/>
        <w:jc w:val="both"/>
      </w:pPr>
      <w:r>
        <w:t>(Name and Address of Modeling Organization)</w:t>
      </w:r>
    </w:p>
    <w:p w:rsidR="00EF4E61" w:rsidRDefault="00EF4E61" w:rsidP="00EF4E61">
      <w:pPr>
        <w:ind w:left="1080"/>
        <w:jc w:val="both"/>
      </w:pPr>
    </w:p>
    <w:p w:rsidR="00EF4E61" w:rsidRDefault="00EF4E61" w:rsidP="00EF4E61">
      <w:pPr>
        <w:ind w:left="1080"/>
        <w:jc w:val="both"/>
      </w:pPr>
      <w:r>
        <w:t>Dear _____:</w:t>
      </w:r>
    </w:p>
    <w:p w:rsidR="00EF4E61" w:rsidRDefault="00EF4E61" w:rsidP="00EF4E61">
      <w:pPr>
        <w:ind w:left="1080"/>
        <w:jc w:val="both"/>
      </w:pPr>
    </w:p>
    <w:p w:rsidR="00EF4E61" w:rsidRDefault="00EF4E61" w:rsidP="00EF4E61">
      <w:pPr>
        <w:tabs>
          <w:tab w:val="left" w:pos="1440"/>
        </w:tabs>
        <w:ind w:left="1080"/>
        <w:jc w:val="both"/>
      </w:pPr>
      <w:r>
        <w:t>This will confirm the finding of the Florida Commission on Hurricane Loss Projection Methodology on (date), that the (name of modeling organization) model has been determined acceptable for projecting hurricane loss costs and hurricane probable maximum loss levels for residential rate filings. The determination of acceptability expires on November 1, 2023.</w:t>
      </w:r>
    </w:p>
    <w:p w:rsidR="00EF4E61" w:rsidRDefault="00EF4E61" w:rsidP="00EF4E61">
      <w:pPr>
        <w:jc w:val="both"/>
      </w:pPr>
    </w:p>
    <w:p w:rsidR="00EF4E61" w:rsidRDefault="00EF4E61" w:rsidP="00EF4E61">
      <w:pPr>
        <w:ind w:left="1080"/>
        <w:jc w:val="both"/>
      </w:pPr>
      <w:r>
        <w:t>The Commission has determined that the (model name and version identification) on the (platform identification) (</w:t>
      </w:r>
      <w:r>
        <w:rPr>
          <w:i/>
        </w:rPr>
        <w:t xml:space="preserve">primary </w:t>
      </w:r>
      <w:r w:rsidRPr="00970C84">
        <w:rPr>
          <w:i/>
        </w:rPr>
        <w:t>platform</w:t>
      </w:r>
      <w:r>
        <w:t>), and on the (additional platform identifications) (</w:t>
      </w:r>
      <w:r>
        <w:rPr>
          <w:i/>
        </w:rPr>
        <w:t xml:space="preserve">functionally equivalent </w:t>
      </w:r>
      <w:r w:rsidRPr="00970C84">
        <w:rPr>
          <w:i/>
        </w:rPr>
        <w:t>platform</w:t>
      </w:r>
      <w:r>
        <w:t xml:space="preserve">), </w:t>
      </w:r>
      <w:r w:rsidRPr="00970C84">
        <w:t>limited</w:t>
      </w:r>
      <w:r>
        <w:t xml:space="preserve"> to the options selected in the input form and reported in the output form provided in Standard A-1, Hurricane Modeling Input Data and Output Reports, Disclosures 4 and 5: </w:t>
      </w:r>
    </w:p>
    <w:p w:rsidR="00EF4E61" w:rsidRDefault="00EF4E61" w:rsidP="00EF4E61">
      <w:pPr>
        <w:ind w:left="1080"/>
        <w:jc w:val="both"/>
      </w:pPr>
    </w:p>
    <w:p w:rsidR="00EF4E61" w:rsidRDefault="00EF4E61" w:rsidP="00FE2DEE">
      <w:pPr>
        <w:pStyle w:val="ListParagraph"/>
        <w:numPr>
          <w:ilvl w:val="5"/>
          <w:numId w:val="24"/>
        </w:numPr>
        <w:ind w:left="1800"/>
        <w:jc w:val="both"/>
      </w:pPr>
      <w:r>
        <w:t xml:space="preserve">complies with the hurricane standards adopted by the Commission on (date of adoption), and </w:t>
      </w:r>
    </w:p>
    <w:p w:rsidR="00EF4E61" w:rsidRDefault="00EF4E61" w:rsidP="00EF4E61">
      <w:pPr>
        <w:pStyle w:val="ListParagraph"/>
        <w:ind w:left="1800"/>
        <w:jc w:val="both"/>
      </w:pPr>
    </w:p>
    <w:p w:rsidR="00EF4E61" w:rsidRDefault="00EF4E61" w:rsidP="00FE2DEE">
      <w:pPr>
        <w:pStyle w:val="ListParagraph"/>
        <w:numPr>
          <w:ilvl w:val="5"/>
          <w:numId w:val="24"/>
        </w:numPr>
        <w:ind w:left="1800"/>
        <w:jc w:val="both"/>
      </w:pPr>
      <w:r>
        <w:t>is sufficiently accurate and reliable for projecting hurricane loss costs and hurricane probable maximum loss levels for residential property in Florida.</w:t>
      </w:r>
    </w:p>
    <w:p w:rsidR="00EF4E61" w:rsidRPr="00754DF6" w:rsidRDefault="00EF4E61" w:rsidP="00EF4E61">
      <w:pPr>
        <w:jc w:val="both"/>
        <w:rPr>
          <w:rFonts w:asciiTheme="minorHAnsi" w:hAnsiTheme="minorHAnsi" w:cstheme="minorHAnsi"/>
        </w:rPr>
      </w:pPr>
    </w:p>
    <w:p w:rsidR="00EF4E61" w:rsidRDefault="00EF4E61" w:rsidP="00EF4E61">
      <w:pPr>
        <w:ind w:left="1080"/>
        <w:jc w:val="both"/>
      </w:pPr>
      <w:r>
        <w:t xml:space="preserve">On behalf of the Commission, I congratulate you and your colleagues. We appreciate your participation and input in this process.  </w:t>
      </w:r>
    </w:p>
    <w:p w:rsidR="00EF4E61" w:rsidRDefault="00EF4E61" w:rsidP="00EF4E61">
      <w:pPr>
        <w:ind w:left="1080"/>
        <w:jc w:val="both"/>
      </w:pPr>
    </w:p>
    <w:p w:rsidR="00EF4E61" w:rsidRDefault="00EF4E61" w:rsidP="00EF4E61">
      <w:pPr>
        <w:ind w:left="1080"/>
        <w:jc w:val="both"/>
      </w:pPr>
      <w:r>
        <w:t>Sincerely,</w:t>
      </w:r>
    </w:p>
    <w:p w:rsidR="00EF4E61" w:rsidRDefault="00EF4E61" w:rsidP="00EF4E61">
      <w:pPr>
        <w:ind w:left="1080"/>
        <w:jc w:val="both"/>
      </w:pPr>
    </w:p>
    <w:p w:rsidR="00EF4E61" w:rsidRDefault="00EF4E61" w:rsidP="00EF4E61">
      <w:pPr>
        <w:ind w:left="1080"/>
        <w:jc w:val="both"/>
      </w:pPr>
      <w:r>
        <w:t>(Name), Chair</w:t>
      </w:r>
    </w:p>
    <w:p w:rsidR="00EF4E61" w:rsidRDefault="00EF4E61" w:rsidP="00EF4E61">
      <w:pPr>
        <w:ind w:left="1080"/>
        <w:jc w:val="both"/>
      </w:pPr>
    </w:p>
    <w:p w:rsidR="00EF4E61" w:rsidRDefault="00EF4E61" w:rsidP="00EF4E61">
      <w:pPr>
        <w:tabs>
          <w:tab w:val="left" w:pos="1440"/>
        </w:tabs>
        <w:ind w:left="720"/>
        <w:jc w:val="both"/>
      </w:pPr>
      <w:r>
        <w:t>A copy of the letter shall be provided to the Commissioner of the Office of Insurance Regulation.</w:t>
      </w:r>
    </w:p>
    <w:p w:rsidR="00EF4E61" w:rsidRDefault="00EF4E61" w:rsidP="00EF4E61">
      <w:pPr>
        <w:ind w:left="720"/>
        <w:jc w:val="both"/>
      </w:pPr>
    </w:p>
    <w:p w:rsidR="00EF4E61" w:rsidRDefault="00EF4E61" w:rsidP="00EF4E61">
      <w:pPr>
        <w:tabs>
          <w:tab w:val="left" w:pos="810"/>
        </w:tabs>
        <w:ind w:left="720" w:hanging="360"/>
        <w:jc w:val="both"/>
      </w:pPr>
      <w:r>
        <w:rPr>
          <w:b/>
        </w:rPr>
        <w:lastRenderedPageBreak/>
        <w:t>E</w:t>
      </w:r>
      <w:r w:rsidRPr="00411C50">
        <w:rPr>
          <w:b/>
        </w:rPr>
        <w:t>.</w:t>
      </w:r>
      <w:r w:rsidRPr="00411C50">
        <w:rPr>
          <w:b/>
        </w:rPr>
        <w:tab/>
      </w:r>
      <w:r w:rsidRPr="00CA170B">
        <w:rPr>
          <w:b/>
          <w:u w:val="single"/>
        </w:rPr>
        <w:t xml:space="preserve">Appeal Process to be Used by a Modeling Organization if a Model is </w:t>
      </w:r>
      <w:r>
        <w:rPr>
          <w:b/>
          <w:u w:val="single"/>
        </w:rPr>
        <w:t>N</w:t>
      </w:r>
      <w:r w:rsidRPr="00CA170B">
        <w:rPr>
          <w:b/>
          <w:u w:val="single"/>
        </w:rPr>
        <w:t>ot Found to be Acceptable by the Commission.</w:t>
      </w:r>
      <w:r w:rsidRPr="000361E3">
        <w:t xml:space="preserve"> </w:t>
      </w:r>
      <w: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EF4E61" w:rsidRDefault="00EF4E61" w:rsidP="00EF4E61">
      <w:pPr>
        <w:ind w:left="720"/>
        <w:jc w:val="both"/>
      </w:pPr>
    </w:p>
    <w:p w:rsidR="00EF4E61" w:rsidRDefault="00EF4E61" w:rsidP="00EF4E61">
      <w:pPr>
        <w:ind w:left="720"/>
        <w:jc w:val="both"/>
      </w:pPr>
      <w:r>
        <w:t>Within sixty days of receiving the appeal, t</w:t>
      </w:r>
      <w:r w:rsidRPr="00DC7235">
        <w:t>he Commission</w:t>
      </w:r>
      <w:r>
        <w:t xml:space="preserve">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is necessary for reconsideration of the model, the Commission’s questions, data, and information request shall be provided to the modeling organization in a letter from the Commission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EF4E61" w:rsidRDefault="00EF4E61" w:rsidP="00EF4E61">
      <w:pPr>
        <w:ind w:left="720"/>
        <w:jc w:val="both"/>
      </w:pPr>
    </w:p>
    <w:p w:rsidR="00EF4E61" w:rsidRDefault="00EF4E61" w:rsidP="00EF4E61">
      <w:pPr>
        <w:ind w:left="720"/>
        <w:jc w:val="both"/>
      </w:pPr>
      <w:r>
        <w:t xml:space="preserve">The Commission will meet at a properly noticed public meeting to reconsider the acceptability of the model under the standards established by the Commission. If the Commission Chair determines that more preparation time is needed by Commission members, </w:t>
      </w:r>
      <w:r w:rsidRPr="009C16DD">
        <w:t xml:space="preserve">the </w:t>
      </w:r>
      <w:r>
        <w:t xml:space="preserve">Commission </w:t>
      </w:r>
      <w:r w:rsidRPr="009C16DD">
        <w:t>Chair</w:t>
      </w:r>
      <w:r w:rsidRPr="0074665F">
        <w:t xml:space="preserve"> </w:t>
      </w:r>
      <w:r>
        <w:t>may reschedule the meeting date to reconsider the model for acceptability, taking into consideration public notice requirements, the availability of a quorum of Commission members, the availability of a meeting room, and the availability of the modeling organization.</w:t>
      </w:r>
    </w:p>
    <w:p w:rsidR="00EF4E61" w:rsidRDefault="00EF4E61" w:rsidP="00EF4E61">
      <w:pPr>
        <w:ind w:left="720"/>
        <w:jc w:val="both"/>
      </w:pPr>
    </w:p>
    <w:p w:rsidR="00EF4E61" w:rsidRDefault="00EF4E61" w:rsidP="00EF4E61">
      <w:pPr>
        <w:ind w:left="720"/>
        <w:jc w:val="both"/>
      </w:pPr>
      <w: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Commission Chair shall provide the modeling organization with a letter confirming the Commission’s action as specified under subsection </w:t>
      </w:r>
      <w:r w:rsidRPr="00850A86">
        <w:t>D. Acceptability and Notification</w:t>
      </w:r>
      <w:r>
        <w:t xml:space="preserve"> of section VI. Review by the Commission</w:t>
      </w:r>
      <w:r w:rsidRPr="0084745E">
        <w:t>.</w:t>
      </w:r>
      <w:r>
        <w:t xml:space="preserve">  </w:t>
      </w:r>
    </w:p>
    <w:p w:rsidR="00EF4E61" w:rsidRDefault="00EF4E61" w:rsidP="00EF4E61">
      <w:pPr>
        <w:ind w:left="720"/>
        <w:jc w:val="both"/>
      </w:pPr>
    </w:p>
    <w:p w:rsidR="00EF4E61" w:rsidRDefault="00EF4E61" w:rsidP="00EF4E61">
      <w:pPr>
        <w:ind w:left="720"/>
        <w:jc w:val="both"/>
      </w:pPr>
      <w:r>
        <w:t>If the model fails to be found acceptable by a majority vote for any one standard, the model shall not be found acceptable and the appeal of the modeling organization shall have failed. In this regard, the findings of the Commission shall be final. The modeling organization shall be required to wait until after the next revision or review of the standards before requesting the Commission to review its model.</w:t>
      </w:r>
    </w:p>
    <w:p w:rsidR="00EF4E61" w:rsidRDefault="00EF4E61" w:rsidP="00EF4E61">
      <w:pPr>
        <w:jc w:val="both"/>
      </w:pPr>
    </w:p>
    <w:p w:rsidR="00B11B38" w:rsidRDefault="00B11B38" w:rsidP="00EF4E61">
      <w:pPr>
        <w:jc w:val="both"/>
      </w:pPr>
    </w:p>
    <w:p w:rsidR="00B11B38" w:rsidRDefault="00B11B38" w:rsidP="00EF4E61">
      <w:pPr>
        <w:jc w:val="both"/>
      </w:pPr>
    </w:p>
    <w:p w:rsidR="00B11B38" w:rsidRDefault="00B11B38" w:rsidP="00EF4E61">
      <w:pPr>
        <w:jc w:val="both"/>
      </w:pPr>
    </w:p>
    <w:p w:rsidR="00B11B38" w:rsidRDefault="00B11B38" w:rsidP="00EF4E61">
      <w:pPr>
        <w:jc w:val="both"/>
      </w:pPr>
    </w:p>
    <w:p w:rsidR="00B11B38" w:rsidRDefault="00B11B38" w:rsidP="00EF4E61">
      <w:pPr>
        <w:jc w:val="both"/>
      </w:pPr>
    </w:p>
    <w:p w:rsidR="00B11B38" w:rsidRDefault="00B11B38" w:rsidP="00EF4E61">
      <w:pPr>
        <w:jc w:val="both"/>
      </w:pPr>
    </w:p>
    <w:p w:rsidR="00EF4E61" w:rsidRPr="00850A86" w:rsidRDefault="00EF4E61" w:rsidP="00EF4E61">
      <w:pPr>
        <w:pStyle w:val="ListParagraph"/>
        <w:tabs>
          <w:tab w:val="left" w:pos="720"/>
        </w:tabs>
        <w:ind w:hanging="360"/>
        <w:jc w:val="both"/>
        <w:rPr>
          <w:b/>
        </w:rPr>
      </w:pPr>
      <w:r>
        <w:rPr>
          <w:b/>
        </w:rPr>
        <w:lastRenderedPageBreak/>
        <w:t>F.</w:t>
      </w:r>
      <w:r>
        <w:rPr>
          <w:b/>
        </w:rPr>
        <w:tab/>
      </w:r>
      <w:r w:rsidRPr="00B11B38">
        <w:rPr>
          <w:b/>
          <w:u w:val="single"/>
        </w:rPr>
        <w:t>Discovery of Editorial Errors or Discrepancies in a Submission after a Model has been Determined to be Acceptable by the Commission.</w:t>
      </w:r>
      <w:r w:rsidR="00B11B38" w:rsidRPr="00B11B38">
        <w:t xml:space="preserve"> </w:t>
      </w:r>
      <w:r>
        <w:t>If editorial errors or discrepancies are discovered in a previously-accepted model submission, the modeling organization shall immediately notify the Commission Chair in writing. The notification shall include an errata detailing the nature of the editorial errors or discrepancies and the corresponding revisions to the submission.</w:t>
      </w:r>
    </w:p>
    <w:p w:rsidR="00EF4E61" w:rsidRDefault="00EF4E61" w:rsidP="00EF4E61">
      <w:pPr>
        <w:tabs>
          <w:tab w:val="num" w:pos="2520"/>
        </w:tabs>
        <w:ind w:left="720"/>
        <w:jc w:val="both"/>
      </w:pPr>
    </w:p>
    <w:p w:rsidR="00EF4E61" w:rsidRDefault="00EF4E61" w:rsidP="00EF4E61">
      <w:pPr>
        <w:tabs>
          <w:tab w:val="num" w:pos="2520"/>
        </w:tabs>
        <w:ind w:left="720"/>
        <w:jc w:val="both"/>
      </w:pPr>
      <w:r>
        <w:t>The Commission Chair, in consultation with at least three Professional Team members, shall verify the corrections to the previously-accepted model submission. Once the Commission Chair determines that the documentation and explanations provided by the modeling organization are sufficient, no further review by the Commission will be necessary. The Commission Chair shall provide a letter to the modeling organization acknowledging the notification of editorial errors or discrepancies and noting that the Commission accepts the modeling organization’s errata and revisions to the previously-accepted submission.</w:t>
      </w:r>
    </w:p>
    <w:p w:rsidR="00EF4E61" w:rsidRDefault="00EF4E61" w:rsidP="00EF4E61">
      <w:pPr>
        <w:tabs>
          <w:tab w:val="num" w:pos="2520"/>
        </w:tabs>
        <w:ind w:left="720"/>
        <w:jc w:val="both"/>
      </w:pPr>
    </w:p>
    <w:p w:rsidR="00EF4E61" w:rsidRDefault="00EF4E61" w:rsidP="00EF4E61">
      <w:pPr>
        <w:tabs>
          <w:tab w:val="left" w:pos="810"/>
        </w:tabs>
        <w:ind w:left="720" w:hanging="360"/>
        <w:jc w:val="both"/>
      </w:pPr>
      <w:r>
        <w:rPr>
          <w:b/>
        </w:rPr>
        <w:t>G.</w:t>
      </w:r>
      <w:r>
        <w:rPr>
          <w:b/>
        </w:rPr>
        <w:tab/>
      </w:r>
      <w:r>
        <w:rPr>
          <w:b/>
          <w:u w:val="single"/>
        </w:rPr>
        <w:t>Discovery of Differences in a Model after a Model has been Determined to be Acceptable by the Commission.</w:t>
      </w:r>
      <w:r>
        <w:t xml:space="preserve"> I</w:t>
      </w:r>
      <w:r w:rsidRPr="00737B11">
        <w:t xml:space="preserve">f the modeling organization </w:t>
      </w:r>
      <w:r>
        <w:t>discovers</w:t>
      </w:r>
      <w:r w:rsidRPr="00737B11">
        <w:t xml:space="preserve"> any differences between the model as found acceptable by the Commission and the model as used by its clients, the modeling organization shall without delay notify the Commission in writing describing the differences and the impact on </w:t>
      </w:r>
      <w:r>
        <w:t xml:space="preserve">hurricane </w:t>
      </w:r>
      <w:r w:rsidRPr="00737B11">
        <w:t xml:space="preserve">loss costs and </w:t>
      </w:r>
      <w:r>
        <w:t xml:space="preserve">hurricane </w:t>
      </w:r>
      <w:r w:rsidRPr="00737B11">
        <w:t>probable maximum loss levels. The noti</w:t>
      </w:r>
      <w:r>
        <w:t>fication</w:t>
      </w:r>
      <w:r w:rsidRPr="00737B11">
        <w:t xml:space="preserve"> shall be accompanied by Forms </w:t>
      </w:r>
      <w:r w:rsidRPr="009C16DD">
        <w:t>V-2,</w:t>
      </w:r>
      <w:r w:rsidRPr="00526EBA">
        <w:t xml:space="preserve"> </w:t>
      </w:r>
      <w:r w:rsidRPr="009C16DD">
        <w:t xml:space="preserve">Hurricane Mitigation Measures </w:t>
      </w:r>
      <w:r>
        <w:t xml:space="preserve">and Secondary Characteristics, </w:t>
      </w:r>
      <w:r w:rsidRPr="009C16DD">
        <w:t>Range of Changes in Damage</w:t>
      </w:r>
      <w:r>
        <w:t>;</w:t>
      </w:r>
      <w:r w:rsidRPr="009C16DD">
        <w:t xml:space="preserve"> </w:t>
      </w:r>
      <w:r w:rsidRPr="00737B11">
        <w:t>A-1</w:t>
      </w:r>
      <w:r>
        <w:t>, Zero Deductible Personal Residential Hurricane Loss Costs by ZIP Code;</w:t>
      </w:r>
      <w:r w:rsidRPr="00737B11">
        <w:t xml:space="preserve"> A-4</w:t>
      </w:r>
      <w:r>
        <w:t>, Hurricane Output Ranges;</w:t>
      </w:r>
      <w:r w:rsidRPr="00737B11">
        <w:t xml:space="preserve"> A-8</w:t>
      </w:r>
      <w:r>
        <w:t>, Hurricane Probable Maximum Loss for Florida;</w:t>
      </w:r>
      <w:r w:rsidRPr="00737B11">
        <w:t xml:space="preserve"> and S-5</w:t>
      </w:r>
      <w:r>
        <w:t>, Average Annual Zero Deductible Statewide Hurricane Loss Costs – Historical versus Modeled</w:t>
      </w:r>
      <w:r w:rsidRPr="00737B11">
        <w:t xml:space="preserve">. Additionally, the modeling organization </w:t>
      </w:r>
      <w:r>
        <w:t>shall</w:t>
      </w:r>
      <w:r w:rsidRPr="00737B11">
        <w:t xml:space="preserve"> state the level of the differences based on the classification scheme below</w:t>
      </w:r>
      <w:r>
        <w:t xml:space="preserve"> as either</w:t>
      </w:r>
      <w:r w:rsidRPr="00737B11">
        <w:t xml:space="preserve"> Type I, Type II, or Type III differences.</w:t>
      </w:r>
    </w:p>
    <w:p w:rsidR="00EF4E61" w:rsidRPr="00443AB6" w:rsidRDefault="00EF4E61" w:rsidP="00EF4E61">
      <w:pPr>
        <w:ind w:left="720" w:hanging="360"/>
        <w:jc w:val="both"/>
        <w:rPr>
          <w:rFonts w:asciiTheme="minorHAnsi" w:hAnsiTheme="minorHAnsi" w:cstheme="minorHAnsi"/>
        </w:rPr>
      </w:pPr>
    </w:p>
    <w:p w:rsidR="00EF4E61" w:rsidRDefault="00EF4E61" w:rsidP="00EF4E61">
      <w:pPr>
        <w:ind w:left="720"/>
        <w:jc w:val="both"/>
      </w:pPr>
      <w:r w:rsidRPr="00737B11">
        <w:t>For purposes of complying with this requirement, a difference is anything that results in a model not being exactly the same as the model found acceptable by the Commission</w:t>
      </w:r>
      <w:r>
        <w:t xml:space="preserve"> under the s</w:t>
      </w:r>
      <w:r w:rsidRPr="00737B11">
        <w:t xml:space="preserve">tandards as adopted in this </w:t>
      </w:r>
      <w:r w:rsidRPr="009C16DD">
        <w:rPr>
          <w:i/>
        </w:rPr>
        <w:t xml:space="preserve">Hurricane Standards </w:t>
      </w:r>
      <w:r w:rsidRPr="00AF79BC">
        <w:rPr>
          <w:i/>
        </w:rPr>
        <w:t>Report of Activities</w:t>
      </w:r>
      <w:r w:rsidRPr="00737B11">
        <w:t>, but does not include interim</w:t>
      </w:r>
      <w:r>
        <w:t xml:space="preserve"> model</w:t>
      </w:r>
      <w:r w:rsidRPr="00737B11">
        <w:t xml:space="preserve"> updates</w:t>
      </w:r>
      <w:r>
        <w:t>/revisions</w:t>
      </w:r>
      <w:r w:rsidRPr="00737B11">
        <w:t xml:space="preserve"> </w:t>
      </w:r>
      <w:r>
        <w:t>as</w:t>
      </w:r>
      <w:r w:rsidRPr="00737B11">
        <w:t xml:space="preserve"> addressed in </w:t>
      </w:r>
      <w:r>
        <w:t>subsection H</w:t>
      </w:r>
      <w:r w:rsidRPr="0084745E">
        <w:t>. Interim Model Updates after a Model has been Determined to be Acceptable by the Commission</w:t>
      </w:r>
      <w:r>
        <w:t>;</w:t>
      </w:r>
      <w:r w:rsidRPr="00737B11">
        <w:t xml:space="preserve"> updates to geographical data </w:t>
      </w:r>
      <w:r>
        <w:t>or</w:t>
      </w:r>
      <w:r w:rsidRPr="00737B11">
        <w:t xml:space="preserve"> other interim data updates </w:t>
      </w:r>
      <w:r>
        <w:t xml:space="preserve">as </w:t>
      </w:r>
      <w:r w:rsidRPr="00737B11">
        <w:t xml:space="preserve">addressed in </w:t>
      </w:r>
      <w:r>
        <w:t>subsection I</w:t>
      </w:r>
      <w:r w:rsidRPr="00850A86">
        <w:t>.</w:t>
      </w:r>
      <w:r w:rsidRPr="0084745E">
        <w:t xml:space="preserve"> </w:t>
      </w:r>
      <w:r w:rsidRPr="00850A86">
        <w:t>Interim Updates to Geographical or Other Data after a Model has been</w:t>
      </w:r>
      <w:r w:rsidRPr="0084745E">
        <w:t xml:space="preserve"> </w:t>
      </w:r>
      <w:r w:rsidRPr="00850A86">
        <w:t>Determined to be Acceptable by the Commission</w:t>
      </w:r>
      <w:r>
        <w:t>;</w:t>
      </w:r>
      <w:r w:rsidRPr="00737B11">
        <w:t xml:space="preserve"> </w:t>
      </w:r>
      <w:r w:rsidRPr="009C16DD">
        <w:t xml:space="preserve">model updates as addressed in </w:t>
      </w:r>
      <w:r>
        <w:t>subsection K</w:t>
      </w:r>
      <w:r w:rsidRPr="0084745E">
        <w:t>. Model Update for Consistency of Hurricane and Flood Models after the Model has been Determined to be Acceptable by the Commission</w:t>
      </w:r>
      <w:r w:rsidR="00976CF7">
        <w:t>,</w:t>
      </w:r>
      <w:r>
        <w:t xml:space="preserve"> all under secti</w:t>
      </w:r>
      <w:r w:rsidR="00976CF7">
        <w:t>on VI. Review by the Commission</w:t>
      </w:r>
      <w:r w:rsidRPr="0084745E">
        <w:t>,</w:t>
      </w:r>
      <w:r>
        <w:rPr>
          <w:b/>
        </w:rPr>
        <w:t xml:space="preserve"> </w:t>
      </w:r>
      <w:r w:rsidRPr="00737B11">
        <w:t xml:space="preserve">or other developmental </w:t>
      </w:r>
      <w:r>
        <w:t>revisions</w:t>
      </w:r>
      <w:r w:rsidRPr="00737B11">
        <w:t xml:space="preserve"> to the model that are of the nature that would be appropriately reviewed according to the standards and procedures in the next </w:t>
      </w:r>
      <w:r w:rsidRPr="009C16DD">
        <w:rPr>
          <w:i/>
        </w:rPr>
        <w:t>Hurricane Standards</w:t>
      </w:r>
      <w:r>
        <w:rPr>
          <w:i/>
        </w:rPr>
        <w:t xml:space="preserve"> </w:t>
      </w:r>
      <w:r w:rsidRPr="00AF79BC">
        <w:rPr>
          <w:i/>
        </w:rPr>
        <w:t>Report of Activities</w:t>
      </w:r>
      <w:r w:rsidRPr="00737B11">
        <w:t xml:space="preserve"> scheduled for</w:t>
      </w:r>
      <w:r>
        <w:t xml:space="preserve"> publication in</w:t>
      </w:r>
      <w:r w:rsidRPr="00737B11">
        <w:t xml:space="preserve"> </w:t>
      </w:r>
      <w:r>
        <w:t>2021</w:t>
      </w:r>
      <w:r w:rsidRPr="00737B11">
        <w:t xml:space="preserve">.   </w:t>
      </w:r>
    </w:p>
    <w:p w:rsidR="00EF4E61" w:rsidRDefault="00EF4E61" w:rsidP="00EF4E61">
      <w:pPr>
        <w:ind w:left="720"/>
        <w:jc w:val="both"/>
      </w:pPr>
    </w:p>
    <w:p w:rsidR="00EF4E61" w:rsidRDefault="00EF4E61" w:rsidP="00EF4E61">
      <w:pPr>
        <w:ind w:left="720"/>
        <w:jc w:val="both"/>
      </w:pPr>
      <w:r w:rsidRPr="00737B11">
        <w:t>Upon receipt of the modeling organization’s noti</w:t>
      </w:r>
      <w:r>
        <w:t>fication</w:t>
      </w:r>
      <w:r w:rsidRPr="00737B11">
        <w:t xml:space="preserve"> and documentation as specified above, the </w:t>
      </w:r>
      <w:r>
        <w:t xml:space="preserve">Commission </w:t>
      </w:r>
      <w:r w:rsidRPr="00737B11">
        <w:t xml:space="preserve">Chair shall consult with at least three </w:t>
      </w:r>
      <w:r w:rsidR="00976CF7">
        <w:t xml:space="preserve">Professional Team </w:t>
      </w:r>
      <w:r w:rsidRPr="00737B11">
        <w:t xml:space="preserve">members in order to investigate, determine, and verify the impact of the differences as reported by the modeling organization. </w:t>
      </w:r>
    </w:p>
    <w:p w:rsidR="00EF4E61" w:rsidRDefault="00EF4E61" w:rsidP="00EF4E61">
      <w:pPr>
        <w:ind w:left="720"/>
        <w:jc w:val="both"/>
      </w:pPr>
    </w:p>
    <w:p w:rsidR="00EF4E61" w:rsidRDefault="00EF4E61" w:rsidP="00EF4E61">
      <w:pPr>
        <w:ind w:left="720"/>
        <w:jc w:val="both"/>
      </w:pPr>
      <w:r w:rsidRPr="00446C52">
        <w:lastRenderedPageBreak/>
        <w:t>Differences in hurricane loss costs or hurricane probable maximum loss levels within spreadsheets shall be computed without explicit rounding or truncation of floating point values prior to generating the documentation</w:t>
      </w:r>
      <w:r w:rsidRPr="009C16DD">
        <w:t xml:space="preserve"> specified above. </w:t>
      </w:r>
      <w:r w:rsidRPr="00737B11">
        <w:t xml:space="preserve">The type of differences noted </w:t>
      </w:r>
      <w:r>
        <w:t>shall</w:t>
      </w:r>
      <w:r w:rsidRPr="00737B11">
        <w:t xml:space="preserve"> be classified as falling into one of the following categories: </w:t>
      </w:r>
    </w:p>
    <w:p w:rsidR="00EF4E61" w:rsidRDefault="00EF4E61" w:rsidP="00EF4E61">
      <w:pPr>
        <w:jc w:val="both"/>
        <w:rPr>
          <w:rFonts w:asciiTheme="minorHAnsi" w:hAnsiTheme="minorHAnsi" w:cstheme="minorHAnsi"/>
        </w:rPr>
      </w:pPr>
    </w:p>
    <w:p w:rsidR="00EF4E61" w:rsidRDefault="00EF4E61" w:rsidP="00EF4E61">
      <w:pPr>
        <w:ind w:left="1080"/>
        <w:jc w:val="both"/>
      </w:pPr>
      <w:r w:rsidRPr="003F668B">
        <w:t>Type I: The model is not the exact same model as found acceptable</w:t>
      </w:r>
      <w:r w:rsidRPr="009335A0">
        <w:t xml:space="preserve">, but there are no differences in </w:t>
      </w:r>
      <w:r>
        <w:t xml:space="preserve">hurricane </w:t>
      </w:r>
      <w:r w:rsidRPr="009335A0">
        <w:t>loss costs for any five</w:t>
      </w:r>
      <w:r>
        <w:t>-</w:t>
      </w:r>
      <w:r w:rsidRPr="009335A0">
        <w:t xml:space="preserve">digit ZIP Code area and there are no differences in </w:t>
      </w:r>
      <w:r>
        <w:t xml:space="preserve">hurricane </w:t>
      </w:r>
      <w:r w:rsidRPr="009335A0">
        <w:t>probable maximum loss levels for any return period.</w:t>
      </w:r>
      <w:r>
        <w:t xml:space="preserve"> </w:t>
      </w:r>
    </w:p>
    <w:p w:rsidR="00EF4E61" w:rsidRDefault="00EF4E61" w:rsidP="00EF4E61">
      <w:pPr>
        <w:jc w:val="both"/>
        <w:rPr>
          <w:rFonts w:asciiTheme="minorHAnsi" w:hAnsiTheme="minorHAnsi" w:cstheme="minorHAnsi"/>
          <w:shd w:val="clear" w:color="auto" w:fill="FFFFCC"/>
        </w:rPr>
      </w:pPr>
    </w:p>
    <w:p w:rsidR="00EF4E61" w:rsidRDefault="00EF4E61" w:rsidP="00EF4E61">
      <w:pPr>
        <w:ind w:left="1080"/>
        <w:jc w:val="both"/>
      </w:pPr>
      <w:r>
        <w:t>T</w:t>
      </w:r>
      <w:r w:rsidRPr="009335A0">
        <w:t xml:space="preserve">ype II: There are differences in one or more </w:t>
      </w:r>
      <w:r>
        <w:t xml:space="preserve">hurricane </w:t>
      </w:r>
      <w:r w:rsidRPr="009335A0">
        <w:t>loss costs for a five</w:t>
      </w:r>
      <w:r>
        <w:t>-</w:t>
      </w:r>
      <w:r w:rsidRPr="009335A0">
        <w:t xml:space="preserve">digit ZIP Code area, but such differences do not exceed </w:t>
      </w:r>
      <w:r>
        <w:t>±</w:t>
      </w:r>
      <w:r w:rsidRPr="009335A0">
        <w:t xml:space="preserve">1% and there are changes in </w:t>
      </w:r>
      <w:r>
        <w:t xml:space="preserve">hurricane </w:t>
      </w:r>
      <w:r w:rsidRPr="009335A0">
        <w:t xml:space="preserve">probable maximum loss levels for one or more return periods, but such differences do not occur at the </w:t>
      </w:r>
      <w:r>
        <w:t xml:space="preserve">rounded </w:t>
      </w:r>
      <w:r w:rsidRPr="009335A0">
        <w:t xml:space="preserve">third significant digit of the </w:t>
      </w:r>
      <w:r>
        <w:t>hurricane probable maximum loss</w:t>
      </w:r>
      <w:r w:rsidRPr="009335A0">
        <w:t xml:space="preserve"> number</w:t>
      </w:r>
      <w:r w:rsidRPr="00621814">
        <w:t>.</w:t>
      </w:r>
      <w:r w:rsidRPr="009335A0">
        <w:t xml:space="preserve"> </w:t>
      </w:r>
    </w:p>
    <w:p w:rsidR="00EF4E61" w:rsidRPr="009335A0" w:rsidRDefault="00EF4E61" w:rsidP="00EF4E61">
      <w:pPr>
        <w:ind w:left="1080"/>
        <w:jc w:val="both"/>
      </w:pPr>
    </w:p>
    <w:p w:rsidR="00EF4E61" w:rsidRPr="009335A0" w:rsidRDefault="00EF4E61" w:rsidP="00EF4E61">
      <w:pPr>
        <w:ind w:left="1080"/>
        <w:jc w:val="both"/>
      </w:pPr>
      <w:r w:rsidRPr="009335A0">
        <w:t xml:space="preserve">Type III: There are differences in one or more </w:t>
      </w:r>
      <w:r>
        <w:t xml:space="preserve">hurricane </w:t>
      </w:r>
      <w:r w:rsidRPr="009335A0">
        <w:t xml:space="preserve">loss costs </w:t>
      </w:r>
      <w:r w:rsidRPr="009C16DD">
        <w:t>for a five</w:t>
      </w:r>
      <w:r>
        <w:t>-</w:t>
      </w:r>
      <w:r w:rsidRPr="009C16DD">
        <w:t>digit ZIP Code area</w:t>
      </w:r>
      <w:r>
        <w:t xml:space="preserve"> </w:t>
      </w:r>
      <w:r w:rsidRPr="00280E79">
        <w:t xml:space="preserve">or there are changes in </w:t>
      </w:r>
      <w:r>
        <w:t xml:space="preserve">hurricane </w:t>
      </w:r>
      <w:r w:rsidRPr="00280E79">
        <w:t xml:space="preserve">probable maximum loss levels for one or more return periods that </w:t>
      </w:r>
      <w:r w:rsidRPr="009C16DD">
        <w:t>exceed the threshold levels set in Type II</w:t>
      </w:r>
      <w:r w:rsidRPr="009335A0">
        <w:t xml:space="preserve">. </w:t>
      </w:r>
    </w:p>
    <w:p w:rsidR="00EF4E61" w:rsidRDefault="00EF4E61" w:rsidP="00EF4E61">
      <w:pPr>
        <w:jc w:val="both"/>
      </w:pPr>
    </w:p>
    <w:p w:rsidR="00EF4E61" w:rsidRPr="009335A0" w:rsidRDefault="00EF4E61" w:rsidP="00EF4E61">
      <w:pPr>
        <w:ind w:left="720"/>
        <w:jc w:val="both"/>
      </w:pPr>
      <w:r w:rsidRPr="009335A0">
        <w:t>In the case of Type I differences:</w:t>
      </w:r>
    </w:p>
    <w:p w:rsidR="00EF4E61" w:rsidRPr="009335A0" w:rsidRDefault="00EF4E61" w:rsidP="00EF4E61">
      <w:pPr>
        <w:ind w:left="720"/>
        <w:jc w:val="both"/>
      </w:pPr>
    </w:p>
    <w:p w:rsidR="00EF4E61" w:rsidRDefault="00EF4E61" w:rsidP="00FE2DEE">
      <w:pPr>
        <w:pStyle w:val="ListParagraph"/>
        <w:numPr>
          <w:ilvl w:val="1"/>
          <w:numId w:val="22"/>
        </w:numPr>
        <w:tabs>
          <w:tab w:val="clear" w:pos="1440"/>
          <w:tab w:val="num" w:pos="1080"/>
          <w:tab w:val="num" w:pos="2160"/>
        </w:tabs>
        <w:ind w:left="1080"/>
        <w:jc w:val="both"/>
      </w:pPr>
      <w:r w:rsidRPr="009335A0">
        <w:t xml:space="preserve">The </w:t>
      </w:r>
      <w:r>
        <w:t xml:space="preserve">Commission </w:t>
      </w:r>
      <w:r w:rsidRPr="009335A0">
        <w:t xml:space="preserve">Chair, in consultation with at least three </w:t>
      </w:r>
      <w:r w:rsidR="00976CF7">
        <w:t xml:space="preserve">Professional Team </w:t>
      </w:r>
      <w:r w:rsidRPr="009335A0">
        <w:t>members, shall verify the impact of the differences as reported by the modeling organization, and identify any additional documentation needed by the Commission. In its investigation and review of th</w:t>
      </w:r>
      <w:r>
        <w:t>e</w:t>
      </w:r>
      <w:r w:rsidRPr="009335A0">
        <w:t xml:space="preserve"> issue, the Commission shall focus solely on the need for documentation explaining and describing the differences and ensuring that there is no</w:t>
      </w:r>
      <w:r>
        <w:t xml:space="preserve"> </w:t>
      </w:r>
      <w:r w:rsidRPr="009335A0">
        <w:t xml:space="preserve">impact on </w:t>
      </w:r>
      <w:r>
        <w:t xml:space="preserve">hurricane </w:t>
      </w:r>
      <w:r w:rsidRPr="009335A0">
        <w:t xml:space="preserve">loss costs and </w:t>
      </w:r>
      <w:r>
        <w:t xml:space="preserve">hurricane </w:t>
      </w:r>
      <w:r w:rsidRPr="009335A0">
        <w:t xml:space="preserve">probable maximum loss levels. The modeling organization’s response related to differences noted at the Type I level shall only involve providing adequate documentation and shall not involve any further </w:t>
      </w:r>
      <w:r>
        <w:t>revisions</w:t>
      </w:r>
      <w:r w:rsidRPr="009335A0">
        <w:t xml:space="preserve"> to the model. The modeling organization shall submit an addendum to the submission for the </w:t>
      </w:r>
      <w:r>
        <w:t xml:space="preserve">previously-accepted </w:t>
      </w:r>
      <w:r w:rsidRPr="009335A0">
        <w:t xml:space="preserve">model thereby documenting the reasons, causes, and explanations for the differences. The addendum shall also encompass a discussion of why </w:t>
      </w:r>
      <w:r>
        <w:t xml:space="preserve">hurricane </w:t>
      </w:r>
      <w:r w:rsidRPr="009335A0">
        <w:t xml:space="preserve">loss costs and </w:t>
      </w:r>
      <w:r>
        <w:t>hurricane probable maximum loss level</w:t>
      </w:r>
      <w:r w:rsidRPr="009335A0">
        <w:t>s remain valid and have not changed from the previous</w:t>
      </w:r>
      <w:r w:rsidR="00976CF7">
        <w:t>ly-accepted</w:t>
      </w:r>
      <w:r w:rsidRPr="009335A0">
        <w:t xml:space="preserve"> model</w:t>
      </w:r>
      <w:r w:rsidRPr="003F668B">
        <w:t>.</w:t>
      </w:r>
    </w:p>
    <w:p w:rsidR="00EF4E61" w:rsidRPr="003F668B" w:rsidRDefault="00EF4E61" w:rsidP="00EF4E61">
      <w:pPr>
        <w:ind w:left="720"/>
        <w:jc w:val="both"/>
      </w:pPr>
    </w:p>
    <w:p w:rsidR="00EF4E61" w:rsidRDefault="00EF4E61" w:rsidP="00EF4E61">
      <w:pPr>
        <w:ind w:left="1080" w:hanging="360"/>
        <w:jc w:val="both"/>
      </w:pPr>
      <w:r>
        <w:t>2.</w:t>
      </w:r>
      <w:r>
        <w:tab/>
      </w:r>
      <w:r w:rsidRPr="003F668B">
        <w:t xml:space="preserve">If the </w:t>
      </w:r>
      <w:r>
        <w:t xml:space="preserve">Commission </w:t>
      </w:r>
      <w:r w:rsidRPr="003F668B">
        <w:t xml:space="preserve">Chair determines that the documentation and explanations provided by the modeling organization </w:t>
      </w:r>
      <w:r>
        <w:t>are</w:t>
      </w:r>
      <w:r w:rsidRPr="003F668B">
        <w:t xml:space="preserve"> sufficient, no further </w:t>
      </w:r>
      <w:r>
        <w:t>review is</w:t>
      </w:r>
      <w:r w:rsidRPr="003F668B">
        <w:t xml:space="preserve"> necessary </w:t>
      </w:r>
      <w:r>
        <w:t>by</w:t>
      </w:r>
      <w:r w:rsidRPr="003F668B">
        <w:t xml:space="preserve"> the Commission. The </w:t>
      </w:r>
      <w:r>
        <w:t xml:space="preserve">Commission </w:t>
      </w:r>
      <w:r w:rsidRPr="003F668B">
        <w:t>Chair shall provide a letter to the modeling organization acknowledging the noti</w:t>
      </w:r>
      <w:r>
        <w:t>fication</w:t>
      </w:r>
      <w:r w:rsidRPr="003F668B">
        <w:t xml:space="preserve"> of differences and noting that the Commission accepts the modeling organization’s addendum to its previous submission. The letter shall note that a change in the model version </w:t>
      </w:r>
      <w:r>
        <w:t>identification</w:t>
      </w:r>
      <w:r w:rsidRPr="003F668B">
        <w:t xml:space="preserve"> is not required and that the mod</w:t>
      </w:r>
      <w:r>
        <w:t xml:space="preserve">el’s </w:t>
      </w:r>
      <w:r w:rsidRPr="00DA386B">
        <w:t xml:space="preserve">acceptability shall expire as originally provided for in </w:t>
      </w:r>
      <w:r>
        <w:t>subsection L</w:t>
      </w:r>
      <w:r w:rsidRPr="00850A86">
        <w:t>.</w:t>
      </w:r>
      <w:r w:rsidRPr="00DA386B">
        <w:t xml:space="preserve"> </w:t>
      </w:r>
      <w:r w:rsidRPr="00850A86">
        <w:t>Expiration of a Model Found Acceptable</w:t>
      </w:r>
      <w:r>
        <w:rPr>
          <w:b/>
        </w:rPr>
        <w:t xml:space="preserve"> </w:t>
      </w:r>
      <w:r>
        <w:t xml:space="preserve">under section VI. Review by the Commission, </w:t>
      </w:r>
      <w:r w:rsidRPr="003F668B">
        <w:t>unless additional differences are discovered prior to expiration.</w:t>
      </w:r>
    </w:p>
    <w:p w:rsidR="00B11B38" w:rsidRDefault="00B11B38" w:rsidP="00EF4E61">
      <w:pPr>
        <w:ind w:left="1080" w:hanging="360"/>
        <w:jc w:val="both"/>
      </w:pPr>
    </w:p>
    <w:p w:rsidR="00976CF7" w:rsidRDefault="00976CF7" w:rsidP="00EF4E61">
      <w:pPr>
        <w:ind w:left="1080" w:hanging="360"/>
        <w:jc w:val="both"/>
      </w:pPr>
    </w:p>
    <w:p w:rsidR="00976CF7" w:rsidRDefault="00976CF7" w:rsidP="00EF4E61">
      <w:pPr>
        <w:ind w:left="1080" w:hanging="360"/>
        <w:jc w:val="both"/>
      </w:pPr>
    </w:p>
    <w:p w:rsidR="00EF4E61" w:rsidRDefault="00EF4E61" w:rsidP="00EF4E61">
      <w:pPr>
        <w:ind w:left="1080" w:hanging="360"/>
        <w:jc w:val="both"/>
      </w:pPr>
      <w:r>
        <w:lastRenderedPageBreak/>
        <w:t>3.</w:t>
      </w:r>
      <w:r>
        <w:tab/>
      </w:r>
      <w:r w:rsidRPr="003F668B">
        <w:t xml:space="preserve">If the </w:t>
      </w:r>
      <w:r>
        <w:t xml:space="preserve">Commission </w:t>
      </w:r>
      <w:r w:rsidRPr="003F668B">
        <w:t xml:space="preserve">Chair determines that a new model version </w:t>
      </w:r>
      <w:r>
        <w:t>identification</w:t>
      </w:r>
      <w:r w:rsidRPr="003F668B">
        <w:t xml:space="preserve"> </w:t>
      </w:r>
      <w:r>
        <w:t>may be</w:t>
      </w:r>
      <w:r w:rsidRPr="003F668B">
        <w:t xml:space="preserve"> needed or that complexity of the reported differences needs to be addressed by the Commission at a special or regularly scheduled meeting, the </w:t>
      </w:r>
      <w:r>
        <w:t xml:space="preserve">Commission </w:t>
      </w:r>
      <w:r w:rsidRPr="003F668B">
        <w:t xml:space="preserve">Chair shall provide the Commission with detailed recommendations, such as the need for additional documentation or the need for further investigations, the potential need for a revised model version </w:t>
      </w:r>
      <w:r>
        <w:t>identification</w:t>
      </w:r>
      <w:r w:rsidRPr="003F668B">
        <w:t xml:space="preserve">, or other appropriate recommendations given the circumstances. Additionally, the </w:t>
      </w:r>
      <w:r>
        <w:t xml:space="preserve">Commission </w:t>
      </w:r>
      <w:r w:rsidRPr="003F668B">
        <w:t>Chair shall propose what would constitute adequate documentation</w:t>
      </w:r>
      <w:r>
        <w:t xml:space="preserve"> </w:t>
      </w:r>
      <w:r w:rsidRPr="003F668B">
        <w:t xml:space="preserve">and when such documentation </w:t>
      </w:r>
      <w:r>
        <w:t>shall</w:t>
      </w:r>
      <w:r w:rsidRPr="003F668B">
        <w:t xml:space="preserve"> be provided to the Commission. </w:t>
      </w:r>
    </w:p>
    <w:p w:rsidR="00EF4E61" w:rsidRDefault="00EF4E61" w:rsidP="00EF4E61">
      <w:pPr>
        <w:ind w:left="1080" w:hanging="360"/>
        <w:jc w:val="both"/>
      </w:pPr>
    </w:p>
    <w:p w:rsidR="00EF4E61" w:rsidRDefault="00EF4E61" w:rsidP="00EF4E61">
      <w:pPr>
        <w:ind w:left="1080"/>
        <w:jc w:val="both"/>
      </w:pPr>
      <w:r>
        <w:t>At the Commission meeting, t</w:t>
      </w:r>
      <w:r w:rsidRPr="003F668B">
        <w:t xml:space="preserve">he </w:t>
      </w:r>
      <w:r>
        <w:t xml:space="preserve">Commission </w:t>
      </w:r>
      <w:r w:rsidRPr="003F668B">
        <w:t xml:space="preserve">Vice Chair or, if not available to chair the meeting, a Committee Chair appointed by the </w:t>
      </w:r>
      <w:r>
        <w:t xml:space="preserve">Commission </w:t>
      </w:r>
      <w:r w:rsidRPr="003F668B">
        <w:t>Chair</w:t>
      </w:r>
      <w:r>
        <w:t>,</w:t>
      </w:r>
      <w:r w:rsidRPr="003F668B">
        <w:t xml:space="preserve"> shall preside at the meeting. The </w:t>
      </w:r>
      <w:r>
        <w:t xml:space="preserve">Commission </w:t>
      </w:r>
      <w:r w:rsidRPr="003F668B">
        <w:t xml:space="preserve">Chair shall make a motion for approval of the recommendations which shall require a second. The Commission shall then vote on the recommendations of the </w:t>
      </w:r>
      <w:r>
        <w:t xml:space="preserve">Commission </w:t>
      </w:r>
      <w:r w:rsidRPr="003F668B">
        <w:t xml:space="preserve">Chair, and any other alternative recommendations or amendments that are raised in the form of a motion that has been duly made and seconded by </w:t>
      </w:r>
      <w:r>
        <w:t>another</w:t>
      </w:r>
      <w:r w:rsidRPr="003F668B">
        <w:t xml:space="preserve"> Commission member.</w:t>
      </w:r>
    </w:p>
    <w:p w:rsidR="00EF4E61" w:rsidRDefault="00EF4E61" w:rsidP="00EF4E61">
      <w:pPr>
        <w:ind w:left="1080"/>
        <w:jc w:val="both"/>
      </w:pPr>
      <w:r w:rsidRPr="003F668B">
        <w:t xml:space="preserve"> </w:t>
      </w:r>
    </w:p>
    <w:p w:rsidR="00EF4E61" w:rsidRDefault="00EF4E61" w:rsidP="00EF4E61">
      <w:pPr>
        <w:ind w:left="1080"/>
        <w:jc w:val="both"/>
      </w:pPr>
      <w:r w:rsidRPr="003F668B">
        <w:t>If backup documentation required is of a proprietary nature involving trade secrets, the Commission shall discuss only such items in a closed session. All votes shall be taken in a public meeting.</w:t>
      </w:r>
    </w:p>
    <w:p w:rsidR="00EF4E61" w:rsidRPr="003F668B" w:rsidRDefault="00EF4E61" w:rsidP="00EF4E61">
      <w:pPr>
        <w:ind w:left="1080" w:hanging="360"/>
        <w:jc w:val="both"/>
      </w:pPr>
    </w:p>
    <w:p w:rsidR="00EF4E61" w:rsidRDefault="00EF4E61" w:rsidP="00EF4E61">
      <w:pPr>
        <w:ind w:left="1080" w:hanging="360"/>
        <w:jc w:val="both"/>
      </w:pPr>
      <w:r>
        <w:t>4.</w:t>
      </w:r>
      <w:r>
        <w:tab/>
      </w:r>
      <w:r w:rsidRPr="003F668B">
        <w:t xml:space="preserve">The acceptability of the model shall not be suspended on the basis of Type I differences as long as appropriate documentation is provided to the Commission in a timely fashion. No additional actions or </w:t>
      </w:r>
      <w:r>
        <w:t>revisions</w:t>
      </w:r>
      <w:r w:rsidRPr="003F668B">
        <w:t xml:space="preserve"> to the model shall be required by the modeling organization with respect to Type I differences.</w:t>
      </w:r>
    </w:p>
    <w:p w:rsidR="00EF4E61" w:rsidRDefault="00EF4E61" w:rsidP="00EF4E61">
      <w:pPr>
        <w:ind w:left="1080" w:hanging="360"/>
        <w:jc w:val="both"/>
      </w:pPr>
    </w:p>
    <w:p w:rsidR="00EF4E61" w:rsidRPr="003F668B" w:rsidRDefault="00EF4E61" w:rsidP="00FE2DEE">
      <w:pPr>
        <w:pStyle w:val="ListParagraph"/>
        <w:numPr>
          <w:ilvl w:val="3"/>
          <w:numId w:val="23"/>
        </w:numPr>
        <w:tabs>
          <w:tab w:val="clear" w:pos="1560"/>
          <w:tab w:val="num" w:pos="1080"/>
          <w:tab w:val="num" w:pos="1980"/>
        </w:tabs>
        <w:ind w:left="1080"/>
        <w:jc w:val="both"/>
      </w:pPr>
      <w:r w:rsidRPr="003F668B">
        <w:t>If the modeling organization fails to provide documentation that the Commission deems satisfactory within a time</w:t>
      </w:r>
      <w:r>
        <w:t xml:space="preserve"> </w:t>
      </w:r>
      <w:r w:rsidRPr="003F668B">
        <w:t>frame specified by the Commission, the acceptability of the model shall be suspended pending submission of the necessary documentation.</w:t>
      </w:r>
      <w:r>
        <w:t xml:space="preserve"> </w:t>
      </w:r>
      <w:r w:rsidRPr="003F668B">
        <w:t xml:space="preserve">The </w:t>
      </w:r>
      <w:r>
        <w:t xml:space="preserve">Commission </w:t>
      </w:r>
      <w:r w:rsidRPr="003F668B">
        <w:t xml:space="preserve">Chair shall notify the modeling organization by letter of such suspension. Once the documentation is provided by the modeling organization, the </w:t>
      </w:r>
      <w:r>
        <w:t xml:space="preserve">Commission </w:t>
      </w:r>
      <w:r w:rsidRPr="003F668B">
        <w:t xml:space="preserve">Chair shall review the documentation with at least three </w:t>
      </w:r>
      <w:r w:rsidR="00330646">
        <w:t xml:space="preserve">Professional Team </w:t>
      </w:r>
      <w:r w:rsidRPr="003F668B">
        <w:t xml:space="preserve">members, and if the </w:t>
      </w:r>
      <w:r>
        <w:t xml:space="preserve">Commission </w:t>
      </w:r>
      <w:r w:rsidRPr="003F668B">
        <w:t>Chair determines that the documentation is appropriate, shall send a letter to the modeling organizati</w:t>
      </w:r>
      <w:r w:rsidRPr="009335A0">
        <w:t>on indicating that</w:t>
      </w:r>
      <w:r w:rsidRPr="003F668B">
        <w:t xml:space="preserve"> the documentation is acceptable and the suspension is lifted.</w:t>
      </w:r>
    </w:p>
    <w:p w:rsidR="00EF4E61" w:rsidRPr="00737B11" w:rsidRDefault="00EF4E61" w:rsidP="00EF4E61">
      <w:pPr>
        <w:ind w:left="720"/>
        <w:jc w:val="both"/>
      </w:pPr>
    </w:p>
    <w:p w:rsidR="00EF4E61" w:rsidRDefault="00EF4E61" w:rsidP="00EF4E61">
      <w:pPr>
        <w:ind w:left="720"/>
        <w:jc w:val="both"/>
      </w:pPr>
      <w:r w:rsidRPr="00A872FB">
        <w:t>In the case of Type II differences:</w:t>
      </w:r>
    </w:p>
    <w:p w:rsidR="00EF4E61" w:rsidRPr="00A872FB" w:rsidRDefault="00EF4E61" w:rsidP="00EF4E61">
      <w:pPr>
        <w:ind w:left="720"/>
        <w:jc w:val="both"/>
      </w:pPr>
    </w:p>
    <w:p w:rsidR="005A752A" w:rsidRDefault="00EF4E61" w:rsidP="005A752A">
      <w:pPr>
        <w:pStyle w:val="ListParagraph"/>
        <w:numPr>
          <w:ilvl w:val="0"/>
          <w:numId w:val="211"/>
        </w:numPr>
        <w:tabs>
          <w:tab w:val="left" w:pos="1080"/>
        </w:tabs>
        <w:jc w:val="both"/>
      </w:pPr>
      <w:r w:rsidRPr="00A872FB">
        <w:t xml:space="preserve">The </w:t>
      </w:r>
      <w:r>
        <w:t xml:space="preserve">Commission </w:t>
      </w:r>
      <w:r w:rsidRPr="00A872FB">
        <w:t xml:space="preserve">Chair, in consultation with at least three </w:t>
      </w:r>
      <w:r w:rsidR="00330646">
        <w:t xml:space="preserve">Professional Team </w:t>
      </w:r>
      <w:r w:rsidRPr="00A872FB">
        <w:t xml:space="preserve">members, shall determine whether the modeling organization has already revised the model to address the differences to conform to the standards or is capable of addressing the differences within </w:t>
      </w:r>
      <w:r>
        <w:t>fourteen</w:t>
      </w:r>
      <w:r w:rsidRPr="00A872FB">
        <w:t xml:space="preserve"> days </w:t>
      </w:r>
      <w:r>
        <w:t>after</w:t>
      </w:r>
      <w:r w:rsidRPr="00A872FB">
        <w:t xml:space="preserve"> notifying the Commission of the discovery of Type II differences. </w:t>
      </w:r>
      <w:r>
        <w:t>If</w:t>
      </w:r>
      <w:r w:rsidRPr="00A872FB">
        <w:t xml:space="preserve"> the </w:t>
      </w:r>
      <w:r>
        <w:t xml:space="preserve">model has been </w:t>
      </w:r>
      <w:r w:rsidRPr="00A872FB">
        <w:t>revis</w:t>
      </w:r>
      <w:r>
        <w:t>ed</w:t>
      </w:r>
      <w:r w:rsidRPr="00A872FB">
        <w:t xml:space="preserve"> or can be </w:t>
      </w:r>
      <w:r>
        <w:t>revised</w:t>
      </w:r>
      <w:r w:rsidRPr="00A872FB">
        <w:t xml:space="preserve"> within the </w:t>
      </w:r>
      <w:r>
        <w:t>fourteen</w:t>
      </w:r>
      <w:r w:rsidRPr="00A872FB">
        <w:t xml:space="preserve"> day</w:t>
      </w:r>
      <w:r w:rsidR="00B11B38">
        <w:t xml:space="preserve"> </w:t>
      </w:r>
      <w:r w:rsidRPr="00A872FB">
        <w:t>time frame, the modeling organization shall submit an addendum to the</w:t>
      </w:r>
      <w:r w:rsidR="005A752A">
        <w:t xml:space="preserve"> </w:t>
      </w:r>
      <w:r w:rsidRPr="00A872FB">
        <w:t>submission</w:t>
      </w:r>
    </w:p>
    <w:p w:rsidR="005A752A" w:rsidRDefault="005A752A" w:rsidP="005A752A">
      <w:pPr>
        <w:pStyle w:val="ListParagraph"/>
        <w:tabs>
          <w:tab w:val="left" w:pos="1080"/>
        </w:tabs>
        <w:ind w:left="1080"/>
        <w:jc w:val="both"/>
      </w:pPr>
    </w:p>
    <w:p w:rsidR="005A752A" w:rsidRDefault="005A752A" w:rsidP="005A752A">
      <w:pPr>
        <w:pStyle w:val="ListParagraph"/>
        <w:tabs>
          <w:tab w:val="left" w:pos="1080"/>
        </w:tabs>
        <w:ind w:left="1080"/>
        <w:jc w:val="both"/>
      </w:pPr>
    </w:p>
    <w:p w:rsidR="005A752A" w:rsidRDefault="005A752A" w:rsidP="005A752A">
      <w:pPr>
        <w:pStyle w:val="ListParagraph"/>
        <w:tabs>
          <w:tab w:val="left" w:pos="1080"/>
        </w:tabs>
        <w:ind w:left="1080"/>
        <w:jc w:val="both"/>
      </w:pPr>
    </w:p>
    <w:p w:rsidR="00EF4E61" w:rsidRDefault="00EF4E61" w:rsidP="005A752A">
      <w:pPr>
        <w:pStyle w:val="ListParagraph"/>
        <w:tabs>
          <w:tab w:val="left" w:pos="1080"/>
        </w:tabs>
        <w:ind w:left="1080"/>
        <w:jc w:val="both"/>
      </w:pPr>
      <w:r w:rsidRPr="00A872FB">
        <w:lastRenderedPageBreak/>
        <w:t xml:space="preserve">for the </w:t>
      </w:r>
      <w:r>
        <w:t xml:space="preserve">previously-accepted </w:t>
      </w:r>
      <w:r w:rsidRPr="00A872FB">
        <w:t>model th</w:t>
      </w:r>
      <w:r>
        <w:t>ereby documenting</w:t>
      </w:r>
      <w:r w:rsidRPr="00A872FB">
        <w:t xml:space="preserve"> the rev</w:t>
      </w:r>
      <w:r>
        <w:t>isions, explaining the reasons</w:t>
      </w:r>
      <w:r w:rsidRPr="00A872FB">
        <w:t xml:space="preserve"> for the differences, and providing any necessary backup documentation. If trade secret information is involved, the modeling organization shall include this fact in its notification to the Commission. </w:t>
      </w:r>
    </w:p>
    <w:p w:rsidR="00EF4E61" w:rsidRPr="00A872FB" w:rsidRDefault="00EF4E61" w:rsidP="00EF4E61">
      <w:pPr>
        <w:tabs>
          <w:tab w:val="left" w:pos="1080"/>
        </w:tabs>
        <w:ind w:left="1080" w:hanging="360"/>
        <w:jc w:val="both"/>
      </w:pPr>
    </w:p>
    <w:p w:rsidR="00EF4E61" w:rsidRDefault="00EF4E61" w:rsidP="00EF4E61">
      <w:pPr>
        <w:tabs>
          <w:tab w:val="left" w:pos="1080"/>
        </w:tabs>
        <w:ind w:left="1080" w:hanging="360"/>
        <w:jc w:val="both"/>
      </w:pPr>
      <w:r>
        <w:t>2.</w:t>
      </w:r>
      <w:r>
        <w:tab/>
      </w:r>
      <w:r w:rsidRPr="00A872FB">
        <w:t xml:space="preserve">The </w:t>
      </w:r>
      <w:r>
        <w:t xml:space="preserve">Commission </w:t>
      </w:r>
      <w:r w:rsidRPr="00A872FB">
        <w:t>Chair shall place the modeling organization’s notification on the agenda for a special or regularly scheduled meeting of the Commission. The scheduling of the Commission meeting shall depend on the nature of the differences and the time frame for appropriate revisions to be made.</w:t>
      </w:r>
      <w:r>
        <w:t xml:space="preserve"> </w:t>
      </w:r>
      <w:r w:rsidRPr="00A872FB">
        <w:t xml:space="preserve">The </w:t>
      </w:r>
      <w:r>
        <w:t xml:space="preserve">Commission </w:t>
      </w:r>
      <w:r w:rsidRPr="00A872FB">
        <w:t>Chair shall provide Commission members with a copy of the model</w:t>
      </w:r>
      <w:r>
        <w:t>ing organization</w:t>
      </w:r>
      <w:r w:rsidRPr="00A872FB">
        <w:t xml:space="preserve">’s notification and report the status related to the modeling organization’s revision plan if ongoing actions are required. </w:t>
      </w:r>
    </w:p>
    <w:p w:rsidR="00EF4E61" w:rsidRPr="00A872FB" w:rsidRDefault="00EF4E61" w:rsidP="00EF4E61">
      <w:pPr>
        <w:tabs>
          <w:tab w:val="left" w:pos="1080"/>
        </w:tabs>
        <w:ind w:left="1080" w:hanging="360"/>
        <w:jc w:val="both"/>
      </w:pPr>
    </w:p>
    <w:p w:rsidR="00EF4E61" w:rsidRPr="009335A0" w:rsidRDefault="00EF4E61" w:rsidP="00EF4E61">
      <w:pPr>
        <w:tabs>
          <w:tab w:val="left" w:pos="1080"/>
        </w:tabs>
        <w:ind w:left="1080" w:hanging="360"/>
        <w:jc w:val="both"/>
      </w:pPr>
      <w:r>
        <w:t>3.</w:t>
      </w:r>
      <w:r>
        <w:tab/>
      </w:r>
      <w:r w:rsidRPr="00A872FB">
        <w:t>If the modeling organization has not m</w:t>
      </w:r>
      <w:r w:rsidRPr="009335A0">
        <w:t>ade the necessary revi</w:t>
      </w:r>
      <w:r w:rsidRPr="00A872FB">
        <w:t xml:space="preserve">sions to the model to conform to the standards, the </w:t>
      </w:r>
      <w:r>
        <w:t xml:space="preserve">Commission </w:t>
      </w:r>
      <w:r w:rsidRPr="00A872FB">
        <w:t>Chair shall provide</w:t>
      </w:r>
      <w:r>
        <w:t xml:space="preserve"> in advance of the meeting</w:t>
      </w:r>
      <w:r w:rsidRPr="00A872FB">
        <w:t xml:space="preserve"> a proposed plan of action for the Commission’s consideration. The </w:t>
      </w:r>
      <w:r>
        <w:t xml:space="preserve">Commission </w:t>
      </w:r>
      <w:r w:rsidRPr="00A872FB">
        <w:t xml:space="preserve">Vice Chair or, if not available to chair the meeting, a Committee Chair appointed by the </w:t>
      </w:r>
      <w:r>
        <w:t xml:space="preserve">Commission </w:t>
      </w:r>
      <w:r w:rsidRPr="00A872FB">
        <w:t>Chair</w:t>
      </w:r>
      <w:r>
        <w:t>,</w:t>
      </w:r>
      <w:r w:rsidRPr="00A872FB">
        <w:t xml:space="preserve"> shall preside at the meeting. The Commission shall consider the</w:t>
      </w:r>
      <w:r>
        <w:t xml:space="preserve"> Commission</w:t>
      </w:r>
      <w:r w:rsidRPr="00A872FB">
        <w:t xml:space="preserve"> Chair’s proposal and, upon the proposal being moved and seconded, vote on the </w:t>
      </w:r>
      <w:r w:rsidR="00330646">
        <w:t xml:space="preserve">Commission Chair’s </w:t>
      </w:r>
      <w:r w:rsidR="00DF3671">
        <w:t xml:space="preserve">proposed </w:t>
      </w:r>
      <w:r w:rsidRPr="00A872FB">
        <w:t>plan of action, and any other alternative recommendations or amendments that are raised in the form of a</w:t>
      </w:r>
      <w:r>
        <w:t xml:space="preserve"> </w:t>
      </w:r>
      <w:r w:rsidRPr="00A872FB">
        <w:t xml:space="preserve">motion that has been duly made and seconded by </w:t>
      </w:r>
      <w:r>
        <w:t>another</w:t>
      </w:r>
      <w:r w:rsidRPr="00A872FB">
        <w:t xml:space="preserve"> Commission member. All plans of action shall include specific time</w:t>
      </w:r>
      <w:r>
        <w:t xml:space="preserve"> </w:t>
      </w:r>
      <w:r w:rsidRPr="00A872FB">
        <w:t xml:space="preserve">frames including </w:t>
      </w:r>
      <w:r w:rsidRPr="009335A0">
        <w:t>deadlines and the required documentation regarding the necessary revisions to conform to the standards.</w:t>
      </w:r>
    </w:p>
    <w:p w:rsidR="00EF4E61" w:rsidRPr="009335A0" w:rsidRDefault="00EF4E61" w:rsidP="00EF4E61">
      <w:pPr>
        <w:tabs>
          <w:tab w:val="left" w:pos="1080"/>
        </w:tabs>
        <w:ind w:left="1080" w:hanging="360"/>
        <w:jc w:val="both"/>
      </w:pPr>
    </w:p>
    <w:p w:rsidR="00EF4E61" w:rsidRPr="009335A0" w:rsidRDefault="00EF4E61" w:rsidP="00EF4E61">
      <w:pPr>
        <w:tabs>
          <w:tab w:val="left" w:pos="1080"/>
        </w:tabs>
        <w:ind w:left="1080" w:hanging="360"/>
        <w:jc w:val="both"/>
      </w:pPr>
      <w:r w:rsidRPr="009335A0">
        <w:t>4.</w:t>
      </w:r>
      <w:r w:rsidRPr="009335A0">
        <w:tab/>
        <w:t>Once</w:t>
      </w:r>
      <w:r w:rsidRPr="009335A0" w:rsidDel="000C61AD">
        <w:t xml:space="preserve"> 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frame</w:t>
      </w:r>
      <w:r w:rsidRPr="009335A0">
        <w:t>s</w:t>
      </w:r>
      <w:r w:rsidRPr="009335A0" w:rsidDel="000C61AD">
        <w:t xml:space="preserve">, as verified by the </w:t>
      </w:r>
      <w:r>
        <w:t xml:space="preserve">Commission </w:t>
      </w:r>
      <w:r w:rsidRPr="009335A0" w:rsidDel="000C61AD">
        <w:t xml:space="preserve">Chair in consultation with at least three </w:t>
      </w:r>
      <w:r w:rsidR="00330646">
        <w:t xml:space="preserve">Professional Team </w:t>
      </w:r>
      <w:r w:rsidRPr="009335A0" w:rsidDel="000C61AD">
        <w:t xml:space="preserve">members, the </w:t>
      </w:r>
      <w:r>
        <w:t xml:space="preserve">Commission </w:t>
      </w:r>
      <w:r w:rsidRPr="009335A0" w:rsidDel="000C61AD">
        <w:t xml:space="preserve">Chair shall </w:t>
      </w:r>
      <w:r w:rsidRPr="009335A0">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w:t>
      </w:r>
      <w:r>
        <w:t xml:space="preserve">of </w:t>
      </w:r>
      <w:r w:rsidRPr="009335A0">
        <w:t>six votes (one for each grouping of standards) with the option of any member being allowed to request a carve out of a specific standard or standards (without the requirement for a second to such motion).</w:t>
      </w:r>
      <w:r>
        <w:t xml:space="preserve"> </w:t>
      </w:r>
      <w:r w:rsidRPr="009335A0">
        <w:t xml:space="preserve">The basic process adopted in </w:t>
      </w:r>
      <w:r>
        <w:t>the</w:t>
      </w:r>
      <w:r w:rsidRPr="009335A0">
        <w:t xml:space="preserve"> </w:t>
      </w:r>
      <w:r w:rsidRPr="00280E79">
        <w:rPr>
          <w:i/>
        </w:rPr>
        <w:t>Hurricane Standards</w:t>
      </w:r>
      <w:r>
        <w:rPr>
          <w:i/>
        </w:rPr>
        <w:t xml:space="preserve"> </w:t>
      </w:r>
      <w:r w:rsidRPr="009335A0">
        <w:rPr>
          <w:i/>
        </w:rPr>
        <w:t>Report of Activities</w:t>
      </w:r>
      <w:r>
        <w:rPr>
          <w:i/>
        </w:rPr>
        <w:t>,</w:t>
      </w:r>
      <w:r>
        <w:t xml:space="preserve"> chapter</w:t>
      </w:r>
      <w:r w:rsidRPr="009335A0">
        <w:t xml:space="preserve"> “Process for Determining the Acceptability of a Computer Simulation </w:t>
      </w:r>
      <w:r w:rsidRPr="00280E79">
        <w:t>Hurricane</w:t>
      </w:r>
      <w:r w:rsidRPr="00AD7A94">
        <w:t xml:space="preserve"> </w:t>
      </w:r>
      <w:r w:rsidRPr="009335A0">
        <w:t xml:space="preserve">Model” </w:t>
      </w:r>
      <w:r>
        <w:t xml:space="preserve">under subsections </w:t>
      </w:r>
      <w:r w:rsidRPr="00850A86">
        <w:t>A. General Review of a Model, B. Meeting to Determine Acceptability, C. Modeling Organization Presentation, and D. Acceptability and Notification</w:t>
      </w:r>
      <w:r w:rsidRPr="009335A0">
        <w:t xml:space="preserve"> </w:t>
      </w:r>
      <w:r>
        <w:t xml:space="preserve">in section VI. Review by the Commission </w:t>
      </w:r>
      <w:r w:rsidRPr="009335A0">
        <w:t xml:space="preserve">will be followed. The notification letter regarding the acceptability of the model </w:t>
      </w:r>
      <w:r>
        <w:t>shall</w:t>
      </w:r>
      <w:r w:rsidRPr="009335A0">
        <w:t xml:space="preserve"> be revised to acknowledge the type of differences discovered and the revisions from the original </w:t>
      </w:r>
      <w:r>
        <w:t>model</w:t>
      </w:r>
      <w:r w:rsidRPr="009335A0">
        <w:t xml:space="preserve"> related to the previously</w:t>
      </w:r>
      <w:r>
        <w:t>-</w:t>
      </w:r>
      <w:r w:rsidRPr="009335A0">
        <w:t>accept</w:t>
      </w:r>
      <w:r>
        <w:t>ed</w:t>
      </w:r>
      <w:r w:rsidRPr="009335A0">
        <w:t xml:space="preserve"> model version. The new model version </w:t>
      </w:r>
      <w:r>
        <w:t>identification</w:t>
      </w:r>
      <w:r w:rsidRPr="009335A0">
        <w:t xml:space="preserve"> as assigned by the modeling organization shall be noted, and the revised model shall supersede the previously</w:t>
      </w:r>
      <w:r>
        <w:t>-</w:t>
      </w:r>
      <w:r w:rsidRPr="009335A0">
        <w:t>accept</w:t>
      </w:r>
      <w:r>
        <w:t>ed</w:t>
      </w:r>
      <w:r w:rsidRPr="009335A0">
        <w:t xml:space="preserve"> model. The acceptability of the revised model shall expire at the end of the current cycle as provided for in</w:t>
      </w:r>
      <w:r>
        <w:t xml:space="preserve"> subsection L</w:t>
      </w:r>
      <w:r w:rsidRPr="00850A86">
        <w:t>.</w:t>
      </w:r>
      <w:r w:rsidRPr="009800D8">
        <w:t xml:space="preserve"> </w:t>
      </w:r>
      <w:r w:rsidRPr="00850A86">
        <w:t>Expiration of a Model Found Acceptable</w:t>
      </w:r>
      <w:r>
        <w:t xml:space="preserve"> under section VI. Review by the Commission,</w:t>
      </w:r>
      <w:r>
        <w:rPr>
          <w:b/>
        </w:rPr>
        <w:t xml:space="preserve"> </w:t>
      </w:r>
      <w:r w:rsidRPr="009335A0">
        <w:t>unless additional differences are discovered prior to expiration.</w:t>
      </w:r>
    </w:p>
    <w:p w:rsidR="00EF4E61" w:rsidRPr="009335A0" w:rsidDel="000C61AD" w:rsidRDefault="00EF4E61" w:rsidP="00EF4E61">
      <w:pPr>
        <w:tabs>
          <w:tab w:val="left" w:pos="1080"/>
        </w:tabs>
        <w:ind w:left="1080" w:hanging="360"/>
        <w:jc w:val="both"/>
      </w:pPr>
    </w:p>
    <w:p w:rsidR="00EF4E61" w:rsidRPr="009335A0" w:rsidRDefault="00EF4E61" w:rsidP="00EF4E61">
      <w:pPr>
        <w:tabs>
          <w:tab w:val="left" w:pos="1080"/>
        </w:tabs>
        <w:ind w:left="1080" w:hanging="360"/>
        <w:jc w:val="both"/>
      </w:pPr>
      <w:r w:rsidRPr="009335A0">
        <w:lastRenderedPageBreak/>
        <w:t>5.</w:t>
      </w:r>
      <w:r w:rsidRPr="009335A0">
        <w:tab/>
        <w:t xml:space="preserve">If the modeling organization fails to make the appropriate </w:t>
      </w:r>
      <w:r>
        <w:t>revisions</w:t>
      </w:r>
      <w:r w:rsidRPr="009335A0">
        <w:t xml:space="preserve"> within the Commission’s specified time frame, the model shall be suspended until the appropriate revisions are made to conform the model such that it meets the standards. The </w:t>
      </w:r>
      <w:r>
        <w:t xml:space="preserve">Commission </w:t>
      </w:r>
      <w:r w:rsidRPr="009335A0">
        <w:t xml:space="preserve">Chair shall send a letter to the modeling organization indicating that the acceptability of the model has been suspended until the Commission votes on the acceptability of the revised model and a new </w:t>
      </w:r>
      <w:r>
        <w:t xml:space="preserve">model </w:t>
      </w:r>
      <w:r w:rsidRPr="009335A0">
        <w:t xml:space="preserve">version </w:t>
      </w:r>
      <w:r>
        <w:t>identification</w:t>
      </w:r>
      <w:r w:rsidRPr="009335A0">
        <w:t xml:space="preserve"> has been</w:t>
      </w:r>
      <w:r w:rsidR="00B11B38">
        <w:t xml:space="preserve"> </w:t>
      </w:r>
      <w:r w:rsidRPr="009335A0">
        <w:t>assigned by the modeling organization. Once the Commission has determined acceptability of the revised model, the revised model shall supersede the previously</w:t>
      </w:r>
      <w:r>
        <w:t>-</w:t>
      </w:r>
      <w:r w:rsidRPr="009335A0">
        <w:t>accept</w:t>
      </w:r>
      <w:r>
        <w:t>ed</w:t>
      </w:r>
      <w:r w:rsidRPr="009335A0">
        <w:t xml:space="preserve"> model. The acceptability of the revised model shall expire at the end of the current cycle as provided for in</w:t>
      </w:r>
      <w:r>
        <w:t xml:space="preserve"> subsection</w:t>
      </w:r>
      <w:r w:rsidRPr="009800D8">
        <w:t xml:space="preserve"> </w:t>
      </w:r>
      <w:r>
        <w:t>L</w:t>
      </w:r>
      <w:r w:rsidRPr="00850A86">
        <w:t>.</w:t>
      </w:r>
      <w:r w:rsidRPr="009800D8">
        <w:t xml:space="preserve"> </w:t>
      </w:r>
      <w:r w:rsidRPr="00850A86">
        <w:t>Expiration of a Model Found Acceptable</w:t>
      </w:r>
      <w:r>
        <w:t xml:space="preserve"> under section VI. Review by the Commission,</w:t>
      </w:r>
      <w:r>
        <w:rPr>
          <w:b/>
        </w:rPr>
        <w:t xml:space="preserve"> </w:t>
      </w:r>
      <w:r w:rsidRPr="009335A0">
        <w:t>unless additional differences are discovered prior to expiration.</w:t>
      </w:r>
    </w:p>
    <w:p w:rsidR="00EF4E61" w:rsidRPr="009335A0" w:rsidRDefault="00EF4E61" w:rsidP="00EF4E61">
      <w:pPr>
        <w:ind w:left="720"/>
        <w:jc w:val="both"/>
      </w:pPr>
    </w:p>
    <w:p w:rsidR="00EF4E61" w:rsidRDefault="00EF4E61" w:rsidP="00EF4E61">
      <w:pPr>
        <w:ind w:left="720"/>
        <w:jc w:val="both"/>
      </w:pPr>
      <w:r w:rsidRPr="009335A0">
        <w:t>In the case of Type III differences:</w:t>
      </w:r>
    </w:p>
    <w:p w:rsidR="00EF4E61" w:rsidRPr="00860D87" w:rsidRDefault="00EF4E61" w:rsidP="00EF4E61">
      <w:pPr>
        <w:ind w:left="720"/>
        <w:jc w:val="both"/>
      </w:pPr>
    </w:p>
    <w:p w:rsidR="00EF4E61" w:rsidRDefault="00EF4E61" w:rsidP="00EF4E61">
      <w:pPr>
        <w:ind w:left="1080" w:hanging="360"/>
        <w:jc w:val="both"/>
      </w:pPr>
      <w:r>
        <w:t>1.</w:t>
      </w:r>
      <w:r>
        <w:tab/>
      </w:r>
      <w:r w:rsidRPr="00860D87">
        <w:t xml:space="preserve">The acceptability of the model </w:t>
      </w:r>
      <w:r>
        <w:t>shall be</w:t>
      </w:r>
      <w:r w:rsidRPr="00860D87">
        <w:t xml:space="preserve"> suspended upon receipt of the noti</w:t>
      </w:r>
      <w:r>
        <w:t>fication</w:t>
      </w:r>
      <w:r w:rsidRPr="00860D87">
        <w:t xml:space="preserve"> of Type III differences or at any time during a Commission review where the magnitude of such differences are discovered and can be documented. The </w:t>
      </w:r>
      <w:r>
        <w:t xml:space="preserve">Commission </w:t>
      </w:r>
      <w:r w:rsidRPr="00860D87">
        <w:t>Chair shall send the modeling organization a letter indicating that the acceptability of the model by the Commission has been suspended immediately</w:t>
      </w:r>
      <w:r>
        <w:t xml:space="preserve"> </w:t>
      </w:r>
      <w:r w:rsidRPr="00860D87">
        <w:t>upon</w:t>
      </w:r>
      <w:r>
        <w:t xml:space="preserve"> </w:t>
      </w:r>
      <w:r w:rsidRPr="00860D87">
        <w:t>such noti</w:t>
      </w:r>
      <w:r>
        <w:t>fication</w:t>
      </w:r>
      <w:r w:rsidRPr="00860D87">
        <w:t xml:space="preserve"> or discovery</w:t>
      </w:r>
      <w:r>
        <w:t xml:space="preserve"> </w:t>
      </w:r>
      <w:r w:rsidRPr="00860D87">
        <w:t xml:space="preserve">and </w:t>
      </w:r>
      <w:r>
        <w:t>shall</w:t>
      </w:r>
      <w:r w:rsidRPr="00860D87">
        <w:t xml:space="preserve"> remain suspended until the Commission investigates and takes action regarding the modeling organization’s steps necessary to address the differences in order to bring the model in compliance with the </w:t>
      </w:r>
      <w:r>
        <w:t>s</w:t>
      </w:r>
      <w:r w:rsidRPr="00860D87">
        <w:t xml:space="preserve">tandards as adopted in this </w:t>
      </w:r>
      <w:r w:rsidRPr="00280E79">
        <w:rPr>
          <w:i/>
        </w:rPr>
        <w:t xml:space="preserve">Hurricane Standards </w:t>
      </w:r>
      <w:r w:rsidRPr="00AF79BC">
        <w:rPr>
          <w:i/>
        </w:rPr>
        <w:t>Report of Activities</w:t>
      </w:r>
      <w:r w:rsidRPr="00860D87">
        <w:t xml:space="preserve">. </w:t>
      </w:r>
    </w:p>
    <w:p w:rsidR="00EF4E61" w:rsidRPr="00860D87" w:rsidRDefault="00EF4E61" w:rsidP="00EF4E61">
      <w:pPr>
        <w:ind w:left="1080" w:hanging="360"/>
        <w:jc w:val="both"/>
      </w:pPr>
    </w:p>
    <w:p w:rsidR="00EF4E61" w:rsidRDefault="00EF4E61" w:rsidP="00EF4E61">
      <w:pPr>
        <w:ind w:left="1080" w:hanging="360"/>
        <w:jc w:val="both"/>
      </w:pPr>
      <w:r>
        <w:t>2.</w:t>
      </w:r>
      <w:r>
        <w:tab/>
      </w:r>
      <w:r w:rsidRPr="00860D87">
        <w:t xml:space="preserve">The </w:t>
      </w:r>
      <w:r>
        <w:t xml:space="preserve">Commission </w:t>
      </w:r>
      <w:r w:rsidRPr="00860D87">
        <w:t xml:space="preserve">Chair, in consultation with at least three </w:t>
      </w:r>
      <w:r w:rsidR="00330646">
        <w:t xml:space="preserve">Professional Team </w:t>
      </w:r>
      <w:r w:rsidRPr="00860D87">
        <w:t xml:space="preserve">members, shall determine whether the modeling organization has already revised the model to address the differences necessary to conform the model to the standards or is capable of addressing the differences within </w:t>
      </w:r>
      <w:r>
        <w:t>fourteen</w:t>
      </w:r>
      <w:r w:rsidRPr="00860D87">
        <w:t xml:space="preserve"> days of notifying the Commission </w:t>
      </w:r>
      <w:r>
        <w:t xml:space="preserve">or </w:t>
      </w:r>
      <w:r w:rsidR="00DF3671">
        <w:t xml:space="preserve">the </w:t>
      </w:r>
      <w:r>
        <w:t>discov</w:t>
      </w:r>
      <w:r w:rsidRPr="009335A0">
        <w:t xml:space="preserve">ery of the Type III differences by the Professional Team or Commission. If the model has been revised or can be revised within the </w:t>
      </w:r>
      <w:r>
        <w:t xml:space="preserve">fourteen </w:t>
      </w:r>
      <w:r w:rsidRPr="009335A0">
        <w:t xml:space="preserve">day time frame, the modeling organization shall submit an addendum to the submission for the </w:t>
      </w:r>
      <w:r>
        <w:t xml:space="preserve">previously-accepted </w:t>
      </w:r>
      <w:r w:rsidRPr="009335A0">
        <w:t>model thereby documenting the revisions, explaining the reasons for the differences, and providing any necessary backup documentation. If trade secret information is involved, the modeling organization shall so indicate in its</w:t>
      </w:r>
      <w:r w:rsidRPr="00860D87">
        <w:t xml:space="preserve"> notification to the Commission. </w:t>
      </w:r>
    </w:p>
    <w:p w:rsidR="00EF4E61" w:rsidRDefault="00EF4E61" w:rsidP="00EF4E61">
      <w:pPr>
        <w:ind w:left="1080" w:hanging="360"/>
        <w:jc w:val="both"/>
      </w:pPr>
    </w:p>
    <w:p w:rsidR="00EF4E61" w:rsidRDefault="00EF4E61" w:rsidP="00EF4E61">
      <w:pPr>
        <w:ind w:left="1080" w:hanging="360"/>
        <w:jc w:val="both"/>
      </w:pPr>
      <w:r>
        <w:t>3.</w:t>
      </w:r>
      <w:r>
        <w:tab/>
      </w:r>
      <w:r w:rsidRPr="00860D87">
        <w:t xml:space="preserve">The </w:t>
      </w:r>
      <w:r>
        <w:t xml:space="preserve">Commission </w:t>
      </w:r>
      <w:r w:rsidRPr="00860D87">
        <w:t xml:space="preserve">Chair shall place the modeling organization’s notification </w:t>
      </w:r>
      <w:r>
        <w:t xml:space="preserve">or </w:t>
      </w:r>
      <w:r w:rsidR="00DF3671">
        <w:t xml:space="preserve">the </w:t>
      </w:r>
      <w:r>
        <w:t xml:space="preserve">discovery by the Professional Team or Commission </w:t>
      </w:r>
      <w:r w:rsidRPr="00860D87">
        <w:t>on the agenda for a special or regularly scheduled meeting of the Commission. The scheduling of the Commission me</w:t>
      </w:r>
      <w:r w:rsidRPr="009335A0">
        <w:t xml:space="preserve">eting </w:t>
      </w:r>
      <w:r>
        <w:t xml:space="preserve">shall </w:t>
      </w:r>
      <w:r w:rsidRPr="009335A0">
        <w:t>depend</w:t>
      </w:r>
      <w:r w:rsidRPr="00860D87">
        <w:t xml:space="preserve"> on the nature of the differences and the time frame for appropriate revisions to be made. The </w:t>
      </w:r>
      <w:r>
        <w:t xml:space="preserve">Commission </w:t>
      </w:r>
      <w:r w:rsidRPr="00860D87">
        <w:t>Chair shall provide Commission members with a copy of the model</w:t>
      </w:r>
      <w:r>
        <w:t>ing organization</w:t>
      </w:r>
      <w:r w:rsidRPr="00860D87">
        <w:t xml:space="preserve">’s notification and report the status related to the modeling organization’s </w:t>
      </w:r>
      <w:r>
        <w:t>revision</w:t>
      </w:r>
      <w:r w:rsidRPr="00860D87">
        <w:t xml:space="preserve"> plan if ongoing actions are required. </w:t>
      </w:r>
    </w:p>
    <w:p w:rsidR="00EF4E61" w:rsidRDefault="00EF4E61" w:rsidP="00EF4E61">
      <w:pPr>
        <w:ind w:left="1080" w:hanging="360"/>
        <w:jc w:val="both"/>
      </w:pPr>
    </w:p>
    <w:p w:rsidR="00B11B38" w:rsidRDefault="00B11B38" w:rsidP="00EF4E61">
      <w:pPr>
        <w:ind w:left="1080" w:hanging="360"/>
        <w:jc w:val="both"/>
      </w:pPr>
    </w:p>
    <w:p w:rsidR="00B11B38" w:rsidRDefault="00B11B38" w:rsidP="00EF4E61">
      <w:pPr>
        <w:ind w:left="1080" w:hanging="360"/>
        <w:jc w:val="both"/>
      </w:pPr>
    </w:p>
    <w:p w:rsidR="00B11B38" w:rsidRDefault="00B11B38" w:rsidP="00EF4E61">
      <w:pPr>
        <w:ind w:left="1080" w:hanging="360"/>
        <w:jc w:val="both"/>
      </w:pPr>
    </w:p>
    <w:p w:rsidR="00B11B38" w:rsidRPr="00860D87" w:rsidRDefault="00B11B38" w:rsidP="00EF4E61">
      <w:pPr>
        <w:ind w:left="1080" w:hanging="360"/>
        <w:jc w:val="both"/>
      </w:pPr>
    </w:p>
    <w:p w:rsidR="00EF4E61" w:rsidRDefault="00EF4E61" w:rsidP="00B11B38">
      <w:pPr>
        <w:ind w:left="1080" w:hanging="360"/>
        <w:jc w:val="both"/>
      </w:pPr>
      <w:r>
        <w:lastRenderedPageBreak/>
        <w:t>4.</w:t>
      </w:r>
      <w:r>
        <w:tab/>
      </w:r>
      <w:r w:rsidRPr="00860D87">
        <w:t xml:space="preserve">If the modeling organization has not made any revisions to the model to conform to the standards, the </w:t>
      </w:r>
      <w:r>
        <w:t xml:space="preserve">Commission </w:t>
      </w:r>
      <w:r w:rsidRPr="00860D87">
        <w:t xml:space="preserve">Chair shall provide </w:t>
      </w:r>
      <w:r>
        <w:t xml:space="preserve">in advance of the meeting </w:t>
      </w:r>
      <w:r w:rsidRPr="00860D87">
        <w:t xml:space="preserve">a proposed plan of action for the Commission’s consideration. The </w:t>
      </w:r>
      <w:r>
        <w:t xml:space="preserve">Commission </w:t>
      </w:r>
      <w:r w:rsidRPr="00860D87">
        <w:t xml:space="preserve">Vice Chair or, if not available to chair the meeting, a Committee Chair appointed by the </w:t>
      </w:r>
      <w:r>
        <w:t xml:space="preserve">Commission </w:t>
      </w:r>
      <w:r w:rsidRPr="00860D87">
        <w:t>Chair</w:t>
      </w:r>
      <w:r>
        <w:t>,</w:t>
      </w:r>
      <w:r w:rsidRPr="00860D87">
        <w:t xml:space="preserve"> shall preside at the meeting. The Commission shall consider the </w:t>
      </w:r>
      <w:r>
        <w:t xml:space="preserve">Commission </w:t>
      </w:r>
      <w:r w:rsidRPr="00860D87">
        <w:t xml:space="preserve">Chair’s proposal and, upon the proposal being moved and seconded, vote on the </w:t>
      </w:r>
      <w:r>
        <w:t xml:space="preserve">Commission Chair’s proposed </w:t>
      </w:r>
      <w:r w:rsidRPr="00860D87">
        <w:t>plan of action, and any other alternative recommendations or amendments that are raised in the form of a motion that has been</w:t>
      </w:r>
      <w:r w:rsidR="00B11B38">
        <w:t xml:space="preserve"> </w:t>
      </w:r>
      <w:r w:rsidRPr="00860D87">
        <w:t xml:space="preserve">duly made and seconded by </w:t>
      </w:r>
      <w:r>
        <w:t>another</w:t>
      </w:r>
      <w:r w:rsidRPr="00860D87">
        <w:t xml:space="preserve"> Commission member. All plans of action shall include specific time</w:t>
      </w:r>
      <w:r>
        <w:t xml:space="preserve"> </w:t>
      </w:r>
      <w:r w:rsidRPr="00860D87">
        <w:t>frames including deadlines and documentation regarding the needed revisions for the modeling organization in order for the model to conform to the standards.</w:t>
      </w:r>
    </w:p>
    <w:p w:rsidR="00EF4E61" w:rsidRDefault="00EF4E61" w:rsidP="00EF4E61">
      <w:pPr>
        <w:jc w:val="both"/>
      </w:pPr>
    </w:p>
    <w:p w:rsidR="00EF4E61" w:rsidRDefault="00EF4E61" w:rsidP="00EF4E61">
      <w:pPr>
        <w:ind w:left="1080" w:hanging="360"/>
        <w:jc w:val="both"/>
      </w:pPr>
      <w:r w:rsidRPr="009335A0">
        <w:t>5.</w:t>
      </w:r>
      <w:r w:rsidRPr="009335A0">
        <w:tab/>
        <w:t xml:space="preserve">If the modeling organization has already revised the model or once </w:t>
      </w:r>
      <w:r w:rsidRPr="009335A0" w:rsidDel="000C61AD">
        <w:t xml:space="preserve">the modeling organization </w:t>
      </w:r>
      <w:r w:rsidRPr="009335A0">
        <w:t xml:space="preserve">has made </w:t>
      </w:r>
      <w:r w:rsidRPr="009335A0" w:rsidDel="000C61AD">
        <w:t xml:space="preserve">the appropriate </w:t>
      </w:r>
      <w:r w:rsidRPr="009335A0">
        <w:t>revisions</w:t>
      </w:r>
      <w:r w:rsidRPr="009335A0" w:rsidDel="000C61AD">
        <w:t xml:space="preserve"> within the Commission’s </w:t>
      </w:r>
      <w:r w:rsidRPr="009335A0">
        <w:t xml:space="preserve">specified </w:t>
      </w:r>
      <w:r w:rsidRPr="009335A0" w:rsidDel="000C61AD">
        <w:t>time</w:t>
      </w:r>
      <w:r w:rsidRPr="009335A0">
        <w:t xml:space="preserve"> </w:t>
      </w:r>
      <w:r w:rsidRPr="009335A0" w:rsidDel="000C61AD">
        <w:t xml:space="preserve">frames, as verified by the </w:t>
      </w:r>
      <w:r>
        <w:t xml:space="preserve">Commission </w:t>
      </w:r>
      <w:r w:rsidRPr="009335A0" w:rsidDel="000C61AD">
        <w:t xml:space="preserve">Chair in consultation with at least three </w:t>
      </w:r>
      <w:r w:rsidR="00DF3671">
        <w:t xml:space="preserve">Professional Team </w:t>
      </w:r>
      <w:r w:rsidRPr="009335A0" w:rsidDel="000C61AD">
        <w:t xml:space="preserve">members, the </w:t>
      </w:r>
      <w:r>
        <w:t xml:space="preserve">Commission </w:t>
      </w:r>
      <w:r w:rsidRPr="009335A0" w:rsidDel="000C61AD">
        <w:t xml:space="preserve">Chair shall </w:t>
      </w:r>
      <w:r w:rsidRPr="009335A0">
        <w:t>call a special meeting or</w:t>
      </w:r>
      <w:r>
        <w:t xml:space="preserve"> </w:t>
      </w:r>
      <w:r w:rsidRPr="009335A0">
        <w:t>include an agenda</w:t>
      </w:r>
      <w:r>
        <w:t xml:space="preserve"> </w:t>
      </w:r>
      <w:r w:rsidRPr="009335A0">
        <w:t xml:space="preserve">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w:t>
      </w:r>
      <w:r>
        <w:t xml:space="preserve">of </w:t>
      </w:r>
      <w:r w:rsidRPr="009335A0">
        <w:t>six v</w:t>
      </w:r>
      <w:r w:rsidRPr="00860D87">
        <w:t>otes (one for each grouping of standards) with the option of any member being allowed to request a carve out of a specific standard or standards (without the requirement for a second to such motion).</w:t>
      </w:r>
    </w:p>
    <w:p w:rsidR="00EF4E61" w:rsidRDefault="00EF4E61" w:rsidP="00EF4E61">
      <w:pPr>
        <w:ind w:left="1080" w:hanging="360"/>
        <w:jc w:val="both"/>
      </w:pPr>
    </w:p>
    <w:p w:rsidR="00EF4E61" w:rsidRPr="009335A0" w:rsidRDefault="00EF4E61" w:rsidP="00EF4E61">
      <w:pPr>
        <w:ind w:left="1080"/>
        <w:jc w:val="both"/>
      </w:pPr>
      <w:r w:rsidRPr="00860D87">
        <w:t>The basic process adopted in th</w:t>
      </w:r>
      <w:r>
        <w:t>e</w:t>
      </w:r>
      <w:r w:rsidRPr="00860D87">
        <w:t xml:space="preserve"> </w:t>
      </w:r>
      <w:r w:rsidRPr="00280E79">
        <w:rPr>
          <w:i/>
        </w:rPr>
        <w:t xml:space="preserve">Hurricane Standards </w:t>
      </w:r>
      <w:r w:rsidRPr="00AF79BC">
        <w:rPr>
          <w:i/>
        </w:rPr>
        <w:t>Report of Activities</w:t>
      </w:r>
      <w:r>
        <w:rPr>
          <w:i/>
        </w:rPr>
        <w:t>,</w:t>
      </w:r>
      <w:r w:rsidRPr="00860D87">
        <w:t xml:space="preserve"> </w:t>
      </w:r>
      <w:r>
        <w:t>chapter</w:t>
      </w:r>
      <w:r w:rsidRPr="00860D87">
        <w:t xml:space="preserve"> “Process for Determining the Acceptability of a Computer Simulation </w:t>
      </w:r>
      <w:r w:rsidRPr="009800D8">
        <w:t>Hurricane Model</w:t>
      </w:r>
      <w:r w:rsidRPr="00860D87">
        <w:t xml:space="preserve">” </w:t>
      </w:r>
      <w:r>
        <w:t>under subsections</w:t>
      </w:r>
      <w:r w:rsidRPr="009800D8">
        <w:t xml:space="preserve"> A. General Review of a Model, B. Meeting to Determine Acceptability, C. Modeling Organization Presentation, and D. Acceptability and</w:t>
      </w:r>
      <w:r>
        <w:rPr>
          <w:b/>
        </w:rPr>
        <w:t xml:space="preserve"> </w:t>
      </w:r>
      <w:r w:rsidRPr="009800D8">
        <w:t>Notification</w:t>
      </w:r>
      <w:r w:rsidRPr="007E09DF">
        <w:rPr>
          <w:b/>
        </w:rPr>
        <w:t xml:space="preserve"> </w:t>
      </w:r>
      <w:r>
        <w:t xml:space="preserve">in section VI. Review by the Commission </w:t>
      </w:r>
      <w:r w:rsidRPr="00860D87">
        <w:t xml:space="preserve">will be followed. The notification letter regarding the acceptability of the model </w:t>
      </w:r>
      <w:r>
        <w:t>shall</w:t>
      </w:r>
      <w:r w:rsidRPr="00860D87">
        <w:t xml:space="preserve"> be revised to acknowledge the type of differences discovered and the revisions from the original submission related to the previously</w:t>
      </w:r>
      <w:r>
        <w:t>-</w:t>
      </w:r>
      <w:r w:rsidRPr="00860D87">
        <w:t>accept</w:t>
      </w:r>
      <w:r>
        <w:t>ed</w:t>
      </w:r>
      <w:r w:rsidRPr="00860D87">
        <w:t xml:space="preserve"> model </w:t>
      </w:r>
      <w:r w:rsidRPr="009335A0">
        <w:t xml:space="preserve">version. The new model version </w:t>
      </w:r>
      <w:r>
        <w:t>identification</w:t>
      </w:r>
      <w:r w:rsidRPr="009335A0">
        <w:t xml:space="preserve"> as assigned by the modeling organization shall be noted, and the revised model shall supersede the previously</w:t>
      </w:r>
      <w:r>
        <w:t>-</w:t>
      </w:r>
      <w:r w:rsidRPr="009335A0">
        <w:t>accept</w:t>
      </w:r>
      <w:r>
        <w:t>ed</w:t>
      </w:r>
      <w:r w:rsidRPr="009335A0">
        <w:t xml:space="preserve"> model. The acceptability of the revised model shall expire at the end of the current cycle as provided for in</w:t>
      </w:r>
      <w:r>
        <w:t xml:space="preserve"> subsection</w:t>
      </w:r>
      <w:r w:rsidRPr="00862C14">
        <w:t xml:space="preserve"> </w:t>
      </w:r>
      <w:r>
        <w:t>L</w:t>
      </w:r>
      <w:r w:rsidRPr="00850A86">
        <w:t>.</w:t>
      </w:r>
      <w:r w:rsidRPr="00862C14">
        <w:t xml:space="preserve"> </w:t>
      </w:r>
      <w:r w:rsidRPr="00850A86">
        <w:t>Expiration of a Model Found Acceptable</w:t>
      </w:r>
      <w:r>
        <w:t xml:space="preserve"> under section VI. Review by the Commission,</w:t>
      </w:r>
      <w:r w:rsidRPr="00862C14">
        <w:t xml:space="preserve"> </w:t>
      </w:r>
      <w:r w:rsidRPr="009335A0">
        <w:t>unless additional differences are discovered prior to expiration.</w:t>
      </w:r>
    </w:p>
    <w:p w:rsidR="00EF4E61" w:rsidRPr="009335A0" w:rsidRDefault="00EF4E61" w:rsidP="00EF4E61">
      <w:pPr>
        <w:ind w:left="1080" w:hanging="360"/>
        <w:jc w:val="both"/>
      </w:pPr>
    </w:p>
    <w:p w:rsidR="00EF4E61" w:rsidRDefault="00EF4E61" w:rsidP="00EF4E61">
      <w:pPr>
        <w:ind w:left="1080" w:hanging="360"/>
        <w:jc w:val="both"/>
      </w:pPr>
      <w:r>
        <w:t>6.</w:t>
      </w:r>
      <w:r>
        <w:tab/>
      </w:r>
      <w:r w:rsidRPr="009335A0">
        <w:t xml:space="preserve">If the modeling organization fails to make the appropriate revisions within </w:t>
      </w:r>
      <w:r>
        <w:t>sixty</w:t>
      </w:r>
      <w:r w:rsidRPr="009335A0">
        <w:t xml:space="preserve"> days of the Commission being notified or the date where the Commission discovered the Type III differences, the acceptability of the model </w:t>
      </w:r>
      <w:r>
        <w:t>shall</w:t>
      </w:r>
      <w:r w:rsidRPr="009335A0">
        <w:t xml:space="preserve"> be withdrawn subject to the appeal p</w:t>
      </w:r>
      <w:r w:rsidRPr="00860D87">
        <w:t xml:space="preserve">rocess as specified in </w:t>
      </w:r>
      <w:r>
        <w:t xml:space="preserve">subsection </w:t>
      </w:r>
      <w:r w:rsidRPr="00850A86">
        <w:t>E. Appeal Process to be Used by a Modeling Organization if a Model is Not Found to be Acceptable by the Commission</w:t>
      </w:r>
      <w:r>
        <w:t xml:space="preserve"> under section VI. Review by the Commission</w:t>
      </w:r>
      <w:r w:rsidRPr="00862C14">
        <w:t>. If there is</w:t>
      </w:r>
      <w:r w:rsidRPr="00860D87">
        <w:t xml:space="preserve"> no appeal or the appeal is unsuccessful, the modeling organization</w:t>
      </w:r>
      <w:r>
        <w:t xml:space="preserve"> shall be required</w:t>
      </w:r>
      <w:r w:rsidRPr="00860D87">
        <w:t xml:space="preserve"> to wait until the next review cycle as determined by time frames established in the next </w:t>
      </w:r>
      <w:r w:rsidRPr="00280E79">
        <w:rPr>
          <w:i/>
        </w:rPr>
        <w:t>Hurricane Standards</w:t>
      </w:r>
      <w:r w:rsidRPr="00E172B2">
        <w:rPr>
          <w:i/>
        </w:rPr>
        <w:t xml:space="preserve"> </w:t>
      </w:r>
      <w:r w:rsidRPr="007C76BE">
        <w:rPr>
          <w:i/>
        </w:rPr>
        <w:t>Report of Activities</w:t>
      </w:r>
      <w:r w:rsidRPr="00860D87">
        <w:t xml:space="preserve"> scheduled for publication in </w:t>
      </w:r>
      <w:r>
        <w:t>2021</w:t>
      </w:r>
      <w:r w:rsidRPr="00860D87">
        <w:t xml:space="preserve">.  </w:t>
      </w:r>
    </w:p>
    <w:p w:rsidR="00EF4E61" w:rsidRDefault="00EF4E61" w:rsidP="00EF4E61">
      <w:pPr>
        <w:jc w:val="both"/>
      </w:pPr>
    </w:p>
    <w:p w:rsidR="00EF4E61" w:rsidRPr="003A593C" w:rsidRDefault="00EF4E61" w:rsidP="00EF4E61">
      <w:pPr>
        <w:tabs>
          <w:tab w:val="left" w:pos="900"/>
        </w:tabs>
        <w:ind w:left="720" w:hanging="360"/>
        <w:jc w:val="both"/>
      </w:pPr>
      <w:r>
        <w:rPr>
          <w:b/>
        </w:rPr>
        <w:lastRenderedPageBreak/>
        <w:t>H.</w:t>
      </w:r>
      <w:r>
        <w:rPr>
          <w:b/>
        </w:rPr>
        <w:tab/>
      </w:r>
      <w:r w:rsidRPr="004A4B34">
        <w:rPr>
          <w:b/>
          <w:u w:val="single"/>
        </w:rPr>
        <w:t xml:space="preserve">Interim </w:t>
      </w:r>
      <w:r>
        <w:rPr>
          <w:b/>
          <w:u w:val="single"/>
        </w:rPr>
        <w:t xml:space="preserve">Model </w:t>
      </w:r>
      <w:r w:rsidRPr="004A4B34">
        <w:rPr>
          <w:b/>
          <w:u w:val="single"/>
        </w:rPr>
        <w:t xml:space="preserve">Updates </w:t>
      </w:r>
      <w:r w:rsidRPr="00274627">
        <w:rPr>
          <w:b/>
          <w:u w:val="single"/>
        </w:rPr>
        <w:t>after</w:t>
      </w:r>
      <w:r>
        <w:rPr>
          <w:b/>
          <w:u w:val="single"/>
        </w:rPr>
        <w:t xml:space="preserve"> a</w:t>
      </w:r>
      <w:r w:rsidRPr="00274627">
        <w:rPr>
          <w:b/>
          <w:u w:val="single"/>
        </w:rPr>
        <w:t xml:space="preserve"> Model has been Determined to be Acceptable by the Commission</w:t>
      </w:r>
      <w:r w:rsidRPr="003B0AF7">
        <w:rPr>
          <w:b/>
          <w:u w:val="single"/>
        </w:rPr>
        <w:t>.</w:t>
      </w:r>
      <w:r>
        <w:rPr>
          <w:b/>
        </w:rPr>
        <w:t xml:space="preserve"> </w:t>
      </w:r>
      <w:r>
        <w:t>If a modeling organization makes updates/revisions to the model where (1) the model update scope and utility is unrelated to Florida hurricane loss costs or Florida hurricane probable maximum loss levels and does not include the Florida hurricane model component, and (2) there are no changes to the hurricane loss costs or hurricane probable maximum loss levels for Florida, the modeling organization shall notify the Commission</w:t>
      </w:r>
      <w:r w:rsidR="00B11B38">
        <w:t xml:space="preserve"> </w:t>
      </w:r>
      <w:r>
        <w:t>Chair in writing. The notification shall detail the nature of the updates/revisions, the effe</w:t>
      </w:r>
      <w:r w:rsidRPr="009335A0">
        <w:t>ct on</w:t>
      </w:r>
      <w:r>
        <w:t xml:space="preserve"> </w:t>
      </w:r>
      <w:r w:rsidRPr="003A593C">
        <w:t>the underlying acceptable model, and the effect on the model</w:t>
      </w:r>
      <w:r w:rsidRPr="00280E79">
        <w:t>ed</w:t>
      </w:r>
      <w:r w:rsidRPr="003A593C">
        <w:t xml:space="preserve"> results. </w:t>
      </w:r>
    </w:p>
    <w:p w:rsidR="00EF4E61" w:rsidRDefault="00EF4E61" w:rsidP="00EF4E61">
      <w:pPr>
        <w:jc w:val="both"/>
      </w:pPr>
    </w:p>
    <w:p w:rsidR="00EF4E61" w:rsidRDefault="00EF4E61" w:rsidP="00EF4E61">
      <w:pPr>
        <w:ind w:left="720"/>
        <w:jc w:val="both"/>
      </w:pPr>
      <w:r>
        <w:t xml:space="preserve">The notification shall also include </w:t>
      </w:r>
      <w:r w:rsidRPr="00280E79">
        <w:t xml:space="preserve">Form V-2, </w:t>
      </w:r>
      <w:r>
        <w:t xml:space="preserve">Hurricane </w:t>
      </w:r>
      <w:r w:rsidRPr="00280E79">
        <w:t>Mitigation Measures</w:t>
      </w:r>
      <w:r>
        <w:t xml:space="preserve"> and Secondary Characteristics,</w:t>
      </w:r>
      <w:r w:rsidRPr="00280E79">
        <w:t xml:space="preserve"> Range of Changes in Damage</w:t>
      </w:r>
      <w:r>
        <w:t xml:space="preserve">; </w:t>
      </w:r>
      <w:r w:rsidRPr="00AF1AA0">
        <w:t>Form A-1</w:t>
      </w:r>
      <w:r>
        <w:t>,</w:t>
      </w:r>
      <w:r w:rsidRPr="00AF1AA0">
        <w:t xml:space="preserve"> </w:t>
      </w:r>
      <w:r w:rsidRPr="002C0CBC">
        <w:t xml:space="preserve">Zero Deductible Personal Residential </w:t>
      </w:r>
      <w:r>
        <w:t xml:space="preserve">Hurricane </w:t>
      </w:r>
      <w:r w:rsidRPr="002C0CBC">
        <w:t>Loss Costs by ZIP Code</w:t>
      </w:r>
      <w:r>
        <w:t xml:space="preserve">; </w:t>
      </w:r>
      <w:r w:rsidRPr="00AF1AA0">
        <w:t>Form A-4</w:t>
      </w:r>
      <w:r>
        <w:t>,</w:t>
      </w:r>
      <w:r w:rsidRPr="00AF1AA0">
        <w:t xml:space="preserve"> </w:t>
      </w:r>
      <w:r>
        <w:t xml:space="preserve">Hurricane </w:t>
      </w:r>
      <w:r w:rsidRPr="00AF1AA0">
        <w:t>Out</w:t>
      </w:r>
      <w:r>
        <w:t xml:space="preserve">put Ranges; Form A-8, Hurricane Probable Maximum Loss for Florida; and Form S-5, Average Annual Zero Deductible Statewide Hurricane Loss Costs – Historical versus Modeled, completed for the current accepted model and the proposed updated/revised version of the model, and a percentage change comparison between the two versions to demonstrate no change. The proposed updated/revised model shall be clearly identified with a new/unique model version identification under the modeling organization’s model revision policy. </w:t>
      </w:r>
    </w:p>
    <w:p w:rsidR="00EF4E61" w:rsidRDefault="00EF4E61" w:rsidP="00EF4E61">
      <w:pPr>
        <w:ind w:left="720"/>
        <w:jc w:val="both"/>
      </w:pPr>
    </w:p>
    <w:p w:rsidR="00EF4E61" w:rsidRPr="009335A0" w:rsidRDefault="00EF4E61" w:rsidP="00EF4E61">
      <w:pPr>
        <w:ind w:left="720"/>
        <w:jc w:val="both"/>
      </w:pPr>
      <w:r w:rsidRPr="00AF1AA0">
        <w:t>Depending on the nature of the interim update</w:t>
      </w:r>
      <w:r>
        <w:t>s/revisions</w:t>
      </w:r>
      <w:r w:rsidRPr="00AF1AA0">
        <w:t xml:space="preserve">, the </w:t>
      </w:r>
      <w:r>
        <w:t xml:space="preserve">Commission Chair in consultation with the </w:t>
      </w:r>
      <w:r w:rsidRPr="00AF1AA0">
        <w:t xml:space="preserve">Professional Team </w:t>
      </w:r>
      <w:r>
        <w:t>may</w:t>
      </w:r>
      <w:r w:rsidRPr="00AF1AA0">
        <w:t xml:space="preserve"> recommend </w:t>
      </w:r>
      <w:r>
        <w:t xml:space="preserve">that the Professional Team conduct </w:t>
      </w:r>
      <w:r w:rsidRPr="00AF1AA0">
        <w:t>a</w:t>
      </w:r>
      <w:r>
        <w:t>n on-site</w:t>
      </w:r>
      <w:r w:rsidRPr="00AF1AA0">
        <w:t xml:space="preserve"> review</w:t>
      </w:r>
      <w:r>
        <w:t xml:space="preserve"> or</w:t>
      </w:r>
      <w:r w:rsidRPr="009335A0">
        <w:t xml:space="preserve"> a virtual review provided the modeling organization is in agreement and can provide access to full modeling material. </w:t>
      </w:r>
    </w:p>
    <w:p w:rsidR="00EF4E61" w:rsidRPr="009335A0" w:rsidRDefault="00EF4E61" w:rsidP="00EF4E61">
      <w:pPr>
        <w:ind w:left="720" w:hanging="360"/>
        <w:jc w:val="both"/>
      </w:pPr>
    </w:p>
    <w:p w:rsidR="00EF4E61" w:rsidRDefault="00EF4E61" w:rsidP="00EF4E61">
      <w:pPr>
        <w:ind w:left="720"/>
        <w:jc w:val="both"/>
      </w:pPr>
      <w:r w:rsidRPr="009335A0">
        <w:t xml:space="preserve">The </w:t>
      </w:r>
      <w:r>
        <w:t xml:space="preserve">Commission </w:t>
      </w:r>
      <w:r w:rsidRPr="009335A0">
        <w:t xml:space="preserve">Chair shall review the notification and inform the Commission members as soon as possible, and assess, with at least three </w:t>
      </w:r>
      <w:r w:rsidR="00DF3671">
        <w:t xml:space="preserve">Professional Team </w:t>
      </w:r>
      <w:r w:rsidRPr="009335A0">
        <w:t>members, the regression test results. If there is no change in the underlying acceptable model and no change in the model</w:t>
      </w:r>
      <w:r>
        <w:t>ed</w:t>
      </w:r>
      <w:r w:rsidRPr="009335A0">
        <w:t xml:space="preserve"> results, the </w:t>
      </w:r>
      <w:r>
        <w:t xml:space="preserve">Commission </w:t>
      </w:r>
      <w:r w:rsidRPr="009335A0">
        <w:t xml:space="preserve">Chair shall send an updated acceptability notification letter to the modeling organization denoting that the interim </w:t>
      </w:r>
      <w:r>
        <w:t>model</w:t>
      </w:r>
      <w:r w:rsidRPr="009335A0">
        <w:t xml:space="preserve"> updates</w:t>
      </w:r>
      <w:r>
        <w:t>/</w:t>
      </w:r>
      <w:r w:rsidR="00DF3671">
        <w:t xml:space="preserve"> </w:t>
      </w:r>
      <w:r>
        <w:t>revisions</w:t>
      </w:r>
      <w:r w:rsidRPr="009335A0">
        <w:t xml:space="preserve"> do not produce significant differences in </w:t>
      </w:r>
      <w:r>
        <w:t xml:space="preserve">hurricane </w:t>
      </w:r>
      <w:r w:rsidRPr="009335A0">
        <w:t xml:space="preserve">loss costs and </w:t>
      </w:r>
      <w:r>
        <w:t xml:space="preserve">hurricane </w:t>
      </w:r>
      <w:r w:rsidRPr="009335A0">
        <w:t>probable maximum loss levels from the currently</w:t>
      </w:r>
      <w:r>
        <w:t>-</w:t>
      </w:r>
      <w:r w:rsidRPr="009335A0">
        <w:t>accepted model and the same expiration date shall apply as for the currently</w:t>
      </w:r>
      <w:r>
        <w:t>-</w:t>
      </w:r>
      <w:r w:rsidRPr="009335A0">
        <w:t xml:space="preserve">accepted model. The new </w:t>
      </w:r>
      <w:r>
        <w:t>model</w:t>
      </w:r>
      <w:r w:rsidRPr="00860D87">
        <w:t xml:space="preserve"> version </w:t>
      </w:r>
      <w:r>
        <w:t>identification</w:t>
      </w:r>
      <w:r w:rsidRPr="00860D87">
        <w:t xml:space="preserve"> as assigned by the modeling organization shall be noted.</w:t>
      </w:r>
    </w:p>
    <w:p w:rsidR="00EF4E61" w:rsidRDefault="00EF4E61" w:rsidP="00EF4E61">
      <w:pPr>
        <w:ind w:left="720"/>
        <w:jc w:val="both"/>
      </w:pPr>
    </w:p>
    <w:p w:rsidR="000A33CB" w:rsidRDefault="00EF4E61" w:rsidP="00EF4E61">
      <w:pPr>
        <w:ind w:left="720"/>
        <w:jc w:val="both"/>
        <w:rPr>
          <w:i/>
        </w:rPr>
      </w:pPr>
      <w:r>
        <w:t xml:space="preserve">If the Commission Chair, in consultation with at least three </w:t>
      </w:r>
      <w:r w:rsidR="00DF3671">
        <w:t xml:space="preserve">Professional Team </w:t>
      </w:r>
      <w:r>
        <w:t>members, determines there is a change in the underlying acceptable model or a change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w:t>
      </w:r>
      <w:r w:rsidRPr="00280E79">
        <w:t xml:space="preserve">special </w:t>
      </w:r>
      <w:r w:rsidRPr="00E80BA8">
        <w:t xml:space="preserve">Commission meeting </w:t>
      </w:r>
      <w:r>
        <w:t>shall</w:t>
      </w:r>
      <w:r w:rsidRPr="00E80BA8">
        <w:t xml:space="preserve"> be to review the interim </w:t>
      </w:r>
      <w:r>
        <w:t>model</w:t>
      </w:r>
      <w:r w:rsidRPr="00E80BA8">
        <w:t xml:space="preserve"> updates</w:t>
      </w:r>
      <w:r>
        <w:t>/revisions</w:t>
      </w:r>
      <w:r w:rsidRPr="00E80BA8">
        <w:t xml:space="preserve"> and any other aspect of the model which might have changed in order to ensure that the model continues to </w:t>
      </w:r>
      <w:r>
        <w:t>comply with</w:t>
      </w:r>
      <w:r w:rsidRPr="00E80BA8">
        <w:t xml:space="preserve"> the </w:t>
      </w:r>
      <w:r>
        <w:t>s</w:t>
      </w:r>
      <w:r w:rsidRPr="00E80BA8">
        <w:t>tandards. The Commission s</w:t>
      </w:r>
      <w:r w:rsidRPr="009335A0">
        <w:t xml:space="preserve">hall conduct a minimum </w:t>
      </w:r>
      <w:r>
        <w:t xml:space="preserve">of </w:t>
      </w:r>
      <w:r w:rsidRPr="009335A0">
        <w:t>six votes (one for each grouping of standards) with the optio</w:t>
      </w:r>
      <w:r w:rsidRPr="00E80BA8">
        <w:t>n of any member being allowed to request a carve out of a specific standard</w:t>
      </w:r>
      <w:r w:rsidR="000A33CB">
        <w:t xml:space="preserve"> </w:t>
      </w:r>
      <w:r w:rsidRPr="00E80BA8">
        <w:t>or standards (without the requirement for a second to such motion). The basic process adopted in th</w:t>
      </w:r>
      <w:r>
        <w:t>e</w:t>
      </w:r>
      <w:r w:rsidRPr="00E80BA8">
        <w:t xml:space="preserve"> </w:t>
      </w:r>
      <w:r w:rsidRPr="00280E79">
        <w:rPr>
          <w:i/>
        </w:rPr>
        <w:t xml:space="preserve">Hurricane Standards </w:t>
      </w:r>
      <w:r w:rsidRPr="00AF79BC">
        <w:rPr>
          <w:i/>
        </w:rPr>
        <w:t>Report</w:t>
      </w:r>
    </w:p>
    <w:p w:rsidR="000A33CB" w:rsidRDefault="000A33CB" w:rsidP="00EF4E61">
      <w:pPr>
        <w:ind w:left="720"/>
        <w:jc w:val="both"/>
        <w:rPr>
          <w:i/>
        </w:rPr>
      </w:pPr>
    </w:p>
    <w:p w:rsidR="00EF4E61" w:rsidRPr="009335A0" w:rsidRDefault="00EF4E61" w:rsidP="00EF4E61">
      <w:pPr>
        <w:ind w:left="720"/>
        <w:jc w:val="both"/>
      </w:pPr>
      <w:r w:rsidRPr="00AF79BC">
        <w:rPr>
          <w:i/>
        </w:rPr>
        <w:lastRenderedPageBreak/>
        <w:t>of Activities</w:t>
      </w:r>
      <w:r>
        <w:rPr>
          <w:i/>
        </w:rPr>
        <w:t>,</w:t>
      </w:r>
      <w:r w:rsidRPr="00E80BA8">
        <w:t xml:space="preserve"> </w:t>
      </w:r>
      <w:r>
        <w:t>chapter</w:t>
      </w:r>
      <w:r w:rsidRPr="00E80BA8">
        <w:t xml:space="preserve"> “Process for Determining the Acceptability of a Computer Simulation </w:t>
      </w:r>
      <w:r w:rsidRPr="00280E79">
        <w:t xml:space="preserve">Hurricane </w:t>
      </w:r>
      <w:r w:rsidRPr="00E80BA8">
        <w:t xml:space="preserve">Model” </w:t>
      </w:r>
      <w:r>
        <w:t>under subsections</w:t>
      </w:r>
      <w:r w:rsidRPr="00E80BA8">
        <w:t xml:space="preserve"> </w:t>
      </w:r>
      <w:r w:rsidRPr="00850A86">
        <w:t>A. General Review of a Model, B. Meeting to Determine Acceptability, C. Modeling Organization Presentation, and D. Acceptability and Notification</w:t>
      </w:r>
      <w:r>
        <w:t xml:space="preserve"> in section VI. Review by the Commission</w:t>
      </w:r>
      <w:r w:rsidRPr="00850A86">
        <w:t xml:space="preserve"> </w:t>
      </w:r>
      <w:r w:rsidRPr="00862C14">
        <w:t>will be followed. The notification letter regarding the acceptabilit</w:t>
      </w:r>
      <w:r w:rsidRPr="00E80BA8">
        <w:t>y of the</w:t>
      </w:r>
      <w:r w:rsidR="00B11B38">
        <w:t xml:space="preserve"> </w:t>
      </w:r>
      <w:r w:rsidRPr="00E80BA8">
        <w:t xml:space="preserve">model </w:t>
      </w:r>
      <w:r>
        <w:t>shall</w:t>
      </w:r>
      <w:r w:rsidRPr="00E80BA8">
        <w:t xml:space="preserve"> be revised to acknowledge the interim </w:t>
      </w:r>
      <w:r>
        <w:t>model</w:t>
      </w:r>
      <w:r w:rsidRPr="00E80BA8">
        <w:t xml:space="preserve"> update</w:t>
      </w:r>
      <w:r>
        <w:t>s/revisions</w:t>
      </w:r>
      <w:r w:rsidRPr="00E80BA8">
        <w:t xml:space="preserve"> to the previously</w:t>
      </w:r>
      <w:r>
        <w:t>-</w:t>
      </w:r>
      <w:r w:rsidRPr="00E80BA8">
        <w:t>accept</w:t>
      </w:r>
      <w:r>
        <w:t>ed</w:t>
      </w:r>
      <w:r w:rsidRPr="00E80BA8">
        <w:t xml:space="preserve"> model. The new model </w:t>
      </w:r>
      <w:r>
        <w:t>identification</w:t>
      </w:r>
      <w:r w:rsidRPr="00E80BA8">
        <w:t xml:space="preserve"> as assigned by the modeling organization shall be noted. </w:t>
      </w:r>
      <w:r w:rsidRPr="009335A0">
        <w:t>Once the Commission has determined acceptability of the revised model, the revised model shall supersede the previously</w:t>
      </w:r>
      <w:r>
        <w:t>-</w:t>
      </w:r>
      <w:r w:rsidRPr="009335A0">
        <w:t>accept</w:t>
      </w:r>
      <w:r>
        <w:t>ed</w:t>
      </w:r>
      <w:r w:rsidRPr="009335A0">
        <w:t xml:space="preserve"> model. The acceptability of the revised model shall expire at the end of the current cycle as provided for in </w:t>
      </w:r>
      <w:r>
        <w:t>subsection L</w:t>
      </w:r>
      <w:r w:rsidRPr="00850A86">
        <w:t>.</w:t>
      </w:r>
      <w:r w:rsidRPr="00862C14">
        <w:t xml:space="preserve"> </w:t>
      </w:r>
      <w:r w:rsidRPr="00850A86">
        <w:t>Expiration of a Model Found Acceptable</w:t>
      </w:r>
      <w:r>
        <w:t xml:space="preserve"> under section VI. Review by the Commission</w:t>
      </w:r>
      <w:r w:rsidRPr="009335A0">
        <w:t>.</w:t>
      </w:r>
    </w:p>
    <w:p w:rsidR="00EF4E61" w:rsidRPr="009335A0" w:rsidRDefault="00EF4E61" w:rsidP="00EF4E61">
      <w:pPr>
        <w:ind w:left="720"/>
        <w:jc w:val="both"/>
      </w:pPr>
    </w:p>
    <w:p w:rsidR="00EF4E61" w:rsidRPr="009335A0" w:rsidRDefault="00EF4E61" w:rsidP="00EF4E61">
      <w:pPr>
        <w:ind w:left="720"/>
        <w:jc w:val="both"/>
      </w:pPr>
      <w:r w:rsidRPr="009335A0">
        <w:t xml:space="preserve">If the revised model’s proposed interim </w:t>
      </w:r>
      <w:r>
        <w:t>model</w:t>
      </w:r>
      <w:r w:rsidRPr="009335A0">
        <w:t xml:space="preserve"> </w:t>
      </w:r>
      <w:r>
        <w:t>updates/revisions</w:t>
      </w:r>
      <w:r w:rsidRPr="009335A0">
        <w:t xml:space="preserve"> are not found to be acceptable by the Commission, the </w:t>
      </w:r>
      <w:r>
        <w:t xml:space="preserve">Commission </w:t>
      </w:r>
      <w:r w:rsidRPr="009335A0">
        <w:t xml:space="preserve">Chair shall send a letter to the modeling organization noting such and that the </w:t>
      </w:r>
      <w:r>
        <w:t xml:space="preserve">previously-accepted </w:t>
      </w:r>
      <w:r w:rsidRPr="009335A0">
        <w:t>model shall continue to be acceptable and expires as originally provided for in</w:t>
      </w:r>
      <w:r>
        <w:t xml:space="preserve"> subsection</w:t>
      </w:r>
      <w:r w:rsidRPr="009335A0">
        <w:t xml:space="preserve"> </w:t>
      </w:r>
      <w:r>
        <w:t>L</w:t>
      </w:r>
      <w:r w:rsidRPr="00850A86">
        <w:t>. Expiration of a Model Found Acceptable</w:t>
      </w:r>
      <w:r>
        <w:t xml:space="preserve"> under section VI. Review by the Commission</w:t>
      </w:r>
      <w:r w:rsidRPr="009335A0">
        <w:t xml:space="preserve">. </w:t>
      </w:r>
    </w:p>
    <w:p w:rsidR="00EF4E61" w:rsidRPr="009335A0" w:rsidRDefault="00EF4E61" w:rsidP="00EF4E61">
      <w:pPr>
        <w:ind w:left="720"/>
        <w:jc w:val="both"/>
      </w:pPr>
    </w:p>
    <w:p w:rsidR="00EF4E61" w:rsidRDefault="00EF4E61" w:rsidP="00EF4E61">
      <w:pPr>
        <w:ind w:left="720"/>
        <w:jc w:val="both"/>
      </w:pPr>
      <w:r w:rsidRPr="009335A0">
        <w:t xml:space="preserve">The appeal process as specified in </w:t>
      </w:r>
      <w:r>
        <w:t xml:space="preserve">subsection </w:t>
      </w:r>
      <w:r w:rsidRPr="00850A86">
        <w:t>E.</w:t>
      </w:r>
      <w:r w:rsidRPr="00862C14">
        <w:t xml:space="preserve"> Appeal Process to be </w:t>
      </w:r>
      <w:r w:rsidRPr="00850A86">
        <w:t>Used by a Modeling Organization if a Model is Not Found to be Acceptable by the Commission</w:t>
      </w:r>
      <w:r>
        <w:t xml:space="preserve"> under section VI. Review by the Commission</w:t>
      </w:r>
      <w:r w:rsidRPr="00850A86">
        <w:t xml:space="preserve"> </w:t>
      </w:r>
      <w:r w:rsidRPr="00862C14">
        <w:t>shall not be applicable. This</w:t>
      </w:r>
      <w:r w:rsidRPr="009335A0">
        <w:t xml:space="preserve"> will require the modeling organization to make any contemplated </w:t>
      </w:r>
      <w:r>
        <w:t>model</w:t>
      </w:r>
      <w:r w:rsidRPr="009335A0">
        <w:t xml:space="preserve"> update</w:t>
      </w:r>
      <w:r>
        <w:t>s/revisions</w:t>
      </w:r>
      <w:r w:rsidRPr="009335A0">
        <w:t xml:space="preserve"> for the Commission’s consideration in the next review cycle as determined by time frames established in the next </w:t>
      </w:r>
      <w:r w:rsidRPr="00280E79">
        <w:rPr>
          <w:i/>
        </w:rPr>
        <w:t>Hurricane Standards Report of Activitie</w:t>
      </w:r>
      <w:r w:rsidRPr="009335A0">
        <w:rPr>
          <w:i/>
        </w:rPr>
        <w:t>s</w:t>
      </w:r>
      <w:r w:rsidRPr="009335A0">
        <w:t xml:space="preserve"> scheduled for publication in </w:t>
      </w:r>
      <w:r>
        <w:t>2021</w:t>
      </w:r>
      <w:r w:rsidRPr="009335A0">
        <w:t>.</w:t>
      </w:r>
      <w:r w:rsidRPr="00860D87">
        <w:t xml:space="preserve">  </w:t>
      </w:r>
    </w:p>
    <w:p w:rsidR="00EF4E61" w:rsidRPr="00860D87" w:rsidRDefault="00EF4E61" w:rsidP="00EF4E61">
      <w:pPr>
        <w:ind w:left="720"/>
        <w:jc w:val="both"/>
      </w:pPr>
    </w:p>
    <w:p w:rsidR="00EF4E61" w:rsidRDefault="00EF4E61" w:rsidP="00EF4E61">
      <w:pPr>
        <w:ind w:left="720" w:hanging="360"/>
        <w:jc w:val="both"/>
      </w:pPr>
      <w:r>
        <w:rPr>
          <w:b/>
        </w:rPr>
        <w:t>I.</w:t>
      </w:r>
      <w:r>
        <w:rPr>
          <w:b/>
        </w:rPr>
        <w:tab/>
      </w:r>
      <w:r w:rsidRPr="00D44A94">
        <w:rPr>
          <w:b/>
          <w:u w:val="single"/>
        </w:rPr>
        <w:t>Interim Updates to Geographical or Other Data after a Model has been Determined to be Acceptable by the Commission.</w:t>
      </w:r>
      <w:r>
        <w:rPr>
          <w:b/>
        </w:rPr>
        <w:t xml:space="preserve"> </w:t>
      </w:r>
      <w:r w:rsidRPr="002C0CBC">
        <w:t>If a modeling organization updates geographic location data within the model or makes other updates to data where the underlying model determined acceptable by the Commission</w:t>
      </w:r>
      <w:r>
        <w:t xml:space="preserve"> </w:t>
      </w:r>
      <w:r w:rsidRPr="002C0CBC">
        <w:t xml:space="preserve">has not been updated or revised, the modeling organization shall notify the </w:t>
      </w:r>
      <w:r>
        <w:t xml:space="preserve">Commission </w:t>
      </w:r>
      <w:r w:rsidRPr="002C0CBC">
        <w:t>Chair in writing. The notification shall detail the nature of the updates and the effect on the model</w:t>
      </w:r>
      <w:r>
        <w:t>ed</w:t>
      </w:r>
      <w:r w:rsidRPr="002C0CBC">
        <w:t xml:space="preserve"> results.</w:t>
      </w:r>
    </w:p>
    <w:p w:rsidR="00EF4E61" w:rsidRPr="002C0CBC" w:rsidRDefault="00EF4E61" w:rsidP="00EF4E61">
      <w:pPr>
        <w:ind w:left="720" w:hanging="360"/>
        <w:jc w:val="both"/>
      </w:pPr>
    </w:p>
    <w:p w:rsidR="00EF4E61" w:rsidRPr="002C0CBC" w:rsidRDefault="00EF4E61" w:rsidP="00EF4E61">
      <w:pPr>
        <w:ind w:left="720"/>
        <w:jc w:val="both"/>
      </w:pPr>
      <w:r w:rsidRPr="002C0CBC">
        <w:t xml:space="preserve">The notification shall include </w:t>
      </w:r>
      <w:r w:rsidRPr="00280E79">
        <w:t xml:space="preserve">Form V-2, </w:t>
      </w:r>
      <w:r>
        <w:t xml:space="preserve">Hurricane </w:t>
      </w:r>
      <w:r w:rsidRPr="00280E79">
        <w:t xml:space="preserve">Mitigation Measures </w:t>
      </w:r>
      <w:r>
        <w:t xml:space="preserve">and Secondary Characteristics, </w:t>
      </w:r>
      <w:r w:rsidRPr="00280E79">
        <w:t>Range of Changes in Damage</w:t>
      </w:r>
      <w:r>
        <w:t>;</w:t>
      </w:r>
      <w:r w:rsidRPr="00280E79">
        <w:t xml:space="preserve"> Form A-1, Zero Deduc</w:t>
      </w:r>
      <w:r w:rsidRPr="002C0CBC">
        <w:t xml:space="preserve">tible Personal Residential </w:t>
      </w:r>
      <w:r>
        <w:t xml:space="preserve">Hurricane </w:t>
      </w:r>
      <w:r w:rsidRPr="002C0CBC">
        <w:t>Loss Costs by ZIP Code</w:t>
      </w:r>
      <w:r>
        <w:t>;</w:t>
      </w:r>
      <w:r w:rsidRPr="002C0CBC">
        <w:t xml:space="preserve"> Form A-4</w:t>
      </w:r>
      <w:r>
        <w:t>,</w:t>
      </w:r>
      <w:r w:rsidRPr="002C0CBC">
        <w:t xml:space="preserve"> </w:t>
      </w:r>
      <w:r>
        <w:t xml:space="preserve">Hurricane </w:t>
      </w:r>
      <w:r w:rsidRPr="002C0CBC">
        <w:t>Output Ranges</w:t>
      </w:r>
      <w:r>
        <w:t>;</w:t>
      </w:r>
      <w:r w:rsidRPr="002C0CBC">
        <w:t xml:space="preserve"> Form A-8</w:t>
      </w:r>
      <w:r>
        <w:t>,</w:t>
      </w:r>
      <w:r w:rsidRPr="002C0CBC">
        <w:t xml:space="preserve"> </w:t>
      </w:r>
      <w:r>
        <w:t xml:space="preserve">Hurricane </w:t>
      </w:r>
      <w:r w:rsidRPr="002C0CBC">
        <w:t>Probable Maximum Loss for Florida</w:t>
      </w:r>
      <w:r>
        <w:t>;</w:t>
      </w:r>
      <w:r w:rsidRPr="002C0CBC">
        <w:t xml:space="preserve"> and Form S-5</w:t>
      </w:r>
      <w:r>
        <w:t>,</w:t>
      </w:r>
      <w:r w:rsidRPr="002C0CBC">
        <w:t xml:space="preserve"> Average Annual </w:t>
      </w:r>
      <w:r>
        <w:t xml:space="preserve">Zero Deductible </w:t>
      </w:r>
      <w:r w:rsidRPr="002C0CBC">
        <w:t xml:space="preserve">Statewide </w:t>
      </w:r>
      <w:r>
        <w:t xml:space="preserve">Hurricane </w:t>
      </w:r>
      <w:r w:rsidRPr="002C0CBC">
        <w:t>Loss Costs – Historical versus Modeled</w:t>
      </w:r>
      <w:r>
        <w:t>,</w:t>
      </w:r>
      <w:r w:rsidRPr="002C0CBC">
        <w:t xml:space="preserve"> completed for the current</w:t>
      </w:r>
      <w:r>
        <w:t xml:space="preserve"> </w:t>
      </w:r>
      <w:r w:rsidRPr="002C0CBC">
        <w:t xml:space="preserve">accepted model and the proposed updated/revised version of the model, and a percentage change comparison between the two versions. The proposed interim data update designation as assigned by the modeling organization shall be clearly identified. </w:t>
      </w:r>
    </w:p>
    <w:p w:rsidR="00EF4E61" w:rsidRDefault="00EF4E61" w:rsidP="00EF4E61">
      <w:pPr>
        <w:ind w:left="720"/>
        <w:jc w:val="both"/>
      </w:pPr>
    </w:p>
    <w:p w:rsidR="00EF4E61" w:rsidRPr="002C0CBC" w:rsidRDefault="00EF4E61" w:rsidP="00EF4E61">
      <w:pPr>
        <w:ind w:left="720"/>
        <w:jc w:val="both"/>
      </w:pPr>
      <w:r w:rsidRPr="002C0CBC">
        <w:t xml:space="preserve">If a modeling organization updates geographic location data within the model, the modeling organization shall also provide maps showing ZIP Code centroids (previous and updated) for the entire state of Florida. The modeling organization shall provide a sorted list of all ZIP Code centroid movements of one mile or more, the top ten movements (if fewer than ten move at least one mile), and a list of new and retired ZIP Codes. The corresponding primary county for each ZIP Code listed shall be provided. The modeling organization shall provide a list of all ZIP Code related databases used by the model and </w:t>
      </w:r>
      <w:r w:rsidRPr="002C0CBC">
        <w:lastRenderedPageBreak/>
        <w:t xml:space="preserve">describe the impact to these databases due to the updated ZIP Codes (including roughness factors, building construction, and ZIP Code specific vulnerability functions). </w:t>
      </w:r>
    </w:p>
    <w:p w:rsidR="00EF4E61" w:rsidRPr="002C0CBC" w:rsidRDefault="00EF4E61" w:rsidP="00EF4E61">
      <w:pPr>
        <w:ind w:left="720"/>
        <w:jc w:val="both"/>
      </w:pPr>
    </w:p>
    <w:p w:rsidR="00EF4E61" w:rsidRPr="002C0CBC" w:rsidRDefault="00EF4E61" w:rsidP="00EF4E61">
      <w:pPr>
        <w:ind w:left="720"/>
        <w:jc w:val="both"/>
      </w:pPr>
      <w:r w:rsidRPr="002C0CBC">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p>
    <w:p w:rsidR="00EF4E61" w:rsidRDefault="00EF4E61" w:rsidP="00EF4E61">
      <w:pPr>
        <w:ind w:left="720"/>
        <w:jc w:val="both"/>
      </w:pPr>
    </w:p>
    <w:p w:rsidR="00EF4E61" w:rsidRPr="002C0CBC" w:rsidRDefault="00EF4E61" w:rsidP="00EF4E61">
      <w:pPr>
        <w:ind w:left="720"/>
        <w:jc w:val="both"/>
      </w:pPr>
      <w:r w:rsidRPr="002C0CBC">
        <w:t>In situations involving other data updates as indicated in the modeling organization submission in response to Standard G-1</w:t>
      </w:r>
      <w:r>
        <w:t>, Scope of the Hurricane Model and Its Implementation,</w:t>
      </w:r>
      <w:r w:rsidRPr="002C0CBC">
        <w:t xml:space="preserve"> Disclosure </w:t>
      </w:r>
      <w:r>
        <w:t>8</w:t>
      </w:r>
      <w:r w:rsidRPr="002C0CBC">
        <w:t xml:space="preserve">, the modeling organization shall describe the impact of the data updates on </w:t>
      </w:r>
      <w:r>
        <w:t xml:space="preserve">hurricane </w:t>
      </w:r>
      <w:r w:rsidRPr="002C0CBC">
        <w:t xml:space="preserve">loss costs and </w:t>
      </w:r>
      <w:r>
        <w:t xml:space="preserve">hurricane </w:t>
      </w:r>
      <w:r w:rsidRPr="002C0CBC">
        <w:t xml:space="preserve">probable maximum loss levels and indicate why such interim data updates are considered necessary. The modeling organization shall provide a list of all databases used by the model related to the data updates and describe the impact to these databases due to the updates. The Commission </w:t>
      </w:r>
      <w:r>
        <w:t>shall</w:t>
      </w:r>
      <w:r w:rsidRPr="002C0CBC">
        <w:t xml:space="preserve"> not consider other interim data updates unless such possible updates have been disclosed by the modeling organization in the submission response to Standard G-1</w:t>
      </w:r>
      <w:r>
        <w:t>,</w:t>
      </w:r>
      <w:r w:rsidRPr="002C0CBC">
        <w:t xml:space="preserve"> </w:t>
      </w:r>
      <w:r>
        <w:t xml:space="preserve">Scope of the Hurricane Model and Its Implementation, </w:t>
      </w:r>
      <w:r w:rsidRPr="002C0CBC">
        <w:t xml:space="preserve">Disclosure </w:t>
      </w:r>
      <w:r>
        <w:t>8</w:t>
      </w:r>
      <w:r w:rsidRPr="002C0CBC">
        <w:t>.</w:t>
      </w:r>
    </w:p>
    <w:p w:rsidR="00EF4E61" w:rsidRPr="002C0CBC" w:rsidRDefault="00EF4E61" w:rsidP="00EF4E61">
      <w:pPr>
        <w:ind w:left="720"/>
        <w:jc w:val="both"/>
      </w:pPr>
    </w:p>
    <w:p w:rsidR="00EF4E61" w:rsidRPr="002C0CBC" w:rsidRDefault="00EF4E61" w:rsidP="00EF4E61">
      <w:pPr>
        <w:ind w:left="720"/>
        <w:jc w:val="both"/>
      </w:pPr>
      <w:r w:rsidRPr="002C0CBC">
        <w:t xml:space="preserve">The </w:t>
      </w:r>
      <w:r>
        <w:t xml:space="preserve">Commission </w:t>
      </w:r>
      <w:r w:rsidRPr="002C0CBC">
        <w:t xml:space="preserve">Chair shall review the notification and inform the Commission members as soon as possible, and assess, with at least three </w:t>
      </w:r>
      <w:r w:rsidR="00A53267">
        <w:t xml:space="preserve">Professional Team </w:t>
      </w:r>
      <w:r w:rsidRPr="002C0CBC">
        <w:t>members, the regression test results. If the regression test results</w:t>
      </w:r>
      <w:r>
        <w:t xml:space="preserve"> </w:t>
      </w:r>
      <w:r w:rsidRPr="002C0CBC">
        <w:t>confirm that the model has not changed with</w:t>
      </w:r>
      <w:r>
        <w:t xml:space="preserve"> </w:t>
      </w:r>
      <w:r w:rsidRPr="002C0CBC">
        <w:t xml:space="preserve">regard to </w:t>
      </w:r>
      <w:r>
        <w:t xml:space="preserve">hurricane </w:t>
      </w:r>
      <w:r w:rsidRPr="002C0CBC">
        <w:t xml:space="preserve">loss costs and </w:t>
      </w:r>
      <w:r>
        <w:t xml:space="preserve">hurricane </w:t>
      </w:r>
      <w:r w:rsidRPr="002C0CBC">
        <w:t xml:space="preserve">probable maximum loss levels, the </w:t>
      </w:r>
      <w:r>
        <w:t xml:space="preserve">Commission </w:t>
      </w:r>
      <w:r w:rsidRPr="002C0CBC">
        <w:t>Chair shall send an updated acceptability notification</w:t>
      </w:r>
      <w:r>
        <w:t xml:space="preserve"> </w:t>
      </w:r>
      <w:r w:rsidRPr="002C0CBC">
        <w:t>letter to the modeling organization denoting that the interim</w:t>
      </w:r>
      <w:r>
        <w:t xml:space="preserve"> </w:t>
      </w:r>
      <w:r w:rsidRPr="002C0CBC">
        <w:t xml:space="preserve">data updates do not produce significant differences in </w:t>
      </w:r>
      <w:r>
        <w:t xml:space="preserve">hurricane </w:t>
      </w:r>
      <w:r w:rsidRPr="002C0CBC">
        <w:t xml:space="preserve">loss costs and </w:t>
      </w:r>
      <w:r>
        <w:t xml:space="preserve">hurricane </w:t>
      </w:r>
      <w:r w:rsidRPr="002C0CBC">
        <w:t>probable maximum loss levels from the currently</w:t>
      </w:r>
      <w:r>
        <w:t>-</w:t>
      </w:r>
      <w:r w:rsidRPr="002C0CBC">
        <w:t>accepted model. The same model version identification and a distinction made for the interim data updates as assigned by the modeling organization shall be noted. The acceptability of the model with the interim data updates shall expire at the end of the current cycle as provided for in</w:t>
      </w:r>
      <w:r>
        <w:t xml:space="preserve"> subsection</w:t>
      </w:r>
      <w:r w:rsidRPr="002C0CBC">
        <w:t xml:space="preserve"> </w:t>
      </w:r>
      <w:r>
        <w:t>L</w:t>
      </w:r>
      <w:r w:rsidRPr="00850A86">
        <w:t>. Expiration of a Model Found Acceptable</w:t>
      </w:r>
      <w:r>
        <w:t xml:space="preserve"> under section VI. Review by the Commission</w:t>
      </w:r>
      <w:r w:rsidRPr="002C0CBC">
        <w:t xml:space="preserve">. </w:t>
      </w:r>
    </w:p>
    <w:p w:rsidR="00EF4E61" w:rsidRDefault="00EF4E61" w:rsidP="00EF4E61">
      <w:pPr>
        <w:ind w:left="720"/>
        <w:jc w:val="both"/>
      </w:pPr>
    </w:p>
    <w:p w:rsidR="000A33CB" w:rsidRDefault="00EF4E61" w:rsidP="000A33CB">
      <w:pPr>
        <w:ind w:left="720"/>
        <w:jc w:val="both"/>
      </w:pPr>
      <w:r w:rsidRPr="002C0CBC">
        <w:t xml:space="preserve">If the </w:t>
      </w:r>
      <w:r>
        <w:t xml:space="preserve">Commission </w:t>
      </w:r>
      <w:r w:rsidRPr="002C0CBC">
        <w:t xml:space="preserve">Chair, in consultation with at least three </w:t>
      </w:r>
      <w:r w:rsidR="00A53267">
        <w:t xml:space="preserve">Professional Team </w:t>
      </w:r>
      <w:r w:rsidRPr="002C0CBC">
        <w:t>members, determines that there are changes due to the geographical data updates reported or other interim data updates as provided for in Standard G-1</w:t>
      </w:r>
      <w:r>
        <w:t>, Scope of the Hurricane Model and Its Implementation,</w:t>
      </w:r>
      <w:r w:rsidRPr="002C0CBC">
        <w:t xml:space="preserve"> Disclosure </w:t>
      </w:r>
      <w:r>
        <w:t>8</w:t>
      </w:r>
      <w:r w:rsidRPr="002C0CBC">
        <w:t xml:space="preserve">, then the </w:t>
      </w:r>
      <w:r>
        <w:t xml:space="preserve">Commission </w:t>
      </w:r>
      <w:r w:rsidRPr="002C0CBC">
        <w:t>Chair shall send a letter to the modeling organization as soon as practical notifying the modeling organization of a pending review</w:t>
      </w:r>
      <w:r>
        <w:t xml:space="preserve"> </w:t>
      </w:r>
      <w:r w:rsidRPr="002C0CBC">
        <w:t xml:space="preserve">by the Commission. The </w:t>
      </w:r>
      <w:r>
        <w:t xml:space="preserve">Commission </w:t>
      </w:r>
      <w:r w:rsidRPr="002C0CBC">
        <w:t xml:space="preserve">Chair </w:t>
      </w:r>
      <w:r>
        <w:t xml:space="preserve">shall </w:t>
      </w:r>
      <w:r w:rsidRPr="002C0CBC">
        <w:t>determine the need for a</w:t>
      </w:r>
      <w:r w:rsidR="000A33CB">
        <w:t xml:space="preserve"> </w:t>
      </w:r>
      <w:r w:rsidRPr="002C0CBC">
        <w:t xml:space="preserve">special meeting or whether the issue can be addressed at the next regularly scheduled meeting of the Commission. </w:t>
      </w:r>
      <w:r w:rsidRPr="00E25082">
        <w:t xml:space="preserve">The purpose of the </w:t>
      </w:r>
      <w:r w:rsidRPr="009C16DD">
        <w:t xml:space="preserve">special </w:t>
      </w:r>
      <w:r w:rsidRPr="00E25082">
        <w:t xml:space="preserve">Commission meeting </w:t>
      </w:r>
      <w:r>
        <w:t>shall</w:t>
      </w:r>
      <w:r w:rsidRPr="00E25082">
        <w:t xml:space="preserve"> be to review the data updates and any other aspect of the model which might have changed in order to ensure that the model continues to comply with the standards. The Commission shall conduct a minimum of six votes (one for each grouping of standards) with the option of any member being allowed to request a carve out of a specific standard or standards (without the requirement for a second to such motion). The</w:t>
      </w:r>
      <w:r w:rsidR="000A33CB">
        <w:t xml:space="preserve"> </w:t>
      </w:r>
      <w:r w:rsidRPr="00E25082">
        <w:t xml:space="preserve"> basic </w:t>
      </w:r>
      <w:r w:rsidR="000A33CB">
        <w:t xml:space="preserve"> </w:t>
      </w:r>
      <w:r w:rsidRPr="00E25082">
        <w:t xml:space="preserve">process </w:t>
      </w:r>
      <w:r w:rsidR="000A33CB">
        <w:t xml:space="preserve"> </w:t>
      </w:r>
      <w:r w:rsidRPr="00E25082">
        <w:t xml:space="preserve">adopted </w:t>
      </w:r>
      <w:r w:rsidR="000A33CB">
        <w:t xml:space="preserve"> </w:t>
      </w:r>
      <w:r w:rsidRPr="00E25082">
        <w:t xml:space="preserve">in </w:t>
      </w:r>
      <w:r w:rsidR="000A33CB">
        <w:t xml:space="preserve"> </w:t>
      </w:r>
      <w:r w:rsidRPr="00E25082">
        <w:t>th</w:t>
      </w:r>
      <w:r>
        <w:t>e</w:t>
      </w:r>
    </w:p>
    <w:p w:rsidR="000A33CB" w:rsidRDefault="000A33CB" w:rsidP="000A33CB">
      <w:pPr>
        <w:ind w:left="720"/>
        <w:jc w:val="both"/>
      </w:pPr>
    </w:p>
    <w:p w:rsidR="000A33CB" w:rsidRDefault="000A33CB" w:rsidP="000A33CB">
      <w:pPr>
        <w:ind w:left="720"/>
        <w:jc w:val="both"/>
      </w:pPr>
    </w:p>
    <w:p w:rsidR="000A33CB" w:rsidRDefault="000A33CB" w:rsidP="000A33CB">
      <w:pPr>
        <w:ind w:left="720"/>
        <w:jc w:val="both"/>
      </w:pPr>
    </w:p>
    <w:p w:rsidR="00EF4E61" w:rsidRPr="00E25082" w:rsidRDefault="00EF4E61" w:rsidP="000A33CB">
      <w:pPr>
        <w:ind w:left="720"/>
        <w:jc w:val="both"/>
      </w:pPr>
      <w:r w:rsidRPr="009C16DD">
        <w:rPr>
          <w:i/>
        </w:rPr>
        <w:lastRenderedPageBreak/>
        <w:t>Hurricane Standards</w:t>
      </w:r>
      <w:r>
        <w:rPr>
          <w:i/>
        </w:rPr>
        <w:t xml:space="preserve"> </w:t>
      </w:r>
      <w:r w:rsidRPr="00E25082">
        <w:rPr>
          <w:i/>
        </w:rPr>
        <w:t>Report of Activities</w:t>
      </w:r>
      <w:r>
        <w:rPr>
          <w:i/>
        </w:rPr>
        <w:t>,</w:t>
      </w:r>
      <w:r w:rsidRPr="00E25082">
        <w:t xml:space="preserve"> </w:t>
      </w:r>
      <w:r>
        <w:t>chapter</w:t>
      </w:r>
      <w:r w:rsidRPr="00E25082">
        <w:t xml:space="preserve"> “Process for Determining the Acceptability of a Computer Simulation </w:t>
      </w:r>
      <w:r w:rsidRPr="009C16DD">
        <w:t xml:space="preserve">Hurricane </w:t>
      </w:r>
      <w:r w:rsidRPr="00E25082">
        <w:t xml:space="preserve">Model” in </w:t>
      </w:r>
      <w:r>
        <w:t xml:space="preserve">subsections </w:t>
      </w:r>
      <w:r w:rsidRPr="00850A86">
        <w:t>A. General Review of</w:t>
      </w:r>
      <w:r>
        <w:t xml:space="preserve"> </w:t>
      </w:r>
      <w:r w:rsidRPr="00850A86">
        <w:t>a Model, B. Meeting to Determine Acceptability, C. Modeling Organization</w:t>
      </w:r>
      <w:r w:rsidR="00B11B38">
        <w:t xml:space="preserve"> </w:t>
      </w:r>
      <w:r w:rsidRPr="00850A86">
        <w:t>Presentation, and D. Acceptability and Notification</w:t>
      </w:r>
      <w:r w:rsidRPr="00862C14">
        <w:t xml:space="preserve"> </w:t>
      </w:r>
      <w:r>
        <w:t xml:space="preserve">under section VI. Review by the Commission </w:t>
      </w:r>
      <w:r w:rsidRPr="00862C14">
        <w:t>will be followed. The notification letter regarding the accepta</w:t>
      </w:r>
      <w:r w:rsidRPr="00E25082">
        <w:t xml:space="preserve">bility of the model </w:t>
      </w:r>
      <w:r>
        <w:t>shall</w:t>
      </w:r>
      <w:r w:rsidRPr="00E25082">
        <w:t xml:space="preserve"> be revised to acknowledge the nature of the data updates to the previously</w:t>
      </w:r>
      <w:r>
        <w:t>-</w:t>
      </w:r>
      <w:r w:rsidRPr="00E25082">
        <w:t>accept</w:t>
      </w:r>
      <w:r>
        <w:t>ed</w:t>
      </w:r>
      <w:r w:rsidRPr="00E25082">
        <w:t xml:space="preserve"> model version. The new model version identification </w:t>
      </w:r>
      <w:r w:rsidRPr="002C0CBC">
        <w:t xml:space="preserve">and a distinction made for the interim data updates </w:t>
      </w:r>
      <w:r w:rsidRPr="00E25082">
        <w:t>as assigned by the modeling organization shall be noted. Once the Commission has determined acceptability of the revised model, the revised model shall supersede the previously</w:t>
      </w:r>
      <w:r>
        <w:t>-</w:t>
      </w:r>
      <w:r w:rsidRPr="00E25082">
        <w:t>accept</w:t>
      </w:r>
      <w:r>
        <w:t>ed</w:t>
      </w:r>
      <w:r w:rsidRPr="00E25082">
        <w:t xml:space="preserve"> model. The acceptability of the revised model shall expire at the end of the current cycle as provided for in </w:t>
      </w:r>
      <w:r>
        <w:t>subsection L</w:t>
      </w:r>
      <w:r w:rsidRPr="00850A86">
        <w:t>. Expiration of a Model Found Acceptable</w:t>
      </w:r>
      <w:r>
        <w:t xml:space="preserve"> under section VI. Review by the Commission</w:t>
      </w:r>
      <w:r w:rsidRPr="00E25082">
        <w:t xml:space="preserve">. </w:t>
      </w:r>
    </w:p>
    <w:p w:rsidR="00EF4E61" w:rsidRPr="00E25082" w:rsidRDefault="00EF4E61" w:rsidP="00EF4E61">
      <w:pPr>
        <w:ind w:left="720"/>
        <w:jc w:val="both"/>
      </w:pPr>
    </w:p>
    <w:p w:rsidR="00EF4E61" w:rsidRPr="00E25082" w:rsidRDefault="00EF4E61" w:rsidP="00EF4E61">
      <w:pPr>
        <w:ind w:left="720"/>
        <w:jc w:val="both"/>
      </w:pPr>
      <w:r w:rsidRPr="00E25082">
        <w:t xml:space="preserve">If the revised model’s proposed data updates are not found to be acceptable by the Commission, the </w:t>
      </w:r>
      <w:r>
        <w:t xml:space="preserve">Commission </w:t>
      </w:r>
      <w:r w:rsidRPr="00E25082">
        <w:t xml:space="preserve">Chair shall send a letter to the modeling organization noting such and that the </w:t>
      </w:r>
      <w:r>
        <w:t xml:space="preserve">previously-accepted </w:t>
      </w:r>
      <w:r w:rsidRPr="00E25082">
        <w:t xml:space="preserve">model shall continue to be acceptable and </w:t>
      </w:r>
      <w:r>
        <w:t xml:space="preserve">shall </w:t>
      </w:r>
      <w:r w:rsidRPr="00E25082">
        <w:t xml:space="preserve">expire as originally provided for in </w:t>
      </w:r>
      <w:r>
        <w:t>subsection L</w:t>
      </w:r>
      <w:r w:rsidRPr="00850A86">
        <w:t>. Expiration of a Model Found Acceptable</w:t>
      </w:r>
      <w:r>
        <w:t xml:space="preserve"> under section VI. Review by the Commission</w:t>
      </w:r>
      <w:r w:rsidRPr="00E25082">
        <w:t xml:space="preserve">. </w:t>
      </w:r>
    </w:p>
    <w:p w:rsidR="00EF4E61" w:rsidRPr="00E25082" w:rsidRDefault="00EF4E61" w:rsidP="00EF4E61">
      <w:pPr>
        <w:ind w:left="720"/>
        <w:jc w:val="both"/>
      </w:pPr>
    </w:p>
    <w:p w:rsidR="00EF4E61" w:rsidRPr="00E25082" w:rsidDel="000C61AD" w:rsidRDefault="00EF4E61" w:rsidP="00EF4E61">
      <w:pPr>
        <w:ind w:left="720"/>
        <w:jc w:val="both"/>
      </w:pPr>
      <w:r w:rsidRPr="00E25082">
        <w:t>The appeal process as specified in</w:t>
      </w:r>
      <w:r>
        <w:t xml:space="preserve"> subsection</w:t>
      </w:r>
      <w:r w:rsidRPr="00E25082">
        <w:t xml:space="preserve"> </w:t>
      </w:r>
      <w:r w:rsidRPr="00850A86">
        <w:t>E. Appeal Process to be Used by a Modeling Organization if a Model is Not Found to be Acceptable by the Commission</w:t>
      </w:r>
      <w:r>
        <w:t xml:space="preserve"> under section VI. Review by the Commission</w:t>
      </w:r>
      <w:r w:rsidRPr="00D27292">
        <w:t xml:space="preserve"> shall not b</w:t>
      </w:r>
      <w:r w:rsidRPr="00E25082">
        <w:t xml:space="preserve">e applicable. This will require the modeling organization to make the contemplated data updates for consideration by the Commission in the next review cycle as determined by time frames established in the next </w:t>
      </w:r>
      <w:r w:rsidRPr="009C16DD">
        <w:rPr>
          <w:i/>
        </w:rPr>
        <w:t>Hurricane Standards</w:t>
      </w:r>
      <w:r>
        <w:rPr>
          <w:i/>
        </w:rPr>
        <w:t xml:space="preserve"> </w:t>
      </w:r>
      <w:r w:rsidRPr="00E25082">
        <w:rPr>
          <w:i/>
        </w:rPr>
        <w:t>Report of Activities</w:t>
      </w:r>
      <w:r w:rsidRPr="00E25082">
        <w:t xml:space="preserve"> scheduled for publication in </w:t>
      </w:r>
      <w:r>
        <w:t>2021</w:t>
      </w:r>
      <w:r w:rsidRPr="00E25082">
        <w:t>.</w:t>
      </w:r>
    </w:p>
    <w:p w:rsidR="00EF4E61" w:rsidRDefault="00EF4E61" w:rsidP="00EF4E61">
      <w:pPr>
        <w:ind w:left="720" w:hanging="360"/>
        <w:jc w:val="both"/>
        <w:rPr>
          <w:b/>
        </w:rPr>
      </w:pPr>
    </w:p>
    <w:p w:rsidR="00EF4E61" w:rsidRPr="007056D4" w:rsidRDefault="00EF4E61" w:rsidP="00EF4E61">
      <w:pPr>
        <w:pStyle w:val="ListParagraph"/>
        <w:ind w:hanging="360"/>
        <w:jc w:val="both"/>
        <w:rPr>
          <w:b/>
        </w:rPr>
      </w:pPr>
      <w:r w:rsidRPr="00B11B38">
        <w:rPr>
          <w:b/>
        </w:rPr>
        <w:t xml:space="preserve">J. </w:t>
      </w:r>
      <w:r w:rsidR="00B11B38" w:rsidRPr="00B11B38">
        <w:rPr>
          <w:b/>
        </w:rPr>
        <w:tab/>
      </w:r>
      <w:r w:rsidRPr="00A10538">
        <w:rPr>
          <w:b/>
          <w:u w:val="single"/>
        </w:rPr>
        <w:t>Review and Acceptance Criteria for Functionally Equivalent Model Platforms.</w:t>
      </w:r>
      <w:r>
        <w:t xml:space="preserve"> If a modeling organization has designed its model to operate on two or more platforms, the Commission may find the model as run on the various platforms acceptable under the following circumstances and procedures.</w:t>
      </w:r>
    </w:p>
    <w:p w:rsidR="00EF4E61" w:rsidRPr="009B7329" w:rsidRDefault="00EF4E61" w:rsidP="00EF4E61">
      <w:pPr>
        <w:jc w:val="both"/>
        <w:rPr>
          <w:rFonts w:asciiTheme="minorHAnsi" w:hAnsiTheme="minorHAnsi" w:cstheme="minorHAnsi"/>
        </w:rPr>
      </w:pPr>
    </w:p>
    <w:p w:rsidR="00EF4E61" w:rsidRDefault="00EF4E61" w:rsidP="00EF4E61">
      <w:pPr>
        <w:pStyle w:val="ListParagraph"/>
        <w:tabs>
          <w:tab w:val="left" w:pos="1080"/>
        </w:tabs>
        <w:ind w:left="1080" w:hanging="360"/>
        <w:jc w:val="both"/>
      </w:pPr>
      <w:r>
        <w:t>1.</w:t>
      </w:r>
      <w:r>
        <w:tab/>
        <w:t xml:space="preserve">The various model platforms shall be submitted for review at one time by the designated submission deadline and shall be capable of </w:t>
      </w:r>
      <w:r w:rsidRPr="009335A0">
        <w:t>being reviewed concurrently by the Commission, including the Professional Team’s on-site review, such that all platforms can be reviewed as to their functional equivalence.</w:t>
      </w:r>
    </w:p>
    <w:p w:rsidR="00EF4E61" w:rsidRDefault="00EF4E61" w:rsidP="00EF4E61">
      <w:pPr>
        <w:jc w:val="both"/>
      </w:pPr>
    </w:p>
    <w:p w:rsidR="00EF4E61" w:rsidRDefault="00EF4E61" w:rsidP="00EF4E61">
      <w:pPr>
        <w:pStyle w:val="ListParagraph"/>
        <w:tabs>
          <w:tab w:val="left" w:pos="1080"/>
        </w:tabs>
        <w:ind w:left="1080" w:hanging="360"/>
        <w:jc w:val="both"/>
      </w:pPr>
      <w:r>
        <w:t>2.</w:t>
      </w:r>
      <w:r>
        <w:tab/>
        <w:t xml:space="preserve">Functional equivalence shall be recognized as long as no hurricane loss costs differ with regard to any platform at the </w:t>
      </w:r>
      <w:r w:rsidRPr="00446C52">
        <w:t>rounded third decimal place</w:t>
      </w:r>
      <w:r>
        <w:t xml:space="preserve"> (thus there should be no changes in the published </w:t>
      </w:r>
      <w:r w:rsidRPr="009C16DD">
        <w:t xml:space="preserve">Form V-2, </w:t>
      </w:r>
      <w:r>
        <w:t xml:space="preserve">Hurricane </w:t>
      </w:r>
      <w:r w:rsidRPr="009C16DD">
        <w:t xml:space="preserve">Mitigation Measures </w:t>
      </w:r>
      <w:r>
        <w:t xml:space="preserve">and Secondary Characteristics, </w:t>
      </w:r>
      <w:r w:rsidRPr="009C16DD">
        <w:t>Range of Changes in Damage</w:t>
      </w:r>
      <w:r>
        <w:t xml:space="preserve">; Form A-1, Zero Deductible Personal Residential Hurricane Loss Costs by ZIP Code; Form A-4, Hurricane Output Ranges; and Form S-5, Average Annual Zero Deductible Statewide Hurricane Loss Costs – Historical versus Modeled), and hurricane probable maximum loss does not differ </w:t>
      </w:r>
      <w:r w:rsidRPr="00446C52">
        <w:t>by more than ±0.5%</w:t>
      </w:r>
      <w:r>
        <w:t xml:space="preserve"> for any hurricane probable maximum loss level (Form A-8, Hurricane Probable Maximum Loss for Florida).</w:t>
      </w:r>
    </w:p>
    <w:p w:rsidR="00EF4E61" w:rsidRDefault="00EF4E61" w:rsidP="00EF4E61">
      <w:pPr>
        <w:tabs>
          <w:tab w:val="left" w:pos="1080"/>
        </w:tabs>
        <w:jc w:val="both"/>
        <w:rPr>
          <w:rFonts w:asciiTheme="minorHAnsi" w:hAnsiTheme="minorHAnsi" w:cstheme="minorHAnsi"/>
        </w:rPr>
      </w:pPr>
    </w:p>
    <w:p w:rsidR="000A33CB" w:rsidRPr="009B7329" w:rsidRDefault="000A33CB" w:rsidP="00EF4E61">
      <w:pPr>
        <w:tabs>
          <w:tab w:val="left" w:pos="1080"/>
        </w:tabs>
        <w:jc w:val="both"/>
        <w:rPr>
          <w:rFonts w:asciiTheme="minorHAnsi" w:hAnsiTheme="minorHAnsi" w:cstheme="minorHAnsi"/>
        </w:rPr>
      </w:pPr>
    </w:p>
    <w:p w:rsidR="00EF4E61" w:rsidRDefault="00EF4E61" w:rsidP="00EF4E61">
      <w:pPr>
        <w:pStyle w:val="ListParagraph"/>
        <w:tabs>
          <w:tab w:val="left" w:pos="1080"/>
        </w:tabs>
        <w:ind w:left="1080" w:hanging="360"/>
        <w:jc w:val="both"/>
      </w:pPr>
      <w:r>
        <w:lastRenderedPageBreak/>
        <w:t>3.</w:t>
      </w:r>
      <w:r>
        <w:tab/>
        <w:t>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the modeling organization submission in response to Standard G-1, Scope of the Hurricane Model and Its Implementation, Disclosure 1.</w:t>
      </w:r>
    </w:p>
    <w:p w:rsidR="00EF4E61" w:rsidRDefault="00EF4E61" w:rsidP="00EF4E61">
      <w:pPr>
        <w:pStyle w:val="ListParagraph"/>
        <w:tabs>
          <w:tab w:val="left" w:pos="1080"/>
        </w:tabs>
        <w:ind w:left="1080" w:hanging="360"/>
        <w:jc w:val="both"/>
      </w:pPr>
    </w:p>
    <w:p w:rsidR="00EF4E61" w:rsidRPr="009335A0" w:rsidRDefault="00EF4E61" w:rsidP="00EF4E61">
      <w:pPr>
        <w:pStyle w:val="ListParagraph"/>
        <w:tabs>
          <w:tab w:val="left" w:pos="1080"/>
        </w:tabs>
        <w:ind w:left="1080" w:hanging="360"/>
        <w:jc w:val="both"/>
      </w:pPr>
      <w:r>
        <w:t>4.</w:t>
      </w:r>
      <w:r>
        <w:tab/>
        <w:t xml:space="preserve">The modeling organization shall not be allowed to make separate submissions during a </w:t>
      </w:r>
      <w:r w:rsidRPr="009335A0">
        <w:t xml:space="preserve">review cycle and any difference between model platforms </w:t>
      </w:r>
      <w:r>
        <w:t>shall</w:t>
      </w:r>
      <w:r w:rsidRPr="009335A0">
        <w:t xml:space="preserve"> be required to be fully described in the modeling organization’s original submission.</w:t>
      </w:r>
    </w:p>
    <w:p w:rsidR="00EF4E61" w:rsidRPr="009335A0" w:rsidRDefault="00EF4E61" w:rsidP="00EF4E61">
      <w:pPr>
        <w:pStyle w:val="ListParagraph"/>
        <w:tabs>
          <w:tab w:val="left" w:pos="1080"/>
        </w:tabs>
        <w:ind w:left="1080" w:hanging="360"/>
        <w:jc w:val="both"/>
      </w:pPr>
    </w:p>
    <w:p w:rsidR="00EF4E61" w:rsidRDefault="00EF4E61" w:rsidP="00EF4E61">
      <w:pPr>
        <w:pStyle w:val="ListParagraph"/>
        <w:tabs>
          <w:tab w:val="left" w:pos="1080"/>
        </w:tabs>
        <w:ind w:left="1080" w:hanging="360"/>
        <w:jc w:val="both"/>
      </w:pPr>
      <w:r w:rsidRPr="009335A0">
        <w:t>5.</w:t>
      </w:r>
      <w:r w:rsidRPr="009335A0">
        <w:tab/>
        <w:t>The only differences in model</w:t>
      </w:r>
      <w:r>
        <w:t>ed</w:t>
      </w:r>
      <w:r w:rsidRPr="009335A0">
        <w:t xml:space="preserve"> results shall be demonstrated to be solely due to the nature of the model platforms or any other technological constraint that would account for no more than the designated variations noted above.</w:t>
      </w:r>
    </w:p>
    <w:p w:rsidR="00EF4E61" w:rsidRDefault="00EF4E61" w:rsidP="00EF4E61">
      <w:pPr>
        <w:pStyle w:val="ListParagraph"/>
        <w:tabs>
          <w:tab w:val="left" w:pos="1080"/>
        </w:tabs>
        <w:ind w:left="1080" w:hanging="360"/>
        <w:jc w:val="both"/>
      </w:pPr>
    </w:p>
    <w:p w:rsidR="00EF4E61" w:rsidRPr="002C0CBC" w:rsidRDefault="00EF4E61" w:rsidP="00EF4E61">
      <w:pPr>
        <w:pStyle w:val="ListParagraph"/>
        <w:tabs>
          <w:tab w:val="left" w:pos="720"/>
        </w:tabs>
        <w:jc w:val="both"/>
      </w:pPr>
      <w:r>
        <w:t>Once the Commission has determined functional equivalence of the model platforms, the Commission Chair shall send an acceptability notification letter to the modeling organization designating specifically which model platforms were found to be functionally equivalent and acceptable by the Commission.</w:t>
      </w:r>
    </w:p>
    <w:p w:rsidR="00EF4E61" w:rsidRDefault="00EF4E61" w:rsidP="00EF4E61">
      <w:pPr>
        <w:jc w:val="both"/>
        <w:rPr>
          <w:b/>
          <w:u w:val="single"/>
        </w:rPr>
      </w:pPr>
    </w:p>
    <w:p w:rsidR="00EF4E61" w:rsidRDefault="00EF4E61" w:rsidP="00EF4E61">
      <w:pPr>
        <w:pStyle w:val="ListParagraph"/>
        <w:tabs>
          <w:tab w:val="left" w:pos="810"/>
        </w:tabs>
        <w:ind w:hanging="360"/>
        <w:jc w:val="both"/>
      </w:pPr>
      <w:r>
        <w:rPr>
          <w:b/>
        </w:rPr>
        <w:t>K</w:t>
      </w:r>
      <w:r w:rsidRPr="002C0CBC">
        <w:rPr>
          <w:b/>
        </w:rPr>
        <w:t>.</w:t>
      </w:r>
      <w:r w:rsidRPr="002C0CBC">
        <w:rPr>
          <w:b/>
        </w:rPr>
        <w:tab/>
      </w:r>
      <w:r w:rsidRPr="004D511C">
        <w:rPr>
          <w:b/>
          <w:u w:val="single"/>
        </w:rPr>
        <w:t>Model Update for Consistency of Hurricane and Flood Models after the Model has been Determined to be Acceptable by the Commission.</w:t>
      </w:r>
      <w:r>
        <w:t xml:space="preserve"> </w:t>
      </w:r>
      <w:r w:rsidRPr="00882DDD">
        <w:t>If the modeling</w:t>
      </w:r>
      <w:r>
        <w:t xml:space="preserve"> organization proposes to update a previously-accepted hurricane or flood model as a result of changes to the other model, the modeling organization shall notify the Commission Chair in writing. The notification shall detail the nature of the proposed updates, the effect on the modeled results (i.e., the impact on hurricane loss costs and hurricane probable maximum loss levels), and include all submission materials that are impacted. If trade secret information is involved, the modeling organization shall include this fact in the notification to the Commission.</w:t>
      </w:r>
    </w:p>
    <w:p w:rsidR="00EF4E61" w:rsidRPr="00346072" w:rsidRDefault="00EF4E61" w:rsidP="00EF4E61">
      <w:pPr>
        <w:pStyle w:val="ListParagraph"/>
        <w:ind w:hanging="360"/>
        <w:jc w:val="both"/>
        <w:rPr>
          <w:rFonts w:asciiTheme="minorHAnsi" w:hAnsiTheme="minorHAnsi" w:cstheme="minorHAnsi"/>
        </w:rPr>
      </w:pPr>
    </w:p>
    <w:p w:rsidR="00EF4E61" w:rsidRDefault="00EF4E61" w:rsidP="00EF4E61">
      <w:pPr>
        <w:pStyle w:val="ListParagraph"/>
        <w:jc w:val="both"/>
      </w:pPr>
      <w:r>
        <w:t xml:space="preserve">Depending on the nature of the updates, the Commission Chair in consultation with at least three </w:t>
      </w:r>
      <w:r w:rsidR="00A53267">
        <w:t xml:space="preserve">Professional Team </w:t>
      </w:r>
      <w:r>
        <w:t>members, will review the notification and materials provided to determine whether to process the proposed updates immediately or defer until the next scheduled review cycle. Depending on the nature of the update, the Commission Chair may recommend that the Professional Team conduct an on-site review or a virtual review provided the modeling organization is in agreement and can provide access to full modeling material.</w:t>
      </w:r>
    </w:p>
    <w:p w:rsidR="00EF4E61" w:rsidRDefault="00EF4E61" w:rsidP="00EF4E61">
      <w:pPr>
        <w:pStyle w:val="ListParagraph"/>
        <w:jc w:val="both"/>
      </w:pPr>
    </w:p>
    <w:p w:rsidR="00EF4E61" w:rsidRDefault="00EF4E61" w:rsidP="00EF4E61">
      <w:pPr>
        <w:pStyle w:val="ListParagraph"/>
        <w:jc w:val="both"/>
      </w:pPr>
      <w:r>
        <w:t xml:space="preserve">If the Commission Chair, in consultation with at least three </w:t>
      </w:r>
      <w:r w:rsidR="00A53267">
        <w:t xml:space="preserve">Professional Team </w:t>
      </w:r>
      <w:r>
        <w:t xml:space="preserve">members, determines that the documentation and explanations provided by the modeling organization are sufficient, no further review is necessary by the Commission. The Commission Chair shall provide an updated acceptability notification letter to the modeling organization acknowledging the update notification and </w:t>
      </w:r>
      <w:r w:rsidRPr="00F131F1">
        <w:t>noting that the model update produce</w:t>
      </w:r>
      <w:r w:rsidRPr="009C579E">
        <w:t>s</w:t>
      </w:r>
      <w:r w:rsidRPr="00F131F1">
        <w:t xml:space="preserve"> </w:t>
      </w:r>
      <w:r w:rsidRPr="009C579E">
        <w:t>minor</w:t>
      </w:r>
      <w:r>
        <w:t xml:space="preserve"> </w:t>
      </w:r>
      <w:r w:rsidRPr="00F131F1">
        <w:t xml:space="preserve">differences in </w:t>
      </w:r>
      <w:r>
        <w:t xml:space="preserve">hurricane </w:t>
      </w:r>
      <w:r w:rsidRPr="00F131F1">
        <w:t xml:space="preserve">loss costs and </w:t>
      </w:r>
      <w:r>
        <w:t xml:space="preserve">hurricane </w:t>
      </w:r>
      <w:r w:rsidRPr="00F131F1">
        <w:t>probable maximum loss levels from the current accepted model,</w:t>
      </w:r>
      <w:r>
        <w:t xml:space="preserve"> that the Commission accepts the modeling organization’s addendum to its previous submission, and that the same expiration date shall apply as for the current accepted model.</w:t>
      </w:r>
    </w:p>
    <w:p w:rsidR="00EF4E61" w:rsidRDefault="00EF4E61" w:rsidP="00EF4E61">
      <w:pPr>
        <w:pStyle w:val="ListParagraph"/>
        <w:jc w:val="both"/>
      </w:pPr>
    </w:p>
    <w:p w:rsidR="00EF4E61" w:rsidRPr="00D27292" w:rsidRDefault="00EF4E61" w:rsidP="00EF4E61">
      <w:pPr>
        <w:ind w:left="720"/>
        <w:jc w:val="both"/>
      </w:pPr>
      <w:r>
        <w:lastRenderedPageBreak/>
        <w:t xml:space="preserve">If the Commission Chair, in consultation with at least three </w:t>
      </w:r>
      <w:r w:rsidR="00A53267">
        <w:t xml:space="preserve">Professional Team </w:t>
      </w:r>
      <w:r>
        <w:t>members, determines there are significant differences in the underlying acceptable model or there are significant differences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Pr>
          <w:rFonts w:ascii="Courier New" w:eastAsiaTheme="minorHAnsi" w:hAnsi="Courier New" w:cs="Courier New"/>
          <w:sz w:val="22"/>
          <w:szCs w:val="22"/>
        </w:rPr>
        <w:t xml:space="preserve"> </w:t>
      </w:r>
      <w:r>
        <w:t>Th</w:t>
      </w:r>
      <w:r w:rsidRPr="00E80BA8">
        <w:t xml:space="preserve">e purpose of the </w:t>
      </w:r>
      <w:r>
        <w:t xml:space="preserve">special </w:t>
      </w:r>
      <w:r w:rsidRPr="00E80BA8">
        <w:t xml:space="preserve">Commission meeting </w:t>
      </w:r>
      <w:r>
        <w:t>shall</w:t>
      </w:r>
      <w:r w:rsidRPr="00E80BA8">
        <w:t xml:space="preserve"> be to review the </w:t>
      </w:r>
      <w:r>
        <w:t>model</w:t>
      </w:r>
      <w:r w:rsidRPr="00E80BA8">
        <w:t xml:space="preserve"> update and any other aspect of the model which might have changed in order to ensure that the model continues to </w:t>
      </w:r>
      <w:r>
        <w:t>comply with</w:t>
      </w:r>
      <w:r w:rsidRPr="00E80BA8">
        <w:t xml:space="preserve"> the </w:t>
      </w:r>
      <w:r>
        <w:t>s</w:t>
      </w:r>
      <w:r w:rsidRPr="00E80BA8">
        <w:t>tandards. The Commission s</w:t>
      </w:r>
      <w:r w:rsidRPr="009335A0">
        <w:t xml:space="preserve">hall conduct a minimum </w:t>
      </w:r>
      <w:r>
        <w:t>of six</w:t>
      </w:r>
      <w:r w:rsidRPr="009335A0">
        <w:t xml:space="preserve"> votes (one for each grouping of standards) with the optio</w:t>
      </w:r>
      <w:r w:rsidRPr="00E80BA8">
        <w:t>n of any member being allowed to request a carve out of a specific standard or standards (without the requirement for a second to such motion). The basic process adopted in th</w:t>
      </w:r>
      <w:r>
        <w:t>e</w:t>
      </w:r>
      <w:r w:rsidRPr="00E80BA8">
        <w:t xml:space="preserve"> </w:t>
      </w:r>
      <w:r>
        <w:rPr>
          <w:i/>
        </w:rPr>
        <w:t xml:space="preserve">Hurricane Standards </w:t>
      </w:r>
      <w:r w:rsidRPr="00AF79BC">
        <w:rPr>
          <w:i/>
        </w:rPr>
        <w:t>Report of Activities</w:t>
      </w:r>
      <w:r>
        <w:rPr>
          <w:i/>
        </w:rPr>
        <w:t>,</w:t>
      </w:r>
      <w:r w:rsidRPr="00E80BA8">
        <w:t xml:space="preserve"> </w:t>
      </w:r>
      <w:r>
        <w:t xml:space="preserve">chapter </w:t>
      </w:r>
      <w:r w:rsidRPr="00E80BA8">
        <w:t xml:space="preserve">“Process for Determining the Acceptability of a Computer Simulation </w:t>
      </w:r>
      <w:r>
        <w:t xml:space="preserve">Hurricane </w:t>
      </w:r>
      <w:r w:rsidRPr="00E80BA8">
        <w:t xml:space="preserve">Model” in </w:t>
      </w:r>
      <w:r>
        <w:t xml:space="preserve">subsections </w:t>
      </w:r>
      <w:r w:rsidRPr="00850A86">
        <w:t xml:space="preserve">A. General Review of a Model, B. Meeting to Determine Acceptability, C. Modeling Organization Presentation, and D. Acceptability and Notification </w:t>
      </w:r>
      <w:r>
        <w:t xml:space="preserve">under section VI. Review by the Commission </w:t>
      </w:r>
      <w:r w:rsidRPr="00D27292">
        <w:t xml:space="preserve">will be followed. </w:t>
      </w:r>
    </w:p>
    <w:p w:rsidR="00EF4E61" w:rsidRPr="00D27292" w:rsidRDefault="00EF4E61" w:rsidP="00EF4E61">
      <w:pPr>
        <w:ind w:left="720"/>
        <w:jc w:val="both"/>
      </w:pPr>
    </w:p>
    <w:p w:rsidR="00EF4E61" w:rsidRDefault="00EF4E61" w:rsidP="00EF4E61">
      <w:pPr>
        <w:ind w:left="720"/>
        <w:jc w:val="both"/>
      </w:pPr>
      <w:r w:rsidRPr="00E80BA8">
        <w:t xml:space="preserve">The notification letter regarding the acceptability of the model </w:t>
      </w:r>
      <w:r>
        <w:t>shall</w:t>
      </w:r>
      <w:r w:rsidRPr="00E80BA8">
        <w:t xml:space="preserve"> be revised to acknowledge the </w:t>
      </w:r>
      <w:r>
        <w:t>model</w:t>
      </w:r>
      <w:r w:rsidRPr="00E80BA8">
        <w:t xml:space="preserve"> </w:t>
      </w:r>
      <w:r>
        <w:t>update</w:t>
      </w:r>
      <w:r w:rsidRPr="00E80BA8">
        <w:t xml:space="preserve"> to the previously</w:t>
      </w:r>
      <w:r>
        <w:t>-</w:t>
      </w:r>
      <w:r w:rsidRPr="00E80BA8">
        <w:t>accept</w:t>
      </w:r>
      <w:r>
        <w:t>ed</w:t>
      </w:r>
      <w:r w:rsidRPr="00E80BA8">
        <w:t xml:space="preserve"> model. The new model </w:t>
      </w:r>
      <w:r>
        <w:t>identification</w:t>
      </w:r>
      <w:r w:rsidRPr="00E80BA8">
        <w:t xml:space="preserve"> as assigned by the modeling organization shall be noted. </w:t>
      </w:r>
      <w:r w:rsidRPr="009335A0">
        <w:t>Once the Commission has determined acceptability of the revised model,</w:t>
      </w:r>
      <w:r>
        <w:t xml:space="preserve"> </w:t>
      </w:r>
      <w:r w:rsidRPr="009335A0">
        <w:t>the revised model shall</w:t>
      </w:r>
      <w:r>
        <w:t xml:space="preserve"> </w:t>
      </w:r>
      <w:r w:rsidRPr="009335A0">
        <w:t>supersede the previously</w:t>
      </w:r>
      <w:r>
        <w:t>-</w:t>
      </w:r>
      <w:r w:rsidRPr="009335A0">
        <w:t>accept</w:t>
      </w:r>
      <w:r>
        <w:t>ed</w:t>
      </w:r>
      <w:r w:rsidRPr="009335A0">
        <w:t xml:space="preserve"> model. The acceptability of the revised model shall expire at the end of the current cycle as provided for in </w:t>
      </w:r>
      <w:r>
        <w:t>subsection L</w:t>
      </w:r>
      <w:r w:rsidRPr="00850A86">
        <w:t>.</w:t>
      </w:r>
      <w:r w:rsidRPr="00D27292">
        <w:t xml:space="preserve"> </w:t>
      </w:r>
      <w:r w:rsidRPr="00850A86">
        <w:t>Expiration of a Model Found Acceptable</w:t>
      </w:r>
      <w:r>
        <w:t xml:space="preserve"> under section VI. Review by the Commission</w:t>
      </w:r>
      <w:r w:rsidRPr="00D27292">
        <w:t>.</w:t>
      </w:r>
    </w:p>
    <w:p w:rsidR="00EF4E61" w:rsidRPr="00D27292" w:rsidRDefault="00EF4E61" w:rsidP="00EF4E61">
      <w:pPr>
        <w:ind w:left="720"/>
        <w:jc w:val="both"/>
      </w:pPr>
    </w:p>
    <w:p w:rsidR="00EF4E61" w:rsidRPr="00D27292" w:rsidRDefault="00EF4E61" w:rsidP="00EF4E61">
      <w:pPr>
        <w:ind w:left="720"/>
        <w:jc w:val="both"/>
      </w:pPr>
      <w:r w:rsidRPr="009335A0">
        <w:t xml:space="preserve">If the revised model’s proposed </w:t>
      </w:r>
      <w:r>
        <w:t>model</w:t>
      </w:r>
      <w:r w:rsidRPr="009335A0">
        <w:t xml:space="preserve"> </w:t>
      </w:r>
      <w:r>
        <w:t>update is</w:t>
      </w:r>
      <w:r w:rsidRPr="009335A0">
        <w:t xml:space="preserve"> not found to be acceptable by the Commission, the </w:t>
      </w:r>
      <w:r>
        <w:t xml:space="preserve">Commission </w:t>
      </w:r>
      <w:r w:rsidRPr="009335A0">
        <w:t>Chair shall send a letter to the modeling organization noting such and that the model previously</w:t>
      </w:r>
      <w:r>
        <w:t>-</w:t>
      </w:r>
      <w:r w:rsidRPr="009335A0">
        <w:t xml:space="preserve">found acceptable by the Commission shall continue to be acceptable and expires as originally provided for in </w:t>
      </w:r>
      <w:r>
        <w:t>subsection L</w:t>
      </w:r>
      <w:r w:rsidRPr="00850A86">
        <w:t>. Expiration of a Model Found Acceptable</w:t>
      </w:r>
      <w:r>
        <w:t xml:space="preserve"> under section VI. Review by the Commission</w:t>
      </w:r>
      <w:r w:rsidRPr="00D27292">
        <w:t xml:space="preserve">. </w:t>
      </w:r>
    </w:p>
    <w:p w:rsidR="00EF4E61" w:rsidRPr="009335A0" w:rsidRDefault="00EF4E61" w:rsidP="00EF4E61">
      <w:pPr>
        <w:ind w:left="720"/>
        <w:jc w:val="both"/>
      </w:pPr>
    </w:p>
    <w:p w:rsidR="00EF4E61" w:rsidRDefault="00EF4E61" w:rsidP="00EF4E61">
      <w:pPr>
        <w:pStyle w:val="ListParagraph"/>
        <w:jc w:val="both"/>
      </w:pPr>
      <w:r w:rsidRPr="009335A0">
        <w:t xml:space="preserve">The appeal process as specified in </w:t>
      </w:r>
      <w:r>
        <w:t xml:space="preserve">subsection </w:t>
      </w:r>
      <w:r w:rsidRPr="00850A86">
        <w:t>E.</w:t>
      </w:r>
      <w:r w:rsidRPr="00D27292">
        <w:t xml:space="preserve"> Appeal Process to be </w:t>
      </w:r>
      <w:r w:rsidRPr="00850A86">
        <w:t xml:space="preserve">Used by a Modeling Organization if a Model is Not Found to be Acceptable by the Commission </w:t>
      </w:r>
      <w:r>
        <w:t xml:space="preserve">under section VI. Review by the Commission </w:t>
      </w:r>
      <w:r w:rsidRPr="00D27292">
        <w:t>shall not be applicable. This will require the modeling</w:t>
      </w:r>
      <w:r w:rsidRPr="009335A0">
        <w:t xml:space="preserve"> organization to make any contemplated </w:t>
      </w:r>
      <w:r>
        <w:t>model</w:t>
      </w:r>
      <w:r w:rsidRPr="009335A0">
        <w:t xml:space="preserve"> update for the Commission’s consideration in the next review cycle as determined by time frames established in the next </w:t>
      </w:r>
      <w:r>
        <w:rPr>
          <w:i/>
        </w:rPr>
        <w:t xml:space="preserve">Hurricane Standards </w:t>
      </w:r>
      <w:r w:rsidRPr="009335A0">
        <w:rPr>
          <w:i/>
        </w:rPr>
        <w:t>Report of Activities</w:t>
      </w:r>
      <w:r w:rsidRPr="009335A0">
        <w:t xml:space="preserve"> scheduled for publication in </w:t>
      </w:r>
      <w:r w:rsidRPr="0082401B">
        <w:t>20</w:t>
      </w:r>
      <w:r>
        <w:t>21</w:t>
      </w:r>
      <w:r w:rsidRPr="0082401B">
        <w:t>.</w:t>
      </w:r>
    </w:p>
    <w:p w:rsidR="00EF4E61" w:rsidRDefault="00EF4E61" w:rsidP="00EF4E61">
      <w:pPr>
        <w:pStyle w:val="ListParagraph"/>
        <w:ind w:hanging="360"/>
        <w:jc w:val="both"/>
        <w:rPr>
          <w:b/>
        </w:rPr>
      </w:pPr>
    </w:p>
    <w:p w:rsidR="00EF4E61" w:rsidRPr="00DC3629" w:rsidRDefault="00EF4E61" w:rsidP="00EF4E61">
      <w:pPr>
        <w:pStyle w:val="ListParagraph"/>
        <w:ind w:hanging="360"/>
        <w:jc w:val="both"/>
        <w:rPr>
          <w:b/>
        </w:rPr>
      </w:pPr>
      <w:r>
        <w:rPr>
          <w:b/>
        </w:rPr>
        <w:t xml:space="preserve">L. </w:t>
      </w:r>
      <w:r w:rsidR="00B11B38">
        <w:rPr>
          <w:b/>
        </w:rPr>
        <w:tab/>
      </w:r>
      <w:r w:rsidRPr="00DC3629">
        <w:rPr>
          <w:b/>
          <w:u w:val="single"/>
        </w:rPr>
        <w:t>Expiration of a Model Found Acceptable.</w:t>
      </w:r>
      <w:r w:rsidRPr="00DC7235">
        <w:t xml:space="preserve"> The determination of acceptability of a model found acceptable under the standards contained in the </w:t>
      </w:r>
      <w:r w:rsidRPr="009C16DD">
        <w:rPr>
          <w:i/>
        </w:rPr>
        <w:t xml:space="preserve">Hurricane Standards </w:t>
      </w:r>
      <w:r w:rsidRPr="00DC3629">
        <w:rPr>
          <w:i/>
        </w:rPr>
        <w:t xml:space="preserve">Report of Activities as of November 1, </w:t>
      </w:r>
      <w:r>
        <w:rPr>
          <w:i/>
        </w:rPr>
        <w:t>2019</w:t>
      </w:r>
      <w:r w:rsidRPr="00DC3629">
        <w:rPr>
          <w:i/>
        </w:rPr>
        <w:t>,</w:t>
      </w:r>
      <w:r w:rsidRPr="00DC7235">
        <w:t xml:space="preserve"> expires on </w:t>
      </w:r>
      <w:r>
        <w:t>November</w:t>
      </w:r>
      <w:r w:rsidRPr="00DC7235">
        <w:t xml:space="preserve"> 1, </w:t>
      </w:r>
      <w:r>
        <w:t>2023</w:t>
      </w:r>
      <w:r w:rsidRPr="00DC7235">
        <w:t>.</w:t>
      </w:r>
    </w:p>
    <w:p w:rsidR="00EF4E61" w:rsidRDefault="00EF4E61" w:rsidP="00EF4E61">
      <w:pPr>
        <w:spacing w:after="200" w:line="276" w:lineRule="auto"/>
      </w:pPr>
      <w:r w:rsidRPr="00C255F0" w:rsidDel="00050830">
        <w:rPr>
          <w:b/>
          <w:sz w:val="28"/>
          <w:szCs w:val="28"/>
          <w:u w:val="single"/>
        </w:rPr>
        <w:t xml:space="preserve"> </w:t>
      </w:r>
    </w:p>
    <w:p w:rsidR="00EF4E61" w:rsidRDefault="00EF4E61" w:rsidP="00EF4E61">
      <w:pPr>
        <w:jc w:val="both"/>
      </w:pPr>
    </w:p>
    <w:p w:rsidR="00EF4E61" w:rsidRDefault="00EF4E61" w:rsidP="00EF4E61">
      <w:pPr>
        <w:jc w:val="both"/>
      </w:pPr>
    </w:p>
    <w:p w:rsidR="00EF4E61" w:rsidRDefault="00EF4E61" w:rsidP="00EF4E61">
      <w:pPr>
        <w:jc w:val="both"/>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2F1320" w:rsidRDefault="002F1320"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2F1320" w:rsidRDefault="002F1320"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2F1320" w:rsidRDefault="002F1320"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2F1320" w:rsidRDefault="002F1320" w:rsidP="00EF4E61">
      <w:pPr>
        <w:tabs>
          <w:tab w:val="left" w:pos="-1080"/>
          <w:tab w:val="left" w:pos="-720"/>
          <w:tab w:val="left" w:pos="0"/>
          <w:tab w:val="left" w:pos="720"/>
          <w:tab w:val="left" w:pos="1440"/>
          <w:tab w:val="left" w:pos="2160"/>
          <w:tab w:val="left" w:pos="2880"/>
          <w:tab w:val="right" w:pos="9000"/>
          <w:tab w:val="left" w:pos="9360"/>
        </w:tabs>
        <w:jc w:val="both"/>
        <w:rPr>
          <w:b/>
        </w:rPr>
      </w:pPr>
      <w:bookmarkStart w:id="0" w:name="_GoBack"/>
      <w:bookmarkEnd w:id="0"/>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
        </w:rPr>
      </w:pPr>
    </w:p>
    <w:p w:rsidR="00EF4E61" w:rsidRPr="009E5D00" w:rsidRDefault="00EF4E61" w:rsidP="00EF4E61">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ON-SITE REVIEW</w:t>
      </w: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Pr="001A4B0F" w:rsidRDefault="00EF4E61" w:rsidP="00EF4E61">
      <w:pPr>
        <w:tabs>
          <w:tab w:val="center" w:pos="4680"/>
          <w:tab w:val="right" w:pos="9000"/>
          <w:tab w:val="left" w:pos="9360"/>
        </w:tabs>
        <w:jc w:val="center"/>
        <w:rPr>
          <w:b/>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jc w:val="center"/>
        <w:rPr>
          <w:bCs/>
          <w:iCs/>
        </w:rPr>
      </w:pPr>
      <w:r>
        <w:rPr>
          <w:bCs/>
          <w:iCs/>
        </w:rPr>
        <w:br w:type="page"/>
      </w:r>
    </w:p>
    <w:p w:rsidR="00EF4E61" w:rsidRDefault="00EF4E61" w:rsidP="00EF4E61">
      <w:pPr>
        <w:jc w:val="center"/>
        <w:rPr>
          <w:b/>
          <w:caps/>
          <w:sz w:val="28"/>
          <w:szCs w:val="28"/>
        </w:rPr>
      </w:pPr>
      <w:r w:rsidRPr="00CB200A">
        <w:rPr>
          <w:b/>
          <w:caps/>
          <w:sz w:val="28"/>
          <w:szCs w:val="28"/>
        </w:rPr>
        <w:lastRenderedPageBreak/>
        <w:t>On-Site Review by Professional Team</w:t>
      </w:r>
    </w:p>
    <w:p w:rsidR="00EF4E61" w:rsidRDefault="00EF4E61" w:rsidP="00EF4E61">
      <w:pPr>
        <w:jc w:val="center"/>
        <w:rPr>
          <w:b/>
        </w:rPr>
      </w:pPr>
    </w:p>
    <w:p w:rsidR="00EF4E61" w:rsidRDefault="00EF4E61" w:rsidP="00EF4E61">
      <w:pPr>
        <w:jc w:val="center"/>
        <w:rPr>
          <w:b/>
        </w:rPr>
      </w:pPr>
    </w:p>
    <w:p w:rsidR="00EF4E61" w:rsidRPr="003E243F" w:rsidRDefault="00EF4E61" w:rsidP="00EF4E61">
      <w:pPr>
        <w:pStyle w:val="Level1"/>
        <w:numPr>
          <w:ilvl w:val="0"/>
          <w:numId w:val="0"/>
        </w:numPr>
        <w:rPr>
          <w:b/>
          <w:i/>
        </w:rPr>
      </w:pPr>
      <w:r w:rsidRPr="003E243F">
        <w:rPr>
          <w:b/>
          <w:i/>
        </w:rPr>
        <w:t>General Purpose</w:t>
      </w:r>
    </w:p>
    <w:p w:rsidR="00EF4E61" w:rsidRDefault="00EF4E61" w:rsidP="00EF4E61">
      <w:pPr>
        <w:ind w:left="1530"/>
        <w:jc w:val="both"/>
      </w:pPr>
    </w:p>
    <w:p w:rsidR="00EF4E61" w:rsidRDefault="00EF4E61" w:rsidP="00EF4E61">
      <w:pPr>
        <w:jc w:val="both"/>
      </w:pPr>
      <w:r>
        <w:t>The purpose of the on-site review is to evaluate the compliance of the hurricane model with the hurricane standards. The on-site review is conducted in conjunction with the</w:t>
      </w:r>
      <w:r w:rsidR="00312CAA">
        <w:t xml:space="preserve"> chapter</w:t>
      </w:r>
      <w:r>
        <w:t xml:space="preserve"> </w:t>
      </w:r>
      <w:r w:rsidRPr="00555A5C">
        <w:t>“</w:t>
      </w:r>
      <w:r w:rsidRPr="00DD712D">
        <w:t xml:space="preserve">Process for Determining the Acceptability of a Computer Simulation Hurricane Model.” It </w:t>
      </w:r>
      <w:r>
        <w:t>is not intended to provide a preliminary peer review of the hurricane model. The goal of the Professional Team’s efforts is to provide the Commission with a clear and thorough report of the hurricane model as required in the acceptability process, subject to non-disclosure conditions. All modifications, adjustments, assumptions, or other criteria that were included in producing the information required by the Commission in the hurricane model submission shall be disclosed to the Professional Team to be reviewed.</w:t>
      </w:r>
    </w:p>
    <w:p w:rsidR="00EF4E61" w:rsidRDefault="00EF4E61" w:rsidP="00EF4E61">
      <w:pPr>
        <w:jc w:val="both"/>
      </w:pPr>
    </w:p>
    <w:p w:rsidR="00EF4E61" w:rsidRDefault="00EF4E61" w:rsidP="00EF4E61">
      <w:pPr>
        <w:jc w:val="both"/>
      </w:pPr>
      <w:r>
        <w:t xml:space="preserve">The Professional Team will begin the review with a briefing to modeling organization personnel to discuss the review schedule and to describe the subsequent review process.  </w:t>
      </w:r>
    </w:p>
    <w:p w:rsidR="00EF4E61" w:rsidRDefault="00EF4E61" w:rsidP="00EF4E61">
      <w:pPr>
        <w:pStyle w:val="BodyTextIndent2"/>
        <w:spacing w:after="0" w:line="240" w:lineRule="auto"/>
        <w:ind w:left="0"/>
      </w:pPr>
    </w:p>
    <w:p w:rsidR="00EF4E61" w:rsidRDefault="00EF4E61" w:rsidP="00EF4E61">
      <w:pPr>
        <w:pStyle w:val="BodyTextIndent2"/>
        <w:spacing w:after="0" w:line="240" w:lineRule="auto"/>
        <w:ind w:left="0"/>
      </w:pPr>
      <w:r>
        <w:t>The on-site review by the Professional Team involves the following:</w:t>
      </w:r>
    </w:p>
    <w:p w:rsidR="00EF4E61" w:rsidRDefault="00EF4E61" w:rsidP="00EF4E61">
      <w:pPr>
        <w:jc w:val="both"/>
      </w:pPr>
    </w:p>
    <w:p w:rsidR="00EF4E61" w:rsidRDefault="00EF4E61" w:rsidP="00EF4E61">
      <w:pPr>
        <w:tabs>
          <w:tab w:val="num" w:pos="720"/>
          <w:tab w:val="num" w:pos="1800"/>
        </w:tabs>
        <w:ind w:left="720" w:hanging="360"/>
        <w:jc w:val="both"/>
      </w:pPr>
      <w:r>
        <w:t>1.</w:t>
      </w:r>
      <w:r>
        <w:tab/>
        <w:t>Due diligence review of information submitted by the modeling organization. For existing modeling organizations, the due diligence review concentrates on (1) any changes in the disclosures and forms from the previously-accepted hurricane model, and (2) selected parts of the hurricane model that have</w:t>
      </w:r>
      <w:r w:rsidR="00312CAA">
        <w:t xml:space="preserve"> not been updated,</w:t>
      </w:r>
      <w:r>
        <w:t xml:space="preserve">   </w:t>
      </w:r>
    </w:p>
    <w:p w:rsidR="00EF4E61" w:rsidRDefault="00EF4E61" w:rsidP="00EF4E61">
      <w:pPr>
        <w:tabs>
          <w:tab w:val="num" w:pos="720"/>
          <w:tab w:val="num" w:pos="1800"/>
        </w:tabs>
        <w:jc w:val="both"/>
        <w:rPr>
          <w:rFonts w:asciiTheme="minorHAnsi" w:hAnsiTheme="minorHAnsi" w:cstheme="minorHAnsi"/>
        </w:rPr>
      </w:pPr>
    </w:p>
    <w:p w:rsidR="00EF4E61" w:rsidRDefault="00EF4E61" w:rsidP="00EF4E61">
      <w:pPr>
        <w:tabs>
          <w:tab w:val="num" w:pos="720"/>
          <w:tab w:val="num" w:pos="1800"/>
        </w:tabs>
        <w:ind w:left="720" w:hanging="360"/>
        <w:jc w:val="both"/>
      </w:pPr>
      <w:r>
        <w:t>2.</w:t>
      </w:r>
      <w:r>
        <w:tab/>
        <w:t xml:space="preserve">On-site tests of the hurricane model under the control and supervision of the Professional Team. The objective is to observe the hurricane model in operation and the results it produces during a real time run. This is necessary in order to avoid the possibility that the modeling organization could recalibrate the hurricane model solely </w:t>
      </w:r>
      <w:r w:rsidR="00312CAA">
        <w:t>for producing desirable results,</w:t>
      </w:r>
    </w:p>
    <w:p w:rsidR="00EF4E61" w:rsidRDefault="00EF4E61" w:rsidP="00EF4E61">
      <w:pPr>
        <w:tabs>
          <w:tab w:val="num" w:pos="720"/>
          <w:tab w:val="num" w:pos="1800"/>
        </w:tabs>
        <w:ind w:left="720" w:hanging="360"/>
        <w:jc w:val="both"/>
      </w:pPr>
    </w:p>
    <w:p w:rsidR="00EF4E61" w:rsidRDefault="00EF4E61" w:rsidP="00EF4E61">
      <w:pPr>
        <w:tabs>
          <w:tab w:val="num" w:pos="720"/>
          <w:tab w:val="num" w:pos="1800"/>
        </w:tabs>
        <w:ind w:left="720" w:hanging="360"/>
        <w:jc w:val="both"/>
      </w:pPr>
      <w:r>
        <w:t>3.</w:t>
      </w:r>
      <w:r>
        <w:tab/>
        <w:t>Verification that information provided by the modeling organization in the disclosures and forms is valid and is an accurate and fairly complete des</w:t>
      </w:r>
      <w:r w:rsidR="00312CAA">
        <w:t>cription of the hurricane model,</w:t>
      </w:r>
    </w:p>
    <w:p w:rsidR="00EF4E61" w:rsidRDefault="00EF4E61" w:rsidP="00EF4E61">
      <w:pPr>
        <w:tabs>
          <w:tab w:val="num" w:pos="720"/>
        </w:tabs>
        <w:ind w:left="720" w:hanging="360"/>
        <w:jc w:val="both"/>
      </w:pPr>
    </w:p>
    <w:p w:rsidR="00EF4E61" w:rsidRDefault="00EF4E61" w:rsidP="00EF4E61">
      <w:pPr>
        <w:tabs>
          <w:tab w:val="num" w:pos="720"/>
          <w:tab w:val="num" w:pos="2160"/>
        </w:tabs>
        <w:ind w:left="720" w:hanging="360"/>
        <w:jc w:val="both"/>
      </w:pPr>
      <w:r>
        <w:t>4.</w:t>
      </w:r>
      <w:r>
        <w:tab/>
        <w:t>Review for complian</w:t>
      </w:r>
      <w:r w:rsidR="00312CAA">
        <w:t>ce with the hurricane standards, and</w:t>
      </w:r>
      <w:r>
        <w:t xml:space="preserve"> </w:t>
      </w:r>
    </w:p>
    <w:p w:rsidR="00EF4E61" w:rsidRDefault="00EF4E61" w:rsidP="00EF4E61">
      <w:pPr>
        <w:tabs>
          <w:tab w:val="num" w:pos="720"/>
          <w:tab w:val="num" w:pos="2160"/>
        </w:tabs>
        <w:ind w:left="720" w:hanging="360"/>
        <w:jc w:val="both"/>
      </w:pPr>
    </w:p>
    <w:p w:rsidR="00EF4E61" w:rsidRDefault="00EF4E61" w:rsidP="00EF4E61">
      <w:pPr>
        <w:tabs>
          <w:tab w:val="num" w:pos="720"/>
          <w:tab w:val="num" w:pos="2160"/>
        </w:tabs>
        <w:ind w:left="720" w:hanging="360"/>
        <w:jc w:val="both"/>
      </w:pPr>
      <w:r>
        <w:t>5.</w:t>
      </w:r>
      <w:r>
        <w:tab/>
        <w:t>Review of trade secret items.</w:t>
      </w:r>
    </w:p>
    <w:p w:rsidR="00EF4E61" w:rsidRDefault="00EF4E61" w:rsidP="00EF4E61">
      <w:pPr>
        <w:jc w:val="both"/>
      </w:pPr>
    </w:p>
    <w:p w:rsidR="00EF4E61" w:rsidRDefault="00EF4E61" w:rsidP="00EF4E61">
      <w:pPr>
        <w:jc w:val="both"/>
      </w:pPr>
      <w:r>
        <w:t xml:space="preserve">Feedback regarding compliance of the hurricane model with the hurricane standards will be provided to the modeling organization throughout the review process.  </w:t>
      </w:r>
    </w:p>
    <w:p w:rsidR="00EF4E61" w:rsidRDefault="00EF4E61" w:rsidP="00EF4E61">
      <w:pPr>
        <w:ind w:left="1080"/>
        <w:jc w:val="both"/>
      </w:pPr>
    </w:p>
    <w:p w:rsidR="00EF4E61" w:rsidRDefault="00EF4E61" w:rsidP="00EF4E61">
      <w:pPr>
        <w:ind w:left="1080"/>
        <w:jc w:val="both"/>
      </w:pPr>
    </w:p>
    <w:p w:rsidR="00EF4E61" w:rsidRPr="003E243F" w:rsidRDefault="00EF4E61" w:rsidP="00EF4E61">
      <w:pPr>
        <w:tabs>
          <w:tab w:val="left" w:pos="1080"/>
        </w:tabs>
        <w:jc w:val="both"/>
        <w:rPr>
          <w:b/>
          <w:i/>
        </w:rPr>
      </w:pPr>
      <w:r w:rsidRPr="003E243F">
        <w:rPr>
          <w:b/>
          <w:i/>
        </w:rPr>
        <w:t>Preparation for On-Site Review</w:t>
      </w:r>
    </w:p>
    <w:p w:rsidR="00EF4E61" w:rsidRDefault="00EF4E61" w:rsidP="00EF4E61">
      <w:pPr>
        <w:ind w:left="1440" w:hanging="360"/>
        <w:jc w:val="both"/>
      </w:pPr>
    </w:p>
    <w:p w:rsidR="00EF4E61" w:rsidRDefault="00EF4E61" w:rsidP="00EF4E61">
      <w:pPr>
        <w:jc w:val="both"/>
      </w:pPr>
      <w:r>
        <w:t>The Professional Team assists the Commission and SBA staff in determining if a modeling organization is ready for an on-site review.</w:t>
      </w:r>
    </w:p>
    <w:p w:rsidR="00EF4E61" w:rsidRDefault="00EF4E61" w:rsidP="00EF4E61">
      <w:pPr>
        <w:ind w:left="1440" w:hanging="360"/>
        <w:jc w:val="both"/>
      </w:pPr>
    </w:p>
    <w:p w:rsidR="00EF4E61" w:rsidRDefault="00EF4E61" w:rsidP="00EF4E61">
      <w:pPr>
        <w:jc w:val="both"/>
        <w:rPr>
          <w:color w:val="008000"/>
        </w:rPr>
      </w:pPr>
      <w:r>
        <w:lastRenderedPageBreak/>
        <w:t xml:space="preserve">The Professional Team assists the modeling organization in preparing for the on-site review by providing to SBA staff a detailed pre-visit letter (to be sent to the modeling organization) outlining specific issues to be addressed by the modeling organization unique to the hurricane model submission. The Professional Team makes every effort to identify substantial issues with the hurricane model or the hurricane model submission to allow the modeling organization adequate time to prepare for the on-site review. As the Professional Team continues to prepare for the review, it may discover issues not originally covered in the pre-visit letter prior to the on-site review. Such issues will be introduced at the opening briefing of the on-site review. The discovery of errors in the hurricane model by the Professional Team is a possible outcome of the review. It is the responsibility of the modeling organization to assure the validity and correctness of the hurricane model and the hurricane model submission.   </w:t>
      </w:r>
    </w:p>
    <w:p w:rsidR="00EF4E61" w:rsidRDefault="00EF4E61" w:rsidP="00EF4E61">
      <w:pPr>
        <w:jc w:val="both"/>
        <w:rPr>
          <w:b/>
        </w:rPr>
      </w:pPr>
    </w:p>
    <w:p w:rsidR="00EF4E61" w:rsidRPr="00EC02FE" w:rsidRDefault="00EF4E61" w:rsidP="00EF4E61">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allow</w:t>
      </w:r>
      <w:r>
        <w:t>s</w:t>
      </w:r>
      <w:r w:rsidRPr="00EC02FE">
        <w:t xml:space="preserve"> the model</w:t>
      </w:r>
      <w:r>
        <w:t>ing organization</w:t>
      </w:r>
      <w:r w:rsidRPr="00EC02FE">
        <w:t xml:space="preserve"> and the Professional Team the opportunity to clarify any concerns or </w:t>
      </w:r>
      <w:r>
        <w:t xml:space="preserve">to </w:t>
      </w:r>
      <w:r w:rsidRPr="00EC02FE">
        <w:t xml:space="preserve">ask questions regarding the upcoming on-site review. This call </w:t>
      </w:r>
      <w:r>
        <w:t>is</w:t>
      </w:r>
      <w:r w:rsidRPr="00EC02FE">
        <w:t xml:space="preserve"> the only scheduled opportunity for </w:t>
      </w:r>
      <w:r>
        <w:t xml:space="preserve">the </w:t>
      </w:r>
      <w:r w:rsidRPr="00EC02FE">
        <w:t>model</w:t>
      </w:r>
      <w:r>
        <w:t>ing organization</w:t>
      </w:r>
      <w:r w:rsidRPr="00EC02FE">
        <w:t xml:space="preserve"> to clarify any questions directly with the Professional Team prior to the on-site review.  </w:t>
      </w:r>
    </w:p>
    <w:p w:rsidR="00EF4E61" w:rsidRDefault="00EF4E61" w:rsidP="00EF4E61">
      <w:pPr>
        <w:ind w:left="1440" w:hanging="360"/>
        <w:jc w:val="both"/>
      </w:pPr>
    </w:p>
    <w:p w:rsidR="00EF4E61" w:rsidRDefault="00EF4E61" w:rsidP="00EF4E61">
      <w:pPr>
        <w:pStyle w:val="BodyTextIndent"/>
        <w:spacing w:after="0"/>
        <w:ind w:left="0"/>
        <w:jc w:val="both"/>
      </w:pPr>
      <w:r>
        <w:rPr>
          <w:b/>
        </w:rPr>
        <w:t xml:space="preserve">Scheduling: </w:t>
      </w:r>
      <w:r>
        <w:t>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hurricane model. The Commission expects the modeling organization to be well-prepared for a review by the Professional Team. In particular, it is suggested that a modeling organization conduct a detailed self-audit to assure that it is ready for the Professional Team review.</w:t>
      </w:r>
    </w:p>
    <w:p w:rsidR="00EF4E61" w:rsidRDefault="00EF4E61" w:rsidP="00EF4E61">
      <w:pPr>
        <w:pStyle w:val="BodyTextIndent"/>
        <w:spacing w:after="0"/>
        <w:ind w:left="1080"/>
      </w:pPr>
    </w:p>
    <w:p w:rsidR="00EF4E61" w:rsidRDefault="00EF4E61" w:rsidP="00EF4E61">
      <w:pPr>
        <w:pStyle w:val="BodyTextIndent"/>
        <w:spacing w:after="0"/>
        <w:ind w:left="0"/>
        <w:jc w:val="both"/>
      </w:pPr>
      <w:r>
        <w:rPr>
          <w:b/>
        </w:rPr>
        <w:t xml:space="preserve">Presentation of Materials: </w:t>
      </w:r>
      <w:r>
        <w:t>The modeling organization shall have all necessary materials and data on-site for review. All material referenced in the hurricane model submission as “will be shown to the Professional Team” and all material that the modeling organization intends to present to the Commission, including trade secret items, shall be presented to the Professional Team during the on-site review.</w:t>
      </w:r>
    </w:p>
    <w:p w:rsidR="00EF4E61" w:rsidRDefault="00EF4E61" w:rsidP="00EF4E61">
      <w:pPr>
        <w:pStyle w:val="BodyTextIndent"/>
        <w:spacing w:after="0"/>
        <w:ind w:left="0"/>
        <w:jc w:val="both"/>
      </w:pPr>
    </w:p>
    <w:p w:rsidR="00EF4E61" w:rsidRDefault="00EF4E61" w:rsidP="00EF4E61">
      <w:pPr>
        <w:pStyle w:val="BodyTextIndent"/>
        <w:spacing w:after="0"/>
        <w:ind w:left="0"/>
        <w:jc w:val="both"/>
      </w:pPr>
      <w:r>
        <w:t xml:space="preserve">The modeling organization shall provide upon arrival of the Professional Team, and </w:t>
      </w:r>
      <w:r w:rsidRPr="00015E68">
        <w:rPr>
          <w:b/>
          <w:i/>
          <w:u w:val="single"/>
        </w:rPr>
        <w:t>before the review can officially commence</w:t>
      </w:r>
      <w:r>
        <w:t>, six printed copies of:</w:t>
      </w:r>
    </w:p>
    <w:p w:rsidR="00EF4E61" w:rsidRDefault="00EF4E61" w:rsidP="00EF4E61">
      <w:pPr>
        <w:pStyle w:val="BodyTextIndent"/>
        <w:spacing w:after="0"/>
        <w:ind w:left="0"/>
        <w:jc w:val="both"/>
      </w:pPr>
    </w:p>
    <w:p w:rsidR="00EF4E61" w:rsidRDefault="00EF4E61" w:rsidP="00FE2DEE">
      <w:pPr>
        <w:pStyle w:val="BodyTextIndent"/>
        <w:numPr>
          <w:ilvl w:val="0"/>
          <w:numId w:val="34"/>
        </w:numPr>
        <w:spacing w:after="0"/>
        <w:jc w:val="both"/>
      </w:pPr>
      <w:r>
        <w:t>The modeling organization’s presentations,</w:t>
      </w:r>
    </w:p>
    <w:p w:rsidR="00EF4E61" w:rsidRDefault="00EF4E61" w:rsidP="00EF4E61">
      <w:pPr>
        <w:pStyle w:val="BodyTextIndent"/>
        <w:spacing w:after="0"/>
        <w:ind w:left="720"/>
        <w:jc w:val="both"/>
      </w:pPr>
    </w:p>
    <w:p w:rsidR="00EF4E61" w:rsidRDefault="00EF4E61" w:rsidP="00FE2DEE">
      <w:pPr>
        <w:pStyle w:val="BodyTextIndent"/>
        <w:numPr>
          <w:ilvl w:val="0"/>
          <w:numId w:val="34"/>
        </w:numPr>
        <w:spacing w:after="0"/>
        <w:jc w:val="both"/>
      </w:pPr>
      <w:r>
        <w:t>The tables required in CI-1, Hurricane Model Documentation, Audit 7,</w:t>
      </w:r>
    </w:p>
    <w:p w:rsidR="00EF4E61" w:rsidRDefault="00EF4E61" w:rsidP="00EF4E61">
      <w:pPr>
        <w:pStyle w:val="ListParagraph"/>
      </w:pPr>
    </w:p>
    <w:p w:rsidR="00EF4E61" w:rsidRDefault="00EF4E61" w:rsidP="00FE2DEE">
      <w:pPr>
        <w:pStyle w:val="BodyTextIndent"/>
        <w:numPr>
          <w:ilvl w:val="0"/>
          <w:numId w:val="34"/>
        </w:numPr>
        <w:spacing w:after="0"/>
        <w:jc w:val="both"/>
      </w:pPr>
      <w:r>
        <w:t xml:space="preserve">All figures with scales for the </w:t>
      </w:r>
      <w:r>
        <w:rPr>
          <w:i/>
        </w:rPr>
        <w:t>x-</w:t>
      </w:r>
      <w:r>
        <w:t xml:space="preserve"> and </w:t>
      </w:r>
      <w:r>
        <w:rPr>
          <w:i/>
        </w:rPr>
        <w:t>y-</w:t>
      </w:r>
      <w:r>
        <w:t>axes labeled that are not so labeled in the hurricane model submission. The figures should be labeled with the same figure number as given in the hurricane model submission,</w:t>
      </w:r>
    </w:p>
    <w:p w:rsidR="00EF4E61" w:rsidRDefault="00EF4E61" w:rsidP="00EF4E61">
      <w:pPr>
        <w:pStyle w:val="BodyTextIndent"/>
        <w:spacing w:after="0"/>
        <w:jc w:val="both"/>
      </w:pPr>
    </w:p>
    <w:p w:rsidR="00EF4E61" w:rsidRDefault="00EF4E61" w:rsidP="00FE2DEE">
      <w:pPr>
        <w:pStyle w:val="BodyTextIndent"/>
        <w:numPr>
          <w:ilvl w:val="0"/>
          <w:numId w:val="34"/>
        </w:numPr>
        <w:spacing w:after="0"/>
        <w:jc w:val="both"/>
      </w:pPr>
      <w:r>
        <w:lastRenderedPageBreak/>
        <w:t xml:space="preserve">Form V-3, Hurricane Mitigation Measures and Secondary Characteristics, Mean Damage Ratios and Hurricane Loss Costs (Trade Secret Item), for the current hurricane model submission and for the previously-accepted hurricane model, </w:t>
      </w:r>
    </w:p>
    <w:p w:rsidR="00EF4E61" w:rsidRDefault="00EF4E61" w:rsidP="00EF4E61">
      <w:pPr>
        <w:pStyle w:val="BodyTextIndent"/>
        <w:spacing w:after="0"/>
        <w:ind w:left="0"/>
        <w:jc w:val="both"/>
      </w:pPr>
    </w:p>
    <w:p w:rsidR="00EF4E61" w:rsidRDefault="00EF4E61" w:rsidP="00FE2DEE">
      <w:pPr>
        <w:pStyle w:val="BodyTextIndent"/>
        <w:numPr>
          <w:ilvl w:val="0"/>
          <w:numId w:val="34"/>
        </w:numPr>
        <w:spacing w:after="0"/>
        <w:jc w:val="both"/>
      </w:pPr>
      <w:r>
        <w:t>Form V-5, Differences in Hurricane Mitigation Measures and Secondary Characteristics, Mean Damage Ratios and Hurricane Loss Costs (Trade Secret Item), for the current hurricane model submission and for the previously-accepted hurricane model, and</w:t>
      </w:r>
    </w:p>
    <w:p w:rsidR="00EF4E61" w:rsidRDefault="00EF4E61" w:rsidP="00EF4E61">
      <w:pPr>
        <w:pStyle w:val="BodyTextIndent"/>
        <w:spacing w:after="0"/>
        <w:ind w:left="0"/>
        <w:jc w:val="both"/>
      </w:pPr>
    </w:p>
    <w:p w:rsidR="00EF4E61" w:rsidRDefault="00EF4E61" w:rsidP="00FE2DEE">
      <w:pPr>
        <w:pStyle w:val="BodyTextIndent"/>
        <w:numPr>
          <w:ilvl w:val="0"/>
          <w:numId w:val="34"/>
        </w:numPr>
        <w:spacing w:after="0"/>
        <w:jc w:val="both"/>
      </w:pPr>
      <w:r>
        <w:t>Form A-6, Logical Relationship to Hurricane Risk (Trade Secret Item), for the current hurricane model submission and for the previously-accepted hurricane model, all seven worksheets, color-coded contour map of the hurricane loss costs for strong owners frame buildings (Notional Set 6), and scatter plot of the hurricane loss costs (</w:t>
      </w:r>
      <w:r w:rsidRPr="005A64B5">
        <w:rPr>
          <w:i/>
        </w:rPr>
        <w:t>y</w:t>
      </w:r>
      <w:r>
        <w:t>-axis) against distance to closest coast (</w:t>
      </w:r>
      <w:r w:rsidRPr="00312CAA">
        <w:rPr>
          <w:i/>
        </w:rPr>
        <w:t>x</w:t>
      </w:r>
      <w:r>
        <w:t xml:space="preserve">-axis) for strong owners frame buildings (Notional Set 6). </w:t>
      </w:r>
    </w:p>
    <w:p w:rsidR="00EF4E61" w:rsidRDefault="00EF4E61" w:rsidP="00EF4E61">
      <w:pPr>
        <w:pStyle w:val="BodyTextIndent"/>
        <w:spacing w:after="0"/>
        <w:ind w:left="0"/>
        <w:jc w:val="both"/>
        <w:rPr>
          <w:rFonts w:asciiTheme="majorHAnsi" w:hAnsiTheme="majorHAnsi" w:cstheme="minorHAnsi"/>
        </w:rPr>
      </w:pPr>
    </w:p>
    <w:p w:rsidR="00EF4E61" w:rsidRDefault="00EF4E61" w:rsidP="00EF4E61">
      <w:pPr>
        <w:pStyle w:val="BodyTextIndent"/>
        <w:spacing w:after="0"/>
        <w:ind w:left="0"/>
        <w:jc w:val="both"/>
      </w:pPr>
      <w:r>
        <w:t xml:space="preserve">The modeling organization shall also provide upon arrival of the Professional Team, and </w:t>
      </w:r>
      <w:r w:rsidRPr="00015E68">
        <w:rPr>
          <w:b/>
          <w:i/>
          <w:u w:val="single"/>
        </w:rPr>
        <w:t>before the review can officially commence</w:t>
      </w:r>
      <w:r>
        <w:t>, electronic spreadsheets of all forms. Spreadsheets containing numbers shall be populated with the maximum precision allowed in the hurricane model implementation. This procedure shall hold even if the generation of some forms specify a limited number of decimal places. The electronic files shall be provided on six removable drives. The Professional Team will review and process the electronic files only on the removable drives.</w:t>
      </w:r>
    </w:p>
    <w:p w:rsidR="00EF4E61" w:rsidRPr="007609A0" w:rsidRDefault="00EF4E61" w:rsidP="00EF4E61">
      <w:pPr>
        <w:pStyle w:val="BodyTextIndent"/>
        <w:spacing w:after="0"/>
        <w:ind w:left="0"/>
        <w:jc w:val="both"/>
        <w:rPr>
          <w:rFonts w:asciiTheme="minorHAnsi" w:hAnsiTheme="minorHAnsi" w:cstheme="minorHAnsi"/>
        </w:rPr>
      </w:pPr>
    </w:p>
    <w:p w:rsidR="00EF4E61" w:rsidRDefault="00EF4E61" w:rsidP="00EF4E61">
      <w:pPr>
        <w:pStyle w:val="BodyTextIndent"/>
        <w:spacing w:after="0"/>
        <w:ind w:left="0"/>
        <w:jc w:val="both"/>
      </w:pPr>
      <w:r>
        <w:t xml:space="preserve">The Professional Team will review selected computer/information components in conjunction with the review of various hurricane standards. Computer/information components shall be readily available and reviewable interactively allowing simultaneous visualization by all Professional Team members. </w:t>
      </w:r>
    </w:p>
    <w:p w:rsidR="00EF4E61" w:rsidRDefault="00EF4E61" w:rsidP="00EF4E61">
      <w:pPr>
        <w:pStyle w:val="BodyTextIndent"/>
        <w:spacing w:after="0"/>
        <w:ind w:left="0"/>
        <w:jc w:val="both"/>
      </w:pPr>
    </w:p>
    <w:p w:rsidR="00EF4E61" w:rsidRDefault="00EF4E61" w:rsidP="00EF4E61">
      <w:pPr>
        <w:pStyle w:val="BodyTextIndent"/>
        <w:spacing w:after="0"/>
        <w:ind w:left="0"/>
        <w:jc w:val="both"/>
      </w:pPr>
      <w:r>
        <w:t xml:space="preserve">Access to critical articles or materials referenced in the hurricane model submission or during the on-site review shall be available on-site in hard copy or electronic form for the Professional Team. </w:t>
      </w:r>
    </w:p>
    <w:p w:rsidR="00EF4E61" w:rsidRDefault="00EF4E61" w:rsidP="00EF4E61">
      <w:pPr>
        <w:pStyle w:val="BodyTextIndent"/>
        <w:spacing w:after="0"/>
        <w:ind w:left="0"/>
        <w:jc w:val="both"/>
      </w:pPr>
    </w:p>
    <w:p w:rsidR="00EF4E61" w:rsidRDefault="00EF4E61" w:rsidP="00EF4E61">
      <w:pPr>
        <w:pStyle w:val="BodyTextIndent"/>
        <w:spacing w:after="0"/>
        <w:ind w:left="0"/>
        <w:jc w:val="both"/>
      </w:pPr>
      <w:r>
        <w:t>The Professional Team shall be provided access to internet connections through the Professional Team members’ personal computers for reference work that may be required during the on-site review.</w:t>
      </w:r>
    </w:p>
    <w:p w:rsidR="00EF4E61" w:rsidRDefault="00EF4E61" w:rsidP="00EF4E61">
      <w:pPr>
        <w:pStyle w:val="BodyTextIndent"/>
        <w:spacing w:after="0"/>
        <w:ind w:left="0"/>
        <w:jc w:val="both"/>
      </w:pPr>
    </w:p>
    <w:p w:rsidR="00EF4E61" w:rsidRDefault="00EF4E61" w:rsidP="00EF4E61">
      <w:pPr>
        <w:pStyle w:val="BodyTextIndent"/>
        <w:spacing w:after="0"/>
        <w:ind w:left="0"/>
        <w:jc w:val="both"/>
      </w:pPr>
      <w:r w:rsidRPr="001D02AB">
        <w:t xml:space="preserve">The modeling organization </w:t>
      </w:r>
      <w:r>
        <w:t>shall</w:t>
      </w:r>
      <w:r w:rsidRPr="001D02AB">
        <w:t xml:space="preserve"> be prepared to have available for the Professional Team’s consideration, all insurance claims data received or newly processed since the previous </w:t>
      </w:r>
      <w:r>
        <w:t xml:space="preserve">hurricane model </w:t>
      </w:r>
      <w:r w:rsidRPr="001D02AB">
        <w:t xml:space="preserve">submission, and be prepared to describe any processes used to amend or validate the </w:t>
      </w:r>
      <w:r>
        <w:t xml:space="preserve">hurricane </w:t>
      </w:r>
      <w:r w:rsidRPr="001D02AB">
        <w:t>model that incorporates this data.</w:t>
      </w:r>
    </w:p>
    <w:p w:rsidR="00EF4E61" w:rsidRDefault="00EF4E61" w:rsidP="00EF4E61">
      <w:pPr>
        <w:pStyle w:val="BodyTextIndent"/>
        <w:spacing w:after="0"/>
        <w:ind w:left="0"/>
        <w:jc w:val="both"/>
      </w:pPr>
    </w:p>
    <w:p w:rsidR="00EF4E61" w:rsidRDefault="00EF4E61" w:rsidP="00EF4E61">
      <w:pPr>
        <w:pStyle w:val="BodyTextIndent"/>
        <w:spacing w:after="0"/>
        <w:ind w:left="0"/>
        <w:jc w:val="both"/>
      </w:pPr>
      <w:r>
        <w:t>The modeling organization shall be prepared to provide for the Professional Team’s review, all engineering data (e.g., post-event site investigations, laboratory or field testing results) received since the previous review by the Professional Team, and be prepared to describe any processes used to amend or validate the hurricane model that incorporates this data.</w:t>
      </w:r>
    </w:p>
    <w:p w:rsidR="00EF4E61" w:rsidRDefault="00EF4E61" w:rsidP="00EF4E61">
      <w:pPr>
        <w:tabs>
          <w:tab w:val="num" w:pos="480"/>
          <w:tab w:val="left" w:pos="1080"/>
        </w:tabs>
        <w:jc w:val="both"/>
        <w:rPr>
          <w:b/>
          <w:i/>
        </w:rPr>
      </w:pPr>
    </w:p>
    <w:p w:rsidR="00EF4E61" w:rsidRDefault="00EF4E61" w:rsidP="00EF4E61">
      <w:pPr>
        <w:tabs>
          <w:tab w:val="num" w:pos="480"/>
          <w:tab w:val="left" w:pos="1080"/>
        </w:tabs>
        <w:jc w:val="both"/>
        <w:rPr>
          <w:b/>
          <w:i/>
        </w:rPr>
      </w:pPr>
    </w:p>
    <w:p w:rsidR="00EF4E61" w:rsidRDefault="00EF4E61" w:rsidP="00EF4E61">
      <w:pPr>
        <w:tabs>
          <w:tab w:val="num" w:pos="480"/>
          <w:tab w:val="left" w:pos="1080"/>
        </w:tabs>
        <w:jc w:val="both"/>
        <w:rPr>
          <w:b/>
          <w:i/>
        </w:rPr>
      </w:pPr>
    </w:p>
    <w:p w:rsidR="00EF4E61" w:rsidRDefault="00EF4E61" w:rsidP="00EF4E61">
      <w:pPr>
        <w:tabs>
          <w:tab w:val="num" w:pos="480"/>
          <w:tab w:val="left" w:pos="1080"/>
        </w:tabs>
        <w:jc w:val="both"/>
        <w:rPr>
          <w:b/>
          <w:i/>
        </w:rPr>
      </w:pPr>
    </w:p>
    <w:p w:rsidR="00EF4E61" w:rsidRDefault="00EF4E61" w:rsidP="00EF4E61">
      <w:pPr>
        <w:tabs>
          <w:tab w:val="num" w:pos="480"/>
          <w:tab w:val="left" w:pos="1080"/>
        </w:tabs>
        <w:jc w:val="both"/>
        <w:rPr>
          <w:b/>
          <w:i/>
        </w:rPr>
      </w:pPr>
    </w:p>
    <w:p w:rsidR="00EF4E61" w:rsidRDefault="00EF4E61" w:rsidP="00EF4E61">
      <w:pPr>
        <w:tabs>
          <w:tab w:val="num" w:pos="480"/>
          <w:tab w:val="left" w:pos="1080"/>
        </w:tabs>
        <w:jc w:val="both"/>
        <w:rPr>
          <w:b/>
          <w:i/>
        </w:rPr>
      </w:pPr>
    </w:p>
    <w:p w:rsidR="00EF4E61" w:rsidRPr="00F37C60" w:rsidRDefault="00EF4E61" w:rsidP="00EF4E61">
      <w:pPr>
        <w:tabs>
          <w:tab w:val="num" w:pos="480"/>
          <w:tab w:val="left" w:pos="1080"/>
        </w:tabs>
        <w:jc w:val="both"/>
        <w:rPr>
          <w:b/>
          <w:i/>
        </w:rPr>
      </w:pPr>
      <w:r w:rsidRPr="00F37C60">
        <w:rPr>
          <w:b/>
          <w:i/>
        </w:rPr>
        <w:lastRenderedPageBreak/>
        <w:t>Professional Team Report</w:t>
      </w:r>
    </w:p>
    <w:p w:rsidR="00EF4E61" w:rsidRDefault="00EF4E61" w:rsidP="00EF4E61">
      <w:pPr>
        <w:tabs>
          <w:tab w:val="num" w:pos="1440"/>
        </w:tabs>
        <w:ind w:left="1440" w:hanging="360"/>
        <w:jc w:val="both"/>
      </w:pPr>
    </w:p>
    <w:p w:rsidR="00EF4E61" w:rsidRDefault="00EF4E61" w:rsidP="00EF4E61">
      <w:pPr>
        <w:pStyle w:val="BodyTextIndent"/>
        <w:tabs>
          <w:tab w:val="num" w:pos="1440"/>
        </w:tabs>
        <w:spacing w:after="0"/>
        <w:ind w:left="0"/>
        <w:jc w:val="both"/>
      </w:pPr>
      <w:r>
        <w:t xml:space="preserve">After completing its review of the hurricane standards, the Professional Team will conduct an exit briefing with the modeling organization. During this briefing, the Professional Team will provide a preliminary draft of the Professional Team report. The modeling organization has the right to expunge any trade secret information. The modeling organization will also have the opportunity to check for any factual errors. The Professional Team will consider modeling organization suggestions for changes in its draft to correct factual errors. If the modeling organization and the Professional Team dispute a particular item as a factual error, then the report would adopt the phrasing, “In the opinion of the Professional Team….” </w:t>
      </w:r>
    </w:p>
    <w:p w:rsidR="00EF4E61" w:rsidRDefault="00EF4E61" w:rsidP="00EF4E61">
      <w:pPr>
        <w:pStyle w:val="BodyTextIndent"/>
        <w:tabs>
          <w:tab w:val="num" w:pos="1440"/>
        </w:tabs>
        <w:spacing w:after="0"/>
        <w:ind w:left="0"/>
        <w:jc w:val="both"/>
      </w:pPr>
    </w:p>
    <w:p w:rsidR="00EF4E61" w:rsidRDefault="00EF4E61" w:rsidP="00EF4E61">
      <w:pPr>
        <w:pStyle w:val="BodyTextIndent"/>
        <w:tabs>
          <w:tab w:val="num" w:pos="1440"/>
        </w:tabs>
        <w:spacing w:after="0"/>
        <w:ind w:left="0"/>
        <w:jc w:val="both"/>
      </w:pPr>
      <w:r>
        <w:t>The preliminary draft of the Professional Team report shall be made available to the Commission at the closed meeting where trade secrets used in the design and construction of the hurricane model are discussed. Any material deemed proprietary will be designated as trade secret. The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rsidR="00EF4E61" w:rsidRDefault="00EF4E61" w:rsidP="00EF4E61">
      <w:pPr>
        <w:pStyle w:val="BodyTextIndent"/>
        <w:tabs>
          <w:tab w:val="num" w:pos="1440"/>
        </w:tabs>
        <w:spacing w:after="0"/>
        <w:ind w:left="0"/>
      </w:pPr>
    </w:p>
    <w:p w:rsidR="00EF4E61" w:rsidRDefault="00EF4E61" w:rsidP="00EF4E61">
      <w:pPr>
        <w:pStyle w:val="BodyTextIndent"/>
        <w:tabs>
          <w:tab w:val="num" w:pos="1440"/>
        </w:tabs>
        <w:spacing w:after="0"/>
        <w:ind w:left="0"/>
        <w:jc w:val="both"/>
      </w:pPr>
      <w:r>
        <w:t xml:space="preserve">The Professional Team report will include: </w:t>
      </w:r>
    </w:p>
    <w:p w:rsidR="00EF4E61" w:rsidRDefault="00EF4E61" w:rsidP="00EF4E61">
      <w:pPr>
        <w:pStyle w:val="BodyTextIndent"/>
        <w:tabs>
          <w:tab w:val="num" w:pos="1440"/>
        </w:tabs>
        <w:spacing w:after="0"/>
        <w:ind w:left="0"/>
        <w:jc w:val="both"/>
      </w:pPr>
    </w:p>
    <w:p w:rsidR="00EF4E61" w:rsidRDefault="00EF4E61" w:rsidP="00FE2DEE">
      <w:pPr>
        <w:numPr>
          <w:ilvl w:val="0"/>
          <w:numId w:val="35"/>
        </w:numPr>
        <w:jc w:val="both"/>
      </w:pPr>
      <w:r>
        <w:t>A list of participants,</w:t>
      </w:r>
    </w:p>
    <w:p w:rsidR="00EF4E61" w:rsidRDefault="00EF4E61" w:rsidP="00EF4E61">
      <w:pPr>
        <w:ind w:left="720"/>
        <w:jc w:val="both"/>
      </w:pPr>
    </w:p>
    <w:p w:rsidR="00EF4E61" w:rsidRDefault="00EF4E61" w:rsidP="00FE2DEE">
      <w:pPr>
        <w:numPr>
          <w:ilvl w:val="0"/>
          <w:numId w:val="35"/>
        </w:numPr>
        <w:jc w:val="both"/>
      </w:pPr>
      <w:r>
        <w:t xml:space="preserve">A summary of significant revisions to the hurricane model from the previously-accepted hurricane model, </w:t>
      </w:r>
    </w:p>
    <w:p w:rsidR="00EF4E61" w:rsidRDefault="00EF4E61" w:rsidP="00EF4E61">
      <w:pPr>
        <w:jc w:val="both"/>
      </w:pPr>
    </w:p>
    <w:p w:rsidR="00EF4E61" w:rsidRDefault="00EF4E61" w:rsidP="00FE2DEE">
      <w:pPr>
        <w:numPr>
          <w:ilvl w:val="0"/>
          <w:numId w:val="35"/>
        </w:numPr>
        <w:jc w:val="both"/>
      </w:pPr>
      <w:r>
        <w:t>Any changes made to the hurricane model submission that were reviewed by the Professional Team during the on-site review. These changes shall be provided to the Commission in the revised hurricane model submission at least ten days prior to the Commission meeting to review the hurricane model for acceptability,</w:t>
      </w:r>
    </w:p>
    <w:p w:rsidR="00EF4E61" w:rsidRDefault="00EF4E61" w:rsidP="00EF4E61">
      <w:pPr>
        <w:jc w:val="both"/>
      </w:pPr>
    </w:p>
    <w:p w:rsidR="00EF4E61" w:rsidRDefault="00EF4E61" w:rsidP="00FE2DEE">
      <w:pPr>
        <w:numPr>
          <w:ilvl w:val="0"/>
          <w:numId w:val="35"/>
        </w:numPr>
        <w:jc w:val="both"/>
      </w:pPr>
      <w:r>
        <w:t>A verification that any deficiencies identified by the Commission have been resolved,</w:t>
      </w:r>
    </w:p>
    <w:p w:rsidR="00EF4E61" w:rsidRDefault="00EF4E61" w:rsidP="00EF4E61">
      <w:pPr>
        <w:jc w:val="both"/>
      </w:pPr>
    </w:p>
    <w:p w:rsidR="00EF4E61" w:rsidRDefault="00EF4E61" w:rsidP="00FE2DEE">
      <w:pPr>
        <w:numPr>
          <w:ilvl w:val="0"/>
          <w:numId w:val="35"/>
        </w:numPr>
        <w:jc w:val="both"/>
      </w:pPr>
      <w:r>
        <w:t>A copy of the pre-visit letter,</w:t>
      </w:r>
    </w:p>
    <w:p w:rsidR="00EF4E61" w:rsidRDefault="00EF4E61" w:rsidP="00EF4E61">
      <w:pPr>
        <w:jc w:val="both"/>
      </w:pPr>
    </w:p>
    <w:p w:rsidR="00EF4E61" w:rsidRDefault="00EF4E61" w:rsidP="00FE2DEE">
      <w:pPr>
        <w:numPr>
          <w:ilvl w:val="0"/>
          <w:numId w:val="35"/>
        </w:numPr>
        <w:jc w:val="both"/>
      </w:pPr>
      <w:r>
        <w:t xml:space="preserve">A verification of compliance with the hurricane standards, </w:t>
      </w:r>
    </w:p>
    <w:p w:rsidR="00EF4E61" w:rsidRDefault="00EF4E61" w:rsidP="00EF4E61">
      <w:pPr>
        <w:jc w:val="both"/>
      </w:pPr>
    </w:p>
    <w:p w:rsidR="00EF4E61" w:rsidRDefault="00EF4E61" w:rsidP="00FE2DEE">
      <w:pPr>
        <w:numPr>
          <w:ilvl w:val="0"/>
          <w:numId w:val="35"/>
        </w:numPr>
        <w:jc w:val="both"/>
      </w:pPr>
      <w:r>
        <w:t xml:space="preserve">A description of material reviewed in support of compliance with the hurricane standards, </w:t>
      </w:r>
    </w:p>
    <w:p w:rsidR="00EF4E61" w:rsidRDefault="00EF4E61" w:rsidP="00EF4E61">
      <w:pPr>
        <w:jc w:val="both"/>
      </w:pPr>
    </w:p>
    <w:p w:rsidR="00EF4E61" w:rsidRDefault="00EF4E61" w:rsidP="00FE2DEE">
      <w:pPr>
        <w:numPr>
          <w:ilvl w:val="0"/>
          <w:numId w:val="35"/>
        </w:numPr>
        <w:jc w:val="both"/>
      </w:pPr>
      <w:r>
        <w:t>A list of materials needed in preparation for an additional verification review, if applicable,</w:t>
      </w:r>
    </w:p>
    <w:p w:rsidR="00EF4E61" w:rsidRDefault="00EF4E61" w:rsidP="00EF4E61">
      <w:pPr>
        <w:jc w:val="both"/>
      </w:pPr>
    </w:p>
    <w:p w:rsidR="00EF4E61" w:rsidRDefault="00EF4E61" w:rsidP="00FE2DEE">
      <w:pPr>
        <w:numPr>
          <w:ilvl w:val="0"/>
          <w:numId w:val="35"/>
        </w:numPr>
        <w:jc w:val="both"/>
      </w:pPr>
      <w:r>
        <w:t>A list of trade secret items that the Professional Team recommends be presented to the Commission during the closed meeting portion of the Commission meeting to review hurricane models for acceptability, and</w:t>
      </w:r>
    </w:p>
    <w:p w:rsidR="00EF4E61" w:rsidRDefault="00EF4E61" w:rsidP="00EF4E61">
      <w:pPr>
        <w:pStyle w:val="ListParagraph"/>
      </w:pPr>
    </w:p>
    <w:p w:rsidR="00EF4E61" w:rsidRDefault="00EF4E61" w:rsidP="00FE2DEE">
      <w:pPr>
        <w:numPr>
          <w:ilvl w:val="0"/>
          <w:numId w:val="35"/>
        </w:numPr>
        <w:jc w:val="both"/>
      </w:pPr>
      <w:r>
        <w:t xml:space="preserve">A statement indicating where proprietary information has been removed, if applicable. </w:t>
      </w:r>
    </w:p>
    <w:p w:rsidR="00EF4E61" w:rsidRDefault="00EF4E61" w:rsidP="00EF4E61">
      <w:pPr>
        <w:jc w:val="both"/>
      </w:pPr>
    </w:p>
    <w:p w:rsidR="00EF4E61" w:rsidRDefault="00EF4E61" w:rsidP="00EF4E61">
      <w:pPr>
        <w:pStyle w:val="BodyTextIndent"/>
        <w:tabs>
          <w:tab w:val="num" w:pos="1440"/>
        </w:tabs>
        <w:spacing w:after="0"/>
        <w:ind w:left="0"/>
        <w:jc w:val="both"/>
      </w:pPr>
      <w:r>
        <w:lastRenderedPageBreak/>
        <w:t xml:space="preserve">After leaving the modeling organization’s premises, the Professional Team, in coordination with SBA staff, will finalize its report and provide it to Commission members in advance of the meeting to review the hurricane model for acceptability. </w:t>
      </w:r>
      <w:r w:rsidRPr="00EC02FE">
        <w:t xml:space="preserve">Any disparate opinions among Professional Team members concerning compliance with the </w:t>
      </w:r>
      <w:r>
        <w:t>hurricane s</w:t>
      </w:r>
      <w:r w:rsidRPr="00EC02FE">
        <w:t xml:space="preserve">tandards </w:t>
      </w:r>
      <w:r>
        <w:t>will</w:t>
      </w:r>
      <w:r w:rsidRPr="00EC02FE">
        <w:t xml:space="preserve"> be </w:t>
      </w:r>
      <w:r>
        <w:t xml:space="preserve">duly </w:t>
      </w:r>
      <w:r w:rsidRPr="00EC02FE">
        <w:t>noted and explained</w:t>
      </w:r>
      <w:r>
        <w:t xml:space="preserve"> in the final report</w:t>
      </w:r>
      <w:r w:rsidRPr="00EC02FE">
        <w:t xml:space="preserve">. </w:t>
      </w:r>
    </w:p>
    <w:p w:rsidR="00EF4E61" w:rsidRDefault="00EF4E61" w:rsidP="00EF4E61">
      <w:pPr>
        <w:pStyle w:val="BodyTextIndent"/>
        <w:tabs>
          <w:tab w:val="num" w:pos="1080"/>
          <w:tab w:val="num" w:pos="1440"/>
        </w:tabs>
        <w:spacing w:after="0"/>
        <w:ind w:left="1440" w:hanging="360"/>
      </w:pPr>
    </w:p>
    <w:p w:rsidR="00EF4E61" w:rsidRDefault="00EF4E61" w:rsidP="00EF4E61">
      <w:pPr>
        <w:pStyle w:val="BodyTextIndent"/>
        <w:tabs>
          <w:tab w:val="num" w:pos="1080"/>
          <w:tab w:val="num" w:pos="1440"/>
        </w:tabs>
        <w:spacing w:after="0"/>
        <w:ind w:left="1440" w:hanging="360"/>
      </w:pPr>
    </w:p>
    <w:p w:rsidR="00EF4E61" w:rsidRPr="00F37C60" w:rsidRDefault="00EF4E61" w:rsidP="00EF4E61">
      <w:pPr>
        <w:pStyle w:val="BodyTextIndent"/>
        <w:spacing w:after="0"/>
        <w:ind w:left="0"/>
        <w:rPr>
          <w:i/>
        </w:rPr>
      </w:pPr>
      <w:r w:rsidRPr="00F37C60">
        <w:rPr>
          <w:b/>
          <w:bCs/>
          <w:i/>
        </w:rPr>
        <w:t>Additional Verification Review</w:t>
      </w:r>
    </w:p>
    <w:p w:rsidR="00EF4E61" w:rsidRDefault="00EF4E61" w:rsidP="00EF4E61">
      <w:pPr>
        <w:pStyle w:val="BodyTextIndent"/>
        <w:tabs>
          <w:tab w:val="num" w:pos="1440"/>
        </w:tabs>
        <w:spacing w:after="0"/>
        <w:ind w:left="720"/>
      </w:pPr>
    </w:p>
    <w:p w:rsidR="00EF4E61" w:rsidRDefault="00EF4E61" w:rsidP="00EF4E61">
      <w:pPr>
        <w:pStyle w:val="BodyTextIndent"/>
        <w:tabs>
          <w:tab w:val="num" w:pos="1080"/>
          <w:tab w:val="num" w:pos="1440"/>
        </w:tabs>
        <w:spacing w:after="0"/>
        <w:ind w:left="0"/>
        <w:jc w:val="both"/>
      </w:pPr>
      <w:r>
        <w:t>It is possible that a subset of the hurricane standards or changes made to the hurricane disclosures, forms, and trade secret items may require further review by the Professional Team or a subset of the Professional Team. In such cases, SBA staff will arrange an additional verification review, in accordance with the acceptability process, to verify those hurricane standards.</w:t>
      </w:r>
    </w:p>
    <w:p w:rsidR="00EF4E61" w:rsidRDefault="00EF4E61" w:rsidP="00EF4E61">
      <w:pPr>
        <w:pStyle w:val="BodyTextIndent"/>
        <w:tabs>
          <w:tab w:val="num" w:pos="1080"/>
          <w:tab w:val="num" w:pos="1440"/>
        </w:tabs>
        <w:spacing w:after="0"/>
        <w:ind w:left="0"/>
        <w:jc w:val="both"/>
      </w:pPr>
    </w:p>
    <w:p w:rsidR="00EF4E61" w:rsidRDefault="00EF4E61" w:rsidP="00EF4E61">
      <w:pPr>
        <w:pStyle w:val="BodyTextIndent"/>
        <w:tabs>
          <w:tab w:val="num" w:pos="1080"/>
          <w:tab w:val="num" w:pos="1440"/>
        </w:tabs>
        <w:spacing w:after="0"/>
        <w:ind w:left="0"/>
        <w:jc w:val="both"/>
      </w:pPr>
      <w:r w:rsidRPr="000264C0">
        <w:t>In preparation for an additional verification review, the Professional Team shall include in their report an initial set of materials needed for preparation prior to the re-visit.</w:t>
      </w:r>
      <w:r>
        <w:t xml:space="preserve"> Non-trade secret materials shall be received by SBA staff no later than seven days prior to the additional verification review. </w:t>
      </w:r>
    </w:p>
    <w:p w:rsidR="00EF4E61" w:rsidRDefault="00EF4E61" w:rsidP="00EF4E61">
      <w:pPr>
        <w:pStyle w:val="BodyTextIndent"/>
        <w:tabs>
          <w:tab w:val="num" w:pos="1080"/>
          <w:tab w:val="num" w:pos="1440"/>
        </w:tabs>
        <w:spacing w:after="0"/>
        <w:ind w:left="0"/>
        <w:jc w:val="both"/>
      </w:pPr>
    </w:p>
    <w:p w:rsidR="00EF4E61" w:rsidRDefault="00EF4E61" w:rsidP="00EF4E61">
      <w:pPr>
        <w:pStyle w:val="BodyTextIndent"/>
        <w:tabs>
          <w:tab w:val="num" w:pos="1080"/>
          <w:tab w:val="num" w:pos="1440"/>
        </w:tabs>
        <w:spacing w:after="0"/>
        <w:ind w:left="0"/>
        <w:jc w:val="both"/>
      </w:pPr>
      <w:r>
        <w:t>Trade secret materials requested shall be provided at the onset of the additional verification review.  Additional materials may be requested on-site by the Professional Team in order to verify the hurricane standards.</w:t>
      </w:r>
    </w:p>
    <w:p w:rsidR="00EF4E61" w:rsidRDefault="00EF4E61" w:rsidP="00EF4E61">
      <w:pPr>
        <w:pStyle w:val="BodyTextIndent"/>
        <w:tabs>
          <w:tab w:val="num" w:pos="1080"/>
          <w:tab w:val="num" w:pos="1440"/>
        </w:tabs>
        <w:spacing w:after="0"/>
        <w:ind w:left="0"/>
        <w:jc w:val="both"/>
      </w:pPr>
    </w:p>
    <w:p w:rsidR="00EF4E61" w:rsidRDefault="00EF4E61" w:rsidP="00EF4E61">
      <w:pPr>
        <w:pStyle w:val="BodyTextIndent"/>
        <w:spacing w:after="0"/>
        <w:ind w:left="0"/>
        <w:rPr>
          <w:b/>
          <w:bCs/>
          <w:i/>
        </w:rPr>
      </w:pPr>
    </w:p>
    <w:p w:rsidR="00EF4E61" w:rsidRPr="00AD3DB7" w:rsidRDefault="00EF4E61" w:rsidP="00EF4E61">
      <w:pPr>
        <w:pStyle w:val="BodyTextIndent"/>
        <w:spacing w:after="0"/>
        <w:ind w:left="0"/>
        <w:rPr>
          <w:b/>
          <w:bCs/>
          <w:i/>
        </w:rPr>
      </w:pPr>
      <w:r w:rsidRPr="00AD3DB7">
        <w:rPr>
          <w:b/>
          <w:bCs/>
          <w:i/>
        </w:rPr>
        <w:t xml:space="preserve">Trade Secret Information </w:t>
      </w:r>
    </w:p>
    <w:p w:rsidR="00EF4E61" w:rsidRPr="00EC02FE" w:rsidRDefault="00EF4E61" w:rsidP="00EF4E61">
      <w:pPr>
        <w:jc w:val="both"/>
      </w:pPr>
    </w:p>
    <w:p w:rsidR="00EF4E61" w:rsidRPr="00EC02FE" w:rsidRDefault="00EF4E61" w:rsidP="00EF4E61">
      <w:pPr>
        <w:jc w:val="both"/>
      </w:pPr>
      <w:r w:rsidRPr="00EC02FE">
        <w:t>While on-site,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rsidR="00EF4E61" w:rsidRPr="00EC02FE" w:rsidRDefault="00EF4E61" w:rsidP="00EF4E61">
      <w:pPr>
        <w:jc w:val="both"/>
      </w:pPr>
    </w:p>
    <w:p w:rsidR="00EF4E61" w:rsidRDefault="00EF4E61" w:rsidP="00EF4E61">
      <w:pPr>
        <w:jc w:val="both"/>
      </w:pPr>
      <w:r w:rsidRPr="00EC02FE">
        <w:t>All written documentation provided by the model</w:t>
      </w:r>
      <w:r>
        <w:t>ing organization</w:t>
      </w:r>
      <w:r w:rsidRPr="00EC02FE">
        <w:t xml:space="preserve"> to the Commission </w:t>
      </w:r>
      <w:r>
        <w:t>is</w:t>
      </w:r>
      <w:r w:rsidRPr="00EC02FE">
        <w:t xml:space="preserve"> considered a public document with the exception of documents </w:t>
      </w:r>
      <w:r>
        <w:t>provided during the closed meeting where trade secrets used in the design and construction of the hurricane model are discussed</w:t>
      </w:r>
      <w:r w:rsidRPr="00EC02FE">
        <w:t>.</w:t>
      </w:r>
    </w:p>
    <w:p w:rsidR="00EF4E61" w:rsidRDefault="00EF4E61" w:rsidP="00EF4E61">
      <w:pPr>
        <w:jc w:val="both"/>
      </w:pPr>
    </w:p>
    <w:p w:rsidR="00EF4E61" w:rsidRPr="00EC02FE" w:rsidRDefault="00EF4E61" w:rsidP="00EF4E61">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t>
      </w:r>
      <w:r>
        <w:t>are</w:t>
      </w:r>
      <w:r w:rsidRPr="00EC02FE">
        <w:t xml:space="preserve"> not public documents.  </w:t>
      </w:r>
    </w:p>
    <w:p w:rsidR="00EF4E61" w:rsidRDefault="00EF4E61" w:rsidP="00EF4E61">
      <w:pPr>
        <w:jc w:val="both"/>
      </w:pPr>
    </w:p>
    <w:p w:rsidR="00EF4E61" w:rsidRDefault="00EF4E61" w:rsidP="00EF4E61">
      <w:pPr>
        <w:jc w:val="both"/>
      </w:pPr>
      <w:r w:rsidRPr="00EC02FE">
        <w:t>Any notes made by Professional Team members containing trade secrets will be expunged by the model</w:t>
      </w:r>
      <w:r>
        <w:t>ing organization and placed in a sealed envelope marked “Confidential” with the date, time, and Professional Team member’s signature across the seal</w:t>
      </w:r>
      <w:r w:rsidRPr="00EC02FE">
        <w:t>.</w:t>
      </w:r>
      <w:r>
        <w:t xml:space="preserve"> The notes and removable drives will be kept by the modeling organization and returned to the Professional Team member during the closed meeting to discuss trade secrets. At the conclusion of the closed meeting, all notes and the removable drives will be returned to the modeling organization.</w:t>
      </w:r>
      <w:r w:rsidRPr="00EC02FE" w:rsidDel="00876C65">
        <w:t xml:space="preserve"> </w:t>
      </w:r>
    </w:p>
    <w:p w:rsidR="00EF4E61" w:rsidRDefault="00EF4E61" w:rsidP="00EF4E61">
      <w:pPr>
        <w:jc w:val="both"/>
      </w:pPr>
    </w:p>
    <w:p w:rsidR="00EF4E61" w:rsidRDefault="00EF4E61" w:rsidP="00EF4E61">
      <w:pPr>
        <w:jc w:val="both"/>
      </w:pPr>
      <w:r w:rsidRPr="00EC02FE">
        <w:t>Trade secrets of the model</w:t>
      </w:r>
      <w:r>
        <w:t>ing organization</w:t>
      </w:r>
      <w:r w:rsidRPr="00EC02FE">
        <w:t xml:space="preserve"> learned by a Professional Team member </w:t>
      </w:r>
      <w:r>
        <w:t>shall</w:t>
      </w:r>
      <w:r w:rsidRPr="00EC02FE">
        <w:t xml:space="preserve"> not be discussed with Commission members.</w:t>
      </w:r>
    </w:p>
    <w:p w:rsidR="00EF4E61" w:rsidRDefault="00EF4E61" w:rsidP="00EF4E61">
      <w:pPr>
        <w:jc w:val="both"/>
      </w:pPr>
      <w:r w:rsidRPr="00EC02FE">
        <w:lastRenderedPageBreak/>
        <w:t xml:space="preserve">Professional Team members </w:t>
      </w:r>
      <w:r>
        <w:t>shall</w:t>
      </w:r>
      <w:r w:rsidRPr="00EC02FE">
        <w:t xml:space="preserve"> agree to respect the trade secret nature of the </w:t>
      </w:r>
      <w:r>
        <w:t xml:space="preserve">hurricane </w:t>
      </w:r>
      <w:r w:rsidRPr="00EC02FE">
        <w:t>model and not use trade secret information in any way detrimental to the interest of the model</w:t>
      </w:r>
      <w:r>
        <w:t>ing organization</w:t>
      </w:r>
      <w:r w:rsidRPr="00EC02FE">
        <w:t xml:space="preserve">.  </w:t>
      </w:r>
    </w:p>
    <w:p w:rsidR="00EF4E61" w:rsidRPr="00EC02FE" w:rsidRDefault="00EF4E61" w:rsidP="00EF4E61">
      <w:pPr>
        <w:jc w:val="both"/>
      </w:pPr>
    </w:p>
    <w:p w:rsidR="00EF4E61" w:rsidRPr="00270C34" w:rsidRDefault="00EF4E61" w:rsidP="00EF4E61">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 xml:space="preserve">Professional Team members </w:t>
      </w:r>
      <w:r>
        <w:rPr>
          <w:rFonts w:ascii="Times New Roman" w:hAnsi="Times New Roman"/>
          <w:color w:val="auto"/>
          <w:sz w:val="24"/>
          <w:szCs w:val="24"/>
        </w:rPr>
        <w:t xml:space="preserve">shall </w:t>
      </w:r>
      <w:r w:rsidRPr="00270C34">
        <w:rPr>
          <w:rFonts w:ascii="Times New Roman" w:hAnsi="Times New Roman"/>
          <w:color w:val="auto"/>
          <w:sz w:val="24"/>
          <w:szCs w:val="24"/>
        </w:rPr>
        <w:t xml:space="preserve">not discuss other </w:t>
      </w:r>
      <w:r>
        <w:rPr>
          <w:rFonts w:ascii="Times New Roman" w:hAnsi="Times New Roman"/>
          <w:color w:val="auto"/>
          <w:sz w:val="24"/>
          <w:szCs w:val="24"/>
        </w:rPr>
        <w:t xml:space="preserve">hurricane and flood </w:t>
      </w:r>
      <w:r w:rsidRPr="00270C34">
        <w:rPr>
          <w:rFonts w:ascii="Times New Roman" w:hAnsi="Times New Roman"/>
          <w:color w:val="auto"/>
          <w:sz w:val="24"/>
          <w:szCs w:val="24"/>
        </w:rPr>
        <w:t xml:space="preserve">models being evaluated while they are on-site reviewing a particular </w:t>
      </w:r>
      <w:r>
        <w:rPr>
          <w:rFonts w:ascii="Times New Roman" w:hAnsi="Times New Roman"/>
          <w:color w:val="auto"/>
          <w:sz w:val="24"/>
          <w:szCs w:val="24"/>
        </w:rPr>
        <w:t xml:space="preserve">hurricane </w:t>
      </w:r>
      <w:r w:rsidRPr="00270C34">
        <w:rPr>
          <w:rFonts w:ascii="Times New Roman" w:hAnsi="Times New Roman"/>
          <w:color w:val="auto"/>
          <w:sz w:val="24"/>
          <w:szCs w:val="24"/>
        </w:rPr>
        <w:t>model.</w:t>
      </w:r>
    </w:p>
    <w:p w:rsidR="00EF4E61" w:rsidRPr="00AD3DB7" w:rsidRDefault="00EF4E61" w:rsidP="00EF4E61"/>
    <w:p w:rsidR="00EF4E61" w:rsidRPr="00AD3DB7" w:rsidRDefault="00EF4E61" w:rsidP="00EF4E61"/>
    <w:p w:rsidR="00EF4E61" w:rsidRPr="006B569A" w:rsidRDefault="00EF4E61" w:rsidP="00EF4E61">
      <w:pPr>
        <w:jc w:val="both"/>
        <w:rPr>
          <w:b/>
          <w:i/>
        </w:rPr>
      </w:pPr>
      <w:r w:rsidRPr="006B569A">
        <w:rPr>
          <w:b/>
          <w:i/>
        </w:rPr>
        <w:t>On-Site Review Results</w:t>
      </w:r>
    </w:p>
    <w:p w:rsidR="00EF4E61" w:rsidRDefault="00EF4E61" w:rsidP="00EF4E61">
      <w:pPr>
        <w:jc w:val="both"/>
        <w:rPr>
          <w:color w:val="008000"/>
        </w:rPr>
      </w:pPr>
    </w:p>
    <w:p w:rsidR="00EF4E61" w:rsidRPr="00BA1926" w:rsidRDefault="00EF4E61" w:rsidP="00EF4E61">
      <w:pPr>
        <w:jc w:val="both"/>
      </w:pPr>
      <w:r w:rsidRPr="00BA1926">
        <w:t>The Professional Team will present the results of the on-site review to the Commission and answer questions related to their review.</w:t>
      </w:r>
    </w:p>
    <w:p w:rsidR="00EF4E61" w:rsidRPr="00BA1926" w:rsidRDefault="00EF4E61" w:rsidP="00EF4E61">
      <w:pPr>
        <w:jc w:val="both"/>
      </w:pPr>
    </w:p>
    <w:p w:rsidR="00EF4E61" w:rsidRPr="00BA1926" w:rsidRDefault="00EF4E61" w:rsidP="00EF4E61">
      <w:pPr>
        <w:jc w:val="both"/>
      </w:pPr>
      <w:r w:rsidRPr="00BA1926">
        <w:t xml:space="preserve">The job of the Professional Team is to verify information and make observations. It is not part of the Professional Team’s responsibilities to opine or draw conclusions about the appropriateness of a particular </w:t>
      </w:r>
      <w:r>
        <w:t xml:space="preserve">hurricane </w:t>
      </w:r>
      <w:r w:rsidRPr="00BA1926">
        <w:t xml:space="preserve">model or a component part of a </w:t>
      </w:r>
      <w:r>
        <w:t xml:space="preserve">hurricane </w:t>
      </w:r>
      <w:r w:rsidRPr="00BA1926">
        <w:t>model.</w:t>
      </w:r>
    </w:p>
    <w:p w:rsidR="00EF4E61" w:rsidRDefault="00EF4E61" w:rsidP="00EF4E61">
      <w:pPr>
        <w:jc w:val="both"/>
      </w:pPr>
    </w:p>
    <w:p w:rsidR="00EF4E61" w:rsidRPr="00BA1926" w:rsidRDefault="00EF4E61" w:rsidP="00EF4E61">
      <w:pPr>
        <w:jc w:val="both"/>
      </w:pPr>
      <w:r w:rsidRPr="00BA1926">
        <w:t>Refer to the</w:t>
      </w:r>
      <w:r w:rsidR="00312CAA">
        <w:t xml:space="preserve"> chapter</w:t>
      </w:r>
      <w:r w:rsidRPr="00BA1926">
        <w:t xml:space="preserve"> </w:t>
      </w:r>
      <w:r>
        <w:t>“</w:t>
      </w:r>
      <w:r w:rsidRPr="00DD712D">
        <w:t>Process for Determining the Acceptability of a Computer Simulation Hurricane Model</w:t>
      </w:r>
      <w:r>
        <w:t>”</w:t>
      </w:r>
      <w:r w:rsidRPr="00DD712D">
        <w:t xml:space="preserve"> for ad</w:t>
      </w:r>
      <w:r w:rsidRPr="00BA1926">
        <w:t>ditional information regarding the on-site review.</w:t>
      </w:r>
    </w:p>
    <w:p w:rsidR="00EF4E61" w:rsidRPr="0081082C" w:rsidRDefault="00EF4E61" w:rsidP="00EF4E61">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rsidR="00EF4E61" w:rsidRDefault="00EF4E61" w:rsidP="00EF4E61">
      <w:pPr>
        <w:pStyle w:val="Heading8"/>
        <w:tabs>
          <w:tab w:val="left" w:pos="720"/>
        </w:tabs>
        <w:spacing w:before="0"/>
        <w:rPr>
          <w:rFonts w:ascii="Times New Roman" w:hAnsi="Times New Roman"/>
          <w:b/>
          <w:i/>
          <w:sz w:val="24"/>
          <w:szCs w:val="24"/>
        </w:rPr>
      </w:pPr>
    </w:p>
    <w:p w:rsidR="00EF4E61" w:rsidRPr="00270C34" w:rsidRDefault="00EF4E61" w:rsidP="00EF4E61"/>
    <w:p w:rsidR="00EF4E61" w:rsidRPr="00270C34" w:rsidRDefault="00EF4E61" w:rsidP="00EF4E61">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rsidR="00EF4E61" w:rsidRDefault="00EF4E61" w:rsidP="00EF4E61"/>
    <w:p w:rsidR="00EF4E61" w:rsidRDefault="00EF4E61" w:rsidP="00EF4E61">
      <w:pPr>
        <w:jc w:val="both"/>
      </w:pPr>
      <w:r>
        <w:t xml:space="preserve">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 </w:t>
      </w:r>
    </w:p>
    <w:p w:rsidR="00EF4E61" w:rsidRDefault="00EF4E61" w:rsidP="00EF4E61">
      <w:pPr>
        <w:jc w:val="both"/>
      </w:pPr>
    </w:p>
    <w:p w:rsidR="00EF4E61" w:rsidRDefault="00EF4E61" w:rsidP="00FE2DEE">
      <w:pPr>
        <w:pStyle w:val="ListParagraph"/>
        <w:numPr>
          <w:ilvl w:val="0"/>
          <w:numId w:val="36"/>
        </w:numPr>
        <w:jc w:val="both"/>
      </w:pPr>
      <w:r>
        <w:t>Meteorology</w:t>
      </w:r>
    </w:p>
    <w:p w:rsidR="00EF4E61" w:rsidRDefault="00EF4E61" w:rsidP="00FE2DEE">
      <w:pPr>
        <w:pStyle w:val="ListParagraph"/>
        <w:numPr>
          <w:ilvl w:val="0"/>
          <w:numId w:val="36"/>
        </w:numPr>
        <w:jc w:val="both"/>
      </w:pPr>
      <w:r>
        <w:t>Statistics</w:t>
      </w:r>
    </w:p>
    <w:p w:rsidR="00EF4E61" w:rsidRDefault="00EF4E61" w:rsidP="00FE2DEE">
      <w:pPr>
        <w:pStyle w:val="ListParagraph"/>
        <w:numPr>
          <w:ilvl w:val="0"/>
          <w:numId w:val="36"/>
        </w:numPr>
        <w:jc w:val="both"/>
      </w:pPr>
      <w:r>
        <w:t>Structural Engineering</w:t>
      </w:r>
    </w:p>
    <w:p w:rsidR="00EF4E61" w:rsidRDefault="00EF4E61" w:rsidP="00FE2DEE">
      <w:pPr>
        <w:pStyle w:val="ListParagraph"/>
        <w:numPr>
          <w:ilvl w:val="0"/>
          <w:numId w:val="36"/>
        </w:numPr>
        <w:jc w:val="both"/>
      </w:pPr>
      <w:r>
        <w:t>Actuarial Science</w:t>
      </w:r>
    </w:p>
    <w:p w:rsidR="00EF4E61" w:rsidRDefault="00EF4E61" w:rsidP="00FE2DEE">
      <w:pPr>
        <w:pStyle w:val="ListParagraph"/>
        <w:numPr>
          <w:ilvl w:val="0"/>
          <w:numId w:val="36"/>
        </w:numPr>
        <w:jc w:val="both"/>
      </w:pPr>
      <w:r>
        <w:t>Computer/Information Science.</w:t>
      </w:r>
    </w:p>
    <w:p w:rsidR="00EF4E61" w:rsidRDefault="00EF4E61" w:rsidP="00EF4E61">
      <w:pPr>
        <w:pStyle w:val="BodyTextIndent"/>
        <w:spacing w:after="0"/>
        <w:ind w:left="0"/>
      </w:pPr>
    </w:p>
    <w:p w:rsidR="00EF4E61" w:rsidRDefault="00EF4E61" w:rsidP="00EF4E61">
      <w:pPr>
        <w:pStyle w:val="BodyTextIndent"/>
        <w:spacing w:after="0"/>
        <w:ind w:left="0"/>
        <w:jc w:val="both"/>
      </w:pPr>
      <w:r>
        <w:t xml:space="preserve">SBA staff selects the Professional Team members, and the SBA enters into contracts with each individual selected. </w:t>
      </w:r>
    </w:p>
    <w:p w:rsidR="00EF4E61" w:rsidRDefault="00EF4E61" w:rsidP="00EF4E61">
      <w:pPr>
        <w:jc w:val="both"/>
      </w:pPr>
    </w:p>
    <w:p w:rsidR="00EF4E61" w:rsidRDefault="00EF4E61" w:rsidP="00EF4E61">
      <w:pPr>
        <w:tabs>
          <w:tab w:val="left" w:pos="1080"/>
        </w:tabs>
        <w:jc w:val="both"/>
      </w:pPr>
      <w:r>
        <w:t>Selection of the Professional Team members is an aggressive recruiting process to seek out qualified individuals who are capable of working closely with the Commission and who are available during specified time frames in order that the Commission can meet its deadlines.  Consideration is given to the following factors:</w:t>
      </w:r>
    </w:p>
    <w:p w:rsidR="00EF4E61" w:rsidRPr="00D310E2" w:rsidRDefault="00EF4E61" w:rsidP="00EF4E61">
      <w:pPr>
        <w:ind w:left="720"/>
        <w:jc w:val="both"/>
      </w:pPr>
    </w:p>
    <w:p w:rsidR="00EF4E61" w:rsidRDefault="00EF4E61" w:rsidP="00FE2DEE">
      <w:pPr>
        <w:numPr>
          <w:ilvl w:val="0"/>
          <w:numId w:val="32"/>
        </w:numPr>
        <w:tabs>
          <w:tab w:val="num" w:pos="1080"/>
        </w:tabs>
        <w:ind w:left="720"/>
        <w:jc w:val="both"/>
      </w:pPr>
      <w:r>
        <w:t>Professional credentials, qualifications, and specialized experience</w:t>
      </w:r>
    </w:p>
    <w:p w:rsidR="00EF4E61" w:rsidRDefault="00EF4E61" w:rsidP="00FE2DEE">
      <w:pPr>
        <w:numPr>
          <w:ilvl w:val="0"/>
          <w:numId w:val="32"/>
        </w:numPr>
        <w:tabs>
          <w:tab w:val="num" w:pos="1080"/>
        </w:tabs>
        <w:ind w:left="720"/>
        <w:jc w:val="both"/>
      </w:pPr>
      <w:r>
        <w:t>Reasonableness of fees</w:t>
      </w:r>
    </w:p>
    <w:p w:rsidR="00EF4E61" w:rsidRDefault="00EF4E61" w:rsidP="00FE2DEE">
      <w:pPr>
        <w:numPr>
          <w:ilvl w:val="0"/>
          <w:numId w:val="32"/>
        </w:numPr>
        <w:tabs>
          <w:tab w:val="num" w:pos="1080"/>
        </w:tabs>
        <w:ind w:left="720"/>
        <w:jc w:val="both"/>
      </w:pPr>
      <w:r>
        <w:t>Availability and commitment to the Commission</w:t>
      </w:r>
    </w:p>
    <w:p w:rsidR="00EF4E61" w:rsidRDefault="00EF4E61" w:rsidP="00FE2DEE">
      <w:pPr>
        <w:numPr>
          <w:ilvl w:val="0"/>
          <w:numId w:val="32"/>
        </w:numPr>
        <w:tabs>
          <w:tab w:val="num" w:pos="1080"/>
        </w:tabs>
        <w:ind w:left="720"/>
        <w:jc w:val="both"/>
      </w:pPr>
      <w:r>
        <w:t>References</w:t>
      </w:r>
    </w:p>
    <w:p w:rsidR="00EF4E61" w:rsidRDefault="00EF4E61" w:rsidP="00FE2DEE">
      <w:pPr>
        <w:numPr>
          <w:ilvl w:val="0"/>
          <w:numId w:val="32"/>
        </w:numPr>
        <w:tabs>
          <w:tab w:val="num" w:pos="1080"/>
        </w:tabs>
        <w:ind w:left="720"/>
        <w:jc w:val="both"/>
      </w:pPr>
      <w:r>
        <w:t>Lack of conflicts of interest.</w:t>
      </w:r>
    </w:p>
    <w:p w:rsidR="00EF4E61" w:rsidRDefault="00EF4E61" w:rsidP="00EF4E61">
      <w:pPr>
        <w:jc w:val="both"/>
      </w:pPr>
    </w:p>
    <w:p w:rsidR="00EF4E61" w:rsidRDefault="00EF4E61" w:rsidP="00EF4E61">
      <w:pPr>
        <w:jc w:val="both"/>
      </w:pPr>
    </w:p>
    <w:p w:rsidR="00EF4E61" w:rsidRPr="00270C34" w:rsidRDefault="00EF4E61" w:rsidP="00EF4E61">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rsidR="00EF4E61" w:rsidRDefault="00EF4E61" w:rsidP="00EF4E61">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rsidR="00EF4E61" w:rsidRPr="00AD3DB7" w:rsidRDefault="00EF4E61" w:rsidP="00EF4E61">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SBA staff designate</w:t>
      </w:r>
      <w:r>
        <w:rPr>
          <w:rFonts w:ascii="Times New Roman" w:eastAsia="Times New Roman" w:hAnsi="Times New Roman" w:cs="Times New Roman"/>
          <w:b w:val="0"/>
          <w:color w:val="auto"/>
          <w:sz w:val="24"/>
          <w:szCs w:val="24"/>
        </w:rPr>
        <w:t>s</w:t>
      </w:r>
      <w:r w:rsidRPr="00AD3DB7">
        <w:rPr>
          <w:rFonts w:ascii="Times New Roman" w:eastAsia="Times New Roman" w:hAnsi="Times New Roman" w:cs="Times New Roman"/>
          <w:b w:val="0"/>
          <w:color w:val="auto"/>
          <w:sz w:val="24"/>
          <w:szCs w:val="24"/>
        </w:rPr>
        <w:t xml:space="preserve"> one member of the Professional Team as the team leader. The team leader </w:t>
      </w:r>
      <w:r>
        <w:rPr>
          <w:rFonts w:ascii="Times New Roman" w:eastAsia="Times New Roman" w:hAnsi="Times New Roman" w:cs="Times New Roman"/>
          <w:b w:val="0"/>
          <w:color w:val="auto"/>
          <w:sz w:val="24"/>
          <w:szCs w:val="24"/>
        </w:rPr>
        <w:t>is</w:t>
      </w:r>
      <w:r w:rsidRPr="00AD3DB7">
        <w:rPr>
          <w:rFonts w:ascii="Times New Roman" w:eastAsia="Times New Roman" w:hAnsi="Times New Roman" w:cs="Times New Roman"/>
          <w:b w:val="0"/>
          <w:color w:val="auto"/>
          <w:sz w:val="24"/>
          <w:szCs w:val="24"/>
        </w:rPr>
        <w:t xml:space="preserve"> responsible for coordinating the activities of the Professional Team and overseeing the development of reports to the Commission. </w:t>
      </w:r>
    </w:p>
    <w:p w:rsidR="00EF4E61" w:rsidRDefault="00EF4E61" w:rsidP="00EF4E61">
      <w:pPr>
        <w:ind w:left="1440"/>
        <w:jc w:val="both"/>
      </w:pPr>
      <w:r>
        <w:t xml:space="preserve"> </w:t>
      </w:r>
    </w:p>
    <w:p w:rsidR="00EF4E61" w:rsidRPr="009E2723" w:rsidRDefault="00EF4E61" w:rsidP="00EF4E61">
      <w:pPr>
        <w:jc w:val="both"/>
        <w:rPr>
          <w:b/>
        </w:rPr>
      </w:pPr>
      <w:r w:rsidRPr="009E2723">
        <w:rPr>
          <w:b/>
        </w:rPr>
        <w:t>Team Members</w:t>
      </w:r>
      <w:r>
        <w:rPr>
          <w:b/>
        </w:rPr>
        <w:t>:</w:t>
      </w:r>
      <w:r w:rsidRPr="009E2723">
        <w:rPr>
          <w:b/>
        </w:rPr>
        <w:t xml:space="preserve"> </w:t>
      </w:r>
    </w:p>
    <w:p w:rsidR="00EF4E61" w:rsidRDefault="00EF4E61" w:rsidP="00EF4E61">
      <w:pPr>
        <w:jc w:val="both"/>
      </w:pPr>
    </w:p>
    <w:p w:rsidR="00EF4E61" w:rsidRPr="00270C34" w:rsidRDefault="00EF4E61" w:rsidP="00EF4E61">
      <w:pPr>
        <w:pStyle w:val="BodyTextIndent"/>
        <w:spacing w:after="0"/>
        <w:ind w:hanging="360"/>
        <w:jc w:val="both"/>
      </w:pPr>
      <w:r w:rsidRPr="00270C34">
        <w:t>1.</w:t>
      </w:r>
      <w:r w:rsidRPr="00270C34">
        <w:tab/>
        <w:t>Participate in preparations and discussions with the Commission and SBA staff prior to the on-site review.</w:t>
      </w:r>
    </w:p>
    <w:p w:rsidR="00EF4E61" w:rsidRPr="00270C34" w:rsidRDefault="00EF4E61" w:rsidP="00EF4E61">
      <w:pPr>
        <w:ind w:left="360" w:hanging="360"/>
        <w:jc w:val="both"/>
      </w:pPr>
    </w:p>
    <w:p w:rsidR="00EF4E61" w:rsidRPr="00270C34" w:rsidRDefault="00EF4E61" w:rsidP="00EF4E61">
      <w:pPr>
        <w:ind w:left="360" w:hanging="360"/>
        <w:jc w:val="both"/>
      </w:pPr>
      <w:r w:rsidRPr="00270C34">
        <w:t>2.</w:t>
      </w:r>
      <w:r w:rsidRPr="00270C34">
        <w:tab/>
        <w:t>Study, review, and develop an understanding of responses and materials provided to the Commission by the modeling organizations.</w:t>
      </w:r>
    </w:p>
    <w:p w:rsidR="00EF4E61" w:rsidRPr="00270C34" w:rsidRDefault="00EF4E61" w:rsidP="00EF4E61">
      <w:pPr>
        <w:ind w:left="360" w:hanging="360"/>
        <w:jc w:val="both"/>
      </w:pPr>
    </w:p>
    <w:p w:rsidR="00EF4E61" w:rsidRPr="00270C34" w:rsidRDefault="00EF4E61" w:rsidP="00EF4E61">
      <w:pPr>
        <w:ind w:left="360" w:hanging="360"/>
        <w:jc w:val="both"/>
      </w:pPr>
      <w:r w:rsidRPr="00270C34">
        <w:t>3.</w:t>
      </w:r>
      <w:r w:rsidRPr="00270C34">
        <w:tab/>
        <w:t xml:space="preserve">Participate with the Commission and SBA staff in developing, reviewing, and revising </w:t>
      </w:r>
      <w:r>
        <w:t xml:space="preserve">hurricane </w:t>
      </w:r>
      <w:r w:rsidRPr="00270C34">
        <w:t>model tests and evaluations.</w:t>
      </w:r>
    </w:p>
    <w:p w:rsidR="00EF4E61" w:rsidRPr="00270C34" w:rsidRDefault="00EF4E61" w:rsidP="00EF4E61">
      <w:pPr>
        <w:ind w:left="360" w:hanging="360"/>
        <w:jc w:val="both"/>
      </w:pPr>
    </w:p>
    <w:p w:rsidR="00EF4E61" w:rsidRPr="00270C34" w:rsidRDefault="00EF4E61" w:rsidP="00EF4E61">
      <w:pPr>
        <w:ind w:left="360" w:hanging="360"/>
        <w:jc w:val="both"/>
      </w:pPr>
      <w:r w:rsidRPr="00270C34">
        <w:lastRenderedPageBreak/>
        <w:t>4.</w:t>
      </w:r>
      <w:r w:rsidRPr="00270C34">
        <w:tab/>
        <w:t xml:space="preserve">While on-site, verify, evaluate, and observe the techniques and assumptions used in the </w:t>
      </w:r>
      <w:r>
        <w:t xml:space="preserve">hurricane </w:t>
      </w:r>
      <w:r w:rsidRPr="00270C34">
        <w:t>model for each member’s area of expertise.</w:t>
      </w:r>
    </w:p>
    <w:p w:rsidR="00EF4E61" w:rsidRPr="00270C34" w:rsidRDefault="00EF4E61" w:rsidP="00EF4E61">
      <w:pPr>
        <w:ind w:left="360" w:hanging="360"/>
        <w:jc w:val="both"/>
      </w:pPr>
    </w:p>
    <w:p w:rsidR="00EF4E61" w:rsidRDefault="00EF4E61" w:rsidP="00EF4E61">
      <w:pPr>
        <w:ind w:left="360" w:hanging="360"/>
        <w:jc w:val="both"/>
      </w:pPr>
      <w:r w:rsidRPr="00270C34">
        <w:t>5.</w:t>
      </w:r>
      <w:r w:rsidRPr="00270C34">
        <w:tab/>
        <w:t xml:space="preserve">Identify and observe how various assumptions affect the </w:t>
      </w:r>
      <w:r>
        <w:t xml:space="preserve">hurricane </w:t>
      </w:r>
      <w:r w:rsidRPr="00270C34">
        <w:t>model so as to identify to the Commission various sensitive components</w:t>
      </w:r>
      <w:r>
        <w:t xml:space="preserve"> and </w:t>
      </w:r>
      <w:r w:rsidRPr="00270C34">
        <w:t xml:space="preserve">aspects of the </w:t>
      </w:r>
      <w:r>
        <w:t xml:space="preserve">hurricane </w:t>
      </w:r>
      <w:r w:rsidRPr="00270C34">
        <w:t>model.</w:t>
      </w:r>
    </w:p>
    <w:p w:rsidR="00EF4E61" w:rsidRDefault="00EF4E61" w:rsidP="00EF4E61">
      <w:pPr>
        <w:ind w:left="360" w:hanging="360"/>
        <w:jc w:val="both"/>
      </w:pPr>
    </w:p>
    <w:p w:rsidR="00EF4E61" w:rsidRPr="00270C34" w:rsidRDefault="00EF4E61" w:rsidP="00EF4E61">
      <w:pPr>
        <w:ind w:left="360" w:hanging="360"/>
        <w:jc w:val="both"/>
      </w:pPr>
      <w:r w:rsidRPr="00270C34">
        <w:t>6.</w:t>
      </w:r>
      <w:r w:rsidRPr="00270C34">
        <w:tab/>
        <w:t xml:space="preserve">Discuss the </w:t>
      </w:r>
      <w:r>
        <w:t xml:space="preserve">hurricane </w:t>
      </w:r>
      <w:r w:rsidRPr="00270C34">
        <w:t xml:space="preserve">model with the modeling organization’s professional staff to gain a clear understanding and confidence in the operation of the </w:t>
      </w:r>
      <w:r>
        <w:t xml:space="preserve">hurricane </w:t>
      </w:r>
      <w:r w:rsidRPr="00270C34">
        <w:t>model and its description as provided to the Commission.</w:t>
      </w:r>
    </w:p>
    <w:p w:rsidR="00EF4E61" w:rsidRPr="00270C34" w:rsidRDefault="00EF4E61" w:rsidP="00EF4E61">
      <w:pPr>
        <w:pStyle w:val="Level1"/>
        <w:widowControl/>
        <w:numPr>
          <w:ilvl w:val="0"/>
          <w:numId w:val="0"/>
        </w:numPr>
        <w:ind w:left="360" w:hanging="360"/>
        <w:jc w:val="both"/>
      </w:pPr>
    </w:p>
    <w:p w:rsidR="00EF4E61" w:rsidRPr="00270C34" w:rsidRDefault="00EF4E61" w:rsidP="00EF4E61">
      <w:pPr>
        <w:pStyle w:val="Level1"/>
        <w:widowControl/>
        <w:numPr>
          <w:ilvl w:val="0"/>
          <w:numId w:val="0"/>
        </w:numPr>
        <w:ind w:left="360" w:hanging="360"/>
        <w:jc w:val="both"/>
        <w:outlineLvl w:val="9"/>
      </w:pPr>
      <w:r w:rsidRPr="00270C34">
        <w:t>7.</w:t>
      </w:r>
      <w:r w:rsidRPr="00270C34">
        <w:tab/>
        <w:t>Participate in the administration of on-site tests.</w:t>
      </w:r>
    </w:p>
    <w:p w:rsidR="00EF4E61" w:rsidRPr="00270C34" w:rsidRDefault="00EF4E61" w:rsidP="00EF4E61">
      <w:pPr>
        <w:pStyle w:val="Level1"/>
        <w:widowControl/>
        <w:numPr>
          <w:ilvl w:val="0"/>
          <w:numId w:val="0"/>
        </w:numPr>
        <w:ind w:left="360" w:hanging="360"/>
        <w:jc w:val="both"/>
        <w:outlineLvl w:val="9"/>
      </w:pPr>
    </w:p>
    <w:p w:rsidR="00EF4E61" w:rsidRPr="00270C34" w:rsidRDefault="00EF4E61" w:rsidP="00EF4E61">
      <w:pPr>
        <w:pStyle w:val="Level3"/>
        <w:ind w:left="360" w:hanging="360"/>
        <w:jc w:val="both"/>
        <w:outlineLvl w:val="9"/>
      </w:pPr>
      <w:r w:rsidRPr="00270C34">
        <w:t>8.</w:t>
      </w:r>
      <w:r w:rsidRPr="00270C34">
        <w:tab/>
        <w:t>Participate in the preparation of written reports and presentations to the Commission.</w:t>
      </w:r>
    </w:p>
    <w:p w:rsidR="00EF4E61" w:rsidRPr="00270C34" w:rsidRDefault="00EF4E61" w:rsidP="00EF4E61">
      <w:pPr>
        <w:ind w:left="720"/>
        <w:jc w:val="both"/>
      </w:pPr>
    </w:p>
    <w:p w:rsidR="00EF4E61" w:rsidRDefault="00EF4E61" w:rsidP="00EF4E61">
      <w:pPr>
        <w:ind w:left="720"/>
        <w:jc w:val="both"/>
      </w:pPr>
    </w:p>
    <w:p w:rsidR="00EF4E61" w:rsidRPr="009E2723" w:rsidRDefault="00EF4E61" w:rsidP="00EF4E61">
      <w:pPr>
        <w:jc w:val="both"/>
        <w:rPr>
          <w:b/>
          <w:i/>
        </w:rPr>
      </w:pPr>
      <w:r w:rsidRPr="009E2723">
        <w:rPr>
          <w:b/>
          <w:i/>
        </w:rPr>
        <w:t>Responsibilities of SBA Staff</w:t>
      </w:r>
    </w:p>
    <w:p w:rsidR="00EF4E61" w:rsidRDefault="00EF4E61" w:rsidP="00EF4E61">
      <w:pPr>
        <w:ind w:left="720"/>
        <w:jc w:val="both"/>
      </w:pPr>
    </w:p>
    <w:p w:rsidR="00EF4E61" w:rsidRDefault="00EF4E61" w:rsidP="00EF4E61">
      <w:pPr>
        <w:jc w:val="both"/>
      </w:pPr>
      <w:r>
        <w:t>The Professional Team reports to designated SBA staff. SBA staff supervises the Professional Team and coordinates their pre-on-site planning activities, on-site reviews and activities, and post-on-site activities.</w:t>
      </w:r>
    </w:p>
    <w:p w:rsidR="00EF4E61" w:rsidRDefault="00EF4E61" w:rsidP="00EF4E61">
      <w:pPr>
        <w:jc w:val="both"/>
      </w:pPr>
    </w:p>
    <w:p w:rsidR="00EF4E61" w:rsidRDefault="00EF4E61" w:rsidP="00EF4E61">
      <w:pPr>
        <w:jc w:val="both"/>
      </w:pPr>
      <w:r>
        <w:t>These responsibilities include:</w:t>
      </w:r>
    </w:p>
    <w:p w:rsidR="00EF4E61" w:rsidRDefault="00EF4E61" w:rsidP="00EF4E61">
      <w:pPr>
        <w:ind w:left="720"/>
        <w:jc w:val="both"/>
      </w:pPr>
    </w:p>
    <w:p w:rsidR="00EF4E61" w:rsidRDefault="00EF4E61" w:rsidP="00FE2DEE">
      <w:pPr>
        <w:numPr>
          <w:ilvl w:val="0"/>
          <w:numId w:val="33"/>
        </w:numPr>
        <w:tabs>
          <w:tab w:val="clear" w:pos="360"/>
          <w:tab w:val="num" w:pos="720"/>
        </w:tabs>
        <w:ind w:left="720"/>
        <w:jc w:val="both"/>
      </w:pPr>
      <w:r>
        <w:t>Setting up meetings with Professional Team members individually and as a group. These meetings include conference calls and other meetings depending on circumstan</w:t>
      </w:r>
      <w:r w:rsidR="00616273">
        <w:t>ces and needs of the Commission,</w:t>
      </w:r>
    </w:p>
    <w:p w:rsidR="00EF4E61" w:rsidRDefault="00EF4E61" w:rsidP="00EF4E61">
      <w:pPr>
        <w:tabs>
          <w:tab w:val="num" w:pos="720"/>
        </w:tabs>
        <w:ind w:left="1080" w:hanging="360"/>
        <w:jc w:val="both"/>
      </w:pPr>
    </w:p>
    <w:p w:rsidR="00EF4E61" w:rsidRDefault="00EF4E61" w:rsidP="00FE2DEE">
      <w:pPr>
        <w:numPr>
          <w:ilvl w:val="0"/>
          <w:numId w:val="33"/>
        </w:numPr>
        <w:tabs>
          <w:tab w:val="clear" w:pos="360"/>
          <w:tab w:val="num" w:pos="720"/>
        </w:tabs>
        <w:ind w:left="720"/>
        <w:jc w:val="both"/>
      </w:pPr>
      <w:r>
        <w:t>Coordinating and scheduling on-site reviews</w:t>
      </w:r>
      <w:r w:rsidR="00616273">
        <w:t>,</w:t>
      </w:r>
    </w:p>
    <w:p w:rsidR="00EF4E61" w:rsidRDefault="00EF4E61" w:rsidP="00EF4E61">
      <w:pPr>
        <w:tabs>
          <w:tab w:val="num" w:pos="720"/>
        </w:tabs>
        <w:ind w:left="1080" w:hanging="360"/>
        <w:jc w:val="both"/>
      </w:pPr>
    </w:p>
    <w:p w:rsidR="00EF4E61" w:rsidRDefault="00EF4E61" w:rsidP="00FE2DEE">
      <w:pPr>
        <w:numPr>
          <w:ilvl w:val="0"/>
          <w:numId w:val="33"/>
        </w:numPr>
        <w:tabs>
          <w:tab w:val="clear" w:pos="360"/>
          <w:tab w:val="num" w:pos="720"/>
        </w:tabs>
        <w:ind w:left="720"/>
        <w:jc w:val="both"/>
      </w:pPr>
      <w:r>
        <w:t>Working with the Commission and Professional Team members in developing, reviewing, and revising hurric</w:t>
      </w:r>
      <w:r w:rsidR="00616273">
        <w:t>ane model tests and evaluations,</w:t>
      </w:r>
    </w:p>
    <w:p w:rsidR="00EF4E61" w:rsidRDefault="00EF4E61" w:rsidP="00EF4E61">
      <w:pPr>
        <w:tabs>
          <w:tab w:val="num" w:pos="720"/>
        </w:tabs>
        <w:ind w:left="1080" w:hanging="360"/>
        <w:jc w:val="both"/>
      </w:pPr>
    </w:p>
    <w:p w:rsidR="00EF4E61" w:rsidRDefault="00EF4E61" w:rsidP="00FE2DEE">
      <w:pPr>
        <w:numPr>
          <w:ilvl w:val="0"/>
          <w:numId w:val="33"/>
        </w:numPr>
        <w:tabs>
          <w:tab w:val="clear" w:pos="360"/>
          <w:tab w:val="num" w:pos="720"/>
        </w:tabs>
        <w:ind w:left="720"/>
        <w:jc w:val="both"/>
      </w:pPr>
      <w:r>
        <w:t>Overseeing the supervision and administration of specified on-site test</w:t>
      </w:r>
      <w:r w:rsidR="00616273">
        <w:t>s and evaluations,</w:t>
      </w:r>
    </w:p>
    <w:p w:rsidR="00EF4E61" w:rsidRDefault="00EF4E61" w:rsidP="00EF4E61">
      <w:pPr>
        <w:tabs>
          <w:tab w:val="num" w:pos="720"/>
        </w:tabs>
        <w:ind w:left="1080" w:hanging="360"/>
        <w:jc w:val="both"/>
      </w:pPr>
    </w:p>
    <w:p w:rsidR="00EF4E61" w:rsidRDefault="00EF4E61" w:rsidP="00FE2DEE">
      <w:pPr>
        <w:numPr>
          <w:ilvl w:val="0"/>
          <w:numId w:val="33"/>
        </w:numPr>
        <w:tabs>
          <w:tab w:val="clear" w:pos="360"/>
          <w:tab w:val="num" w:pos="720"/>
        </w:tabs>
        <w:ind w:left="720"/>
        <w:jc w:val="both"/>
      </w:pPr>
      <w:r>
        <w:t>Working with the modeling organization to determine which professionals with the modeling organization should be avai</w:t>
      </w:r>
      <w:r w:rsidR="00616273">
        <w:t>lable during the on-site review,</w:t>
      </w:r>
    </w:p>
    <w:p w:rsidR="00EF4E61" w:rsidRDefault="00EF4E61" w:rsidP="00EF4E61">
      <w:pPr>
        <w:tabs>
          <w:tab w:val="num" w:pos="720"/>
        </w:tabs>
        <w:ind w:left="1080" w:hanging="360"/>
        <w:jc w:val="both"/>
      </w:pPr>
    </w:p>
    <w:p w:rsidR="00EF4E61" w:rsidRDefault="00EF4E61" w:rsidP="00FE2DEE">
      <w:pPr>
        <w:numPr>
          <w:ilvl w:val="0"/>
          <w:numId w:val="33"/>
        </w:numPr>
        <w:tabs>
          <w:tab w:val="clear" w:pos="360"/>
          <w:tab w:val="num" w:pos="720"/>
        </w:tabs>
        <w:ind w:left="720"/>
        <w:jc w:val="both"/>
      </w:pPr>
      <w:r>
        <w:t>Briefing and de-briefing the Professional Team members prior to, during, and after th</w:t>
      </w:r>
      <w:r w:rsidR="00616273">
        <w:t>e on-site review,</w:t>
      </w:r>
    </w:p>
    <w:p w:rsidR="00EF4E61" w:rsidRDefault="00EF4E61" w:rsidP="00EF4E61">
      <w:pPr>
        <w:tabs>
          <w:tab w:val="num" w:pos="720"/>
        </w:tabs>
        <w:ind w:left="1080" w:hanging="360"/>
        <w:jc w:val="both"/>
      </w:pPr>
    </w:p>
    <w:p w:rsidR="00EF4E61" w:rsidRDefault="00EF4E61" w:rsidP="00FE2DEE">
      <w:pPr>
        <w:numPr>
          <w:ilvl w:val="0"/>
          <w:numId w:val="33"/>
        </w:numPr>
        <w:tabs>
          <w:tab w:val="clear" w:pos="360"/>
          <w:tab w:val="num" w:pos="720"/>
        </w:tabs>
        <w:ind w:left="720"/>
        <w:jc w:val="both"/>
      </w:pPr>
      <w:r>
        <w:t xml:space="preserve">Coordinating the preparation of written reports and </w:t>
      </w:r>
      <w:r w:rsidR="00616273">
        <w:t>presentations to the Commission, and</w:t>
      </w:r>
    </w:p>
    <w:p w:rsidR="00EF4E61" w:rsidRDefault="00EF4E61" w:rsidP="00EF4E61">
      <w:pPr>
        <w:pStyle w:val="ListParagraph"/>
      </w:pPr>
    </w:p>
    <w:p w:rsidR="00EF4E61" w:rsidRDefault="00EF4E61" w:rsidP="00FE2DEE">
      <w:pPr>
        <w:pStyle w:val="ListParagraph"/>
        <w:numPr>
          <w:ilvl w:val="0"/>
          <w:numId w:val="33"/>
        </w:numPr>
        <w:ind w:left="720"/>
        <w:jc w:val="both"/>
      </w:pPr>
      <w:r>
        <w:t>Coordinating the reimbursement of expenses per s. 112.061, F.S., for Professional Team members, Commission members, and SBA staff.</w:t>
      </w:r>
    </w:p>
    <w:p w:rsidR="00EF4E61" w:rsidRDefault="00EF4E61" w:rsidP="00EF4E61">
      <w:pPr>
        <w:jc w:val="both"/>
      </w:pPr>
    </w:p>
    <w:p w:rsidR="00EF4E61" w:rsidRDefault="00EF4E61" w:rsidP="00EF4E61">
      <w:pPr>
        <w:tabs>
          <w:tab w:val="left" w:pos="1440"/>
          <w:tab w:val="center" w:pos="4680"/>
          <w:tab w:val="right" w:pos="9000"/>
          <w:tab w:val="left" w:pos="9360"/>
        </w:tabs>
        <w:rPr>
          <w:rFonts w:ascii="GoudyOlSt BT" w:hAnsi="GoudyOlSt BT"/>
          <w:b/>
          <w:sz w:val="48"/>
        </w:rPr>
      </w:pPr>
      <w:r>
        <w:t xml:space="preserve">  </w:t>
      </w:r>
    </w:p>
    <w:p w:rsidR="00EF4E61" w:rsidRDefault="00EF4E61" w:rsidP="00EF4E61"/>
    <w:p w:rsidR="00EF4E61" w:rsidRDefault="00EF4E61" w:rsidP="00EF4E61"/>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tabs>
          <w:tab w:val="left" w:pos="1440"/>
          <w:tab w:val="center" w:pos="4680"/>
          <w:tab w:val="right" w:pos="9000"/>
          <w:tab w:val="left" w:pos="9360"/>
        </w:tabs>
        <w:jc w:val="center"/>
        <w:rPr>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pStyle w:val="xl29"/>
        <w:tabs>
          <w:tab w:val="left" w:pos="1440"/>
          <w:tab w:val="center" w:pos="4680"/>
          <w:tab w:val="right" w:pos="9000"/>
          <w:tab w:val="left" w:pos="9360"/>
        </w:tabs>
        <w:spacing w:before="0" w:beforeAutospacing="0" w:after="0" w:afterAutospacing="0"/>
        <w:rPr>
          <w:rFonts w:ascii="GoudyOlSt BT" w:hAnsi="GoudyOlSt BT"/>
          <w:bCs/>
        </w:rPr>
      </w:pPr>
    </w:p>
    <w:p w:rsidR="00EF4E61" w:rsidRDefault="00EF4E61" w:rsidP="00EF4E61">
      <w:pPr>
        <w:tabs>
          <w:tab w:val="left" w:pos="720"/>
          <w:tab w:val="left" w:pos="1440"/>
          <w:tab w:val="center" w:pos="4680"/>
          <w:tab w:val="right" w:pos="9000"/>
        </w:tabs>
        <w:ind w:right="-180"/>
        <w:jc w:val="center"/>
        <w:rPr>
          <w:rFonts w:ascii="Century Schoolbook" w:hAnsi="Century Schoolbook"/>
          <w:b/>
          <w:sz w:val="48"/>
        </w:rPr>
      </w:pPr>
      <w:r w:rsidRPr="009E5D00">
        <w:rPr>
          <w:rFonts w:ascii="Century Schoolbook" w:hAnsi="Century Schoolbook"/>
          <w:b/>
          <w:sz w:val="48"/>
        </w:rPr>
        <w:t>20</w:t>
      </w:r>
      <w:r>
        <w:rPr>
          <w:rFonts w:ascii="Century Schoolbook" w:hAnsi="Century Schoolbook"/>
          <w:b/>
          <w:sz w:val="48"/>
        </w:rPr>
        <w:t>19</w:t>
      </w:r>
      <w:r w:rsidRPr="009E5D00">
        <w:rPr>
          <w:rFonts w:ascii="Century Schoolbook" w:hAnsi="Century Schoolbook"/>
          <w:b/>
          <w:sz w:val="48"/>
        </w:rPr>
        <w:t xml:space="preserve"> </w:t>
      </w:r>
      <w:r>
        <w:rPr>
          <w:rFonts w:ascii="Century Schoolbook" w:hAnsi="Century Schoolbook"/>
          <w:b/>
          <w:sz w:val="48"/>
        </w:rPr>
        <w:t xml:space="preserve">HURRICANE </w:t>
      </w:r>
      <w:r w:rsidRPr="009E5D00">
        <w:rPr>
          <w:rFonts w:ascii="Century Schoolbook" w:hAnsi="Century Schoolbook"/>
          <w:b/>
          <w:sz w:val="48"/>
        </w:rPr>
        <w:t>STANDARDS,</w:t>
      </w:r>
    </w:p>
    <w:p w:rsidR="00EF4E61" w:rsidRPr="009E5D00" w:rsidRDefault="00EF4E61" w:rsidP="00EF4E61">
      <w:pPr>
        <w:tabs>
          <w:tab w:val="left" w:pos="0"/>
          <w:tab w:val="left" w:pos="1440"/>
          <w:tab w:val="center" w:pos="4680"/>
          <w:tab w:val="right" w:pos="9000"/>
          <w:tab w:val="left" w:pos="9360"/>
        </w:tabs>
        <w:jc w:val="center"/>
        <w:rPr>
          <w:rFonts w:ascii="Century Schoolbook" w:hAnsi="Century Schoolbook"/>
          <w:b/>
          <w:sz w:val="48"/>
        </w:rPr>
      </w:pPr>
      <w:r>
        <w:rPr>
          <w:rFonts w:ascii="Century Schoolbook" w:hAnsi="Century Schoolbook"/>
          <w:b/>
          <w:sz w:val="48"/>
        </w:rPr>
        <w:t>D</w:t>
      </w:r>
      <w:r w:rsidRPr="009E5D00">
        <w:rPr>
          <w:rFonts w:ascii="Century Schoolbook" w:hAnsi="Century Schoolbook"/>
          <w:b/>
          <w:sz w:val="48"/>
        </w:rPr>
        <w:t xml:space="preserve">ISCLOSURES, </w:t>
      </w:r>
      <w:r>
        <w:rPr>
          <w:rFonts w:ascii="Century Schoolbook" w:hAnsi="Century Schoolbook"/>
          <w:b/>
          <w:sz w:val="48"/>
        </w:rPr>
        <w:t xml:space="preserve">AUDIT REQUIREMENTS, </w:t>
      </w:r>
      <w:r w:rsidRPr="009E5D00">
        <w:rPr>
          <w:rFonts w:ascii="Century Schoolbook" w:hAnsi="Century Schoolbook"/>
          <w:b/>
          <w:sz w:val="48"/>
        </w:rPr>
        <w:t>AND FORMS</w:t>
      </w: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Default="00EF4E61" w:rsidP="00EF4E61">
      <w:pPr>
        <w:tabs>
          <w:tab w:val="left" w:pos="-1080"/>
          <w:tab w:val="left" w:pos="-720"/>
          <w:tab w:val="left" w:pos="0"/>
          <w:tab w:val="left" w:pos="720"/>
          <w:tab w:val="left" w:pos="1440"/>
          <w:tab w:val="left" w:pos="2160"/>
          <w:tab w:val="left" w:pos="2880"/>
          <w:tab w:val="right" w:pos="9000"/>
          <w:tab w:val="left" w:pos="9360"/>
        </w:tabs>
        <w:jc w:val="both"/>
        <w:rPr>
          <w:bCs/>
          <w:iCs/>
        </w:rPr>
      </w:pPr>
    </w:p>
    <w:p w:rsidR="00EF4E61" w:rsidRPr="00D310E2" w:rsidRDefault="00EF4E61" w:rsidP="00EF4E61">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Pr>
          <w:bCs/>
          <w:iCs/>
        </w:rPr>
        <w:br w:type="page"/>
      </w:r>
      <w:r w:rsidRPr="00D310E2">
        <w:rPr>
          <w:b/>
          <w:sz w:val="36"/>
          <w:szCs w:val="36"/>
        </w:rPr>
        <w:lastRenderedPageBreak/>
        <w:t>Florida Commission on</w:t>
      </w:r>
    </w:p>
    <w:p w:rsidR="00EF4E61" w:rsidRPr="00D310E2" w:rsidRDefault="00EF4E61" w:rsidP="00EF4E61">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rsidR="00EF4E61" w:rsidRPr="000347BE" w:rsidRDefault="00EF4E61" w:rsidP="00EF4E61">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EF4E61" w:rsidRPr="00616273" w:rsidRDefault="00EF4E61" w:rsidP="00EF4E61">
      <w:pPr>
        <w:pStyle w:val="Heading3"/>
        <w:tabs>
          <w:tab w:val="right" w:leader="dot" w:pos="7920"/>
          <w:tab w:val="left" w:pos="8640"/>
        </w:tabs>
        <w:jc w:val="center"/>
        <w:rPr>
          <w:rFonts w:ascii="Arial" w:hAnsi="Arial" w:cs="Arial"/>
          <w:iCs/>
          <w:color w:val="auto"/>
          <w:sz w:val="32"/>
          <w:szCs w:val="32"/>
        </w:rPr>
      </w:pPr>
      <w:r w:rsidRPr="00616273">
        <w:rPr>
          <w:rFonts w:ascii="Arial" w:hAnsi="Arial" w:cs="Arial"/>
          <w:iCs/>
          <w:color w:val="auto"/>
          <w:sz w:val="32"/>
          <w:szCs w:val="32"/>
        </w:rPr>
        <w:t>Hurricane Model Identification</w:t>
      </w:r>
    </w:p>
    <w:p w:rsidR="00EF4E61" w:rsidRDefault="00EF4E61" w:rsidP="00EF4E61">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EF4E61" w:rsidRDefault="00EF4E61" w:rsidP="00EF4E61">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EF4E61" w:rsidRPr="00CB7E86" w:rsidRDefault="00EF4E61" w:rsidP="00EF4E61">
      <w:pPr>
        <w:tabs>
          <w:tab w:val="left" w:pos="-1080"/>
          <w:tab w:val="left" w:pos="-720"/>
          <w:tab w:val="right" w:pos="9360"/>
        </w:tabs>
        <w:ind w:right="-274"/>
        <w:jc w:val="both"/>
        <w:rPr>
          <w:sz w:val="28"/>
          <w:szCs w:val="28"/>
          <w:u w:val="single"/>
        </w:rPr>
      </w:pPr>
      <w:r w:rsidRPr="00CB7E86">
        <w:rPr>
          <w:sz w:val="28"/>
          <w:szCs w:val="28"/>
        </w:rPr>
        <w:t xml:space="preserve">Name of Hurricane Model: </w:t>
      </w:r>
      <w:r w:rsidRPr="00CB7E86">
        <w:rPr>
          <w:sz w:val="28"/>
          <w:szCs w:val="28"/>
          <w:u w:val="single"/>
        </w:rPr>
        <w:tab/>
      </w:r>
    </w:p>
    <w:p w:rsidR="00EF4E61" w:rsidRPr="00CB7E86" w:rsidRDefault="00EF4E61" w:rsidP="00EF4E61">
      <w:pPr>
        <w:tabs>
          <w:tab w:val="left" w:pos="-1080"/>
          <w:tab w:val="left" w:pos="-720"/>
          <w:tab w:val="right" w:pos="9360"/>
        </w:tabs>
        <w:ind w:right="-274"/>
        <w:jc w:val="both"/>
        <w:rPr>
          <w:sz w:val="28"/>
          <w:szCs w:val="28"/>
          <w:u w:val="single"/>
        </w:rPr>
      </w:pPr>
    </w:p>
    <w:p w:rsidR="00EF4E61" w:rsidRDefault="00EF4E61" w:rsidP="00EF4E61">
      <w:pPr>
        <w:tabs>
          <w:tab w:val="left" w:pos="-1080"/>
          <w:tab w:val="left" w:pos="-720"/>
          <w:tab w:val="left" w:pos="0"/>
          <w:tab w:val="left" w:pos="720"/>
          <w:tab w:val="left" w:pos="1440"/>
          <w:tab w:val="left" w:pos="2610"/>
          <w:tab w:val="right" w:pos="7920"/>
          <w:tab w:val="right" w:pos="9360"/>
        </w:tabs>
        <w:rPr>
          <w:sz w:val="28"/>
          <w:szCs w:val="28"/>
          <w:u w:val="single"/>
        </w:rPr>
      </w:pPr>
      <w:r w:rsidRPr="00CB7E86">
        <w:rPr>
          <w:sz w:val="28"/>
          <w:szCs w:val="28"/>
        </w:rPr>
        <w:t>Hurricane Model Version Identification:</w:t>
      </w:r>
      <w:r>
        <w:rPr>
          <w:sz w:val="28"/>
          <w:szCs w:val="28"/>
        </w:rPr>
        <w:t xml:space="preserve"> </w:t>
      </w:r>
      <w:r w:rsidRPr="00CB7E86">
        <w:rPr>
          <w:sz w:val="28"/>
          <w:szCs w:val="28"/>
          <w:u w:val="single"/>
        </w:rPr>
        <w:tab/>
      </w:r>
      <w:r>
        <w:rPr>
          <w:sz w:val="28"/>
          <w:szCs w:val="28"/>
          <w:u w:val="single"/>
        </w:rPr>
        <w:tab/>
        <w:t xml:space="preserve"> </w:t>
      </w:r>
    </w:p>
    <w:p w:rsidR="00EF4E61" w:rsidRPr="00CB7E86" w:rsidRDefault="00EF4E61" w:rsidP="00EF4E61">
      <w:pPr>
        <w:tabs>
          <w:tab w:val="left" w:pos="-1080"/>
          <w:tab w:val="left" w:pos="-720"/>
          <w:tab w:val="left" w:pos="0"/>
          <w:tab w:val="left" w:pos="720"/>
          <w:tab w:val="left" w:pos="1440"/>
          <w:tab w:val="left" w:pos="2610"/>
          <w:tab w:val="right" w:pos="7920"/>
          <w:tab w:val="right" w:pos="9360"/>
        </w:tabs>
        <w:rPr>
          <w:sz w:val="28"/>
          <w:szCs w:val="28"/>
        </w:rPr>
      </w:pPr>
    </w:p>
    <w:p w:rsidR="00616273" w:rsidRPr="00CB7E86" w:rsidRDefault="00616273" w:rsidP="00616273">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rPr>
        <w:t>Hurricane Model Platform Name</w:t>
      </w:r>
      <w:r>
        <w:rPr>
          <w:sz w:val="28"/>
          <w:szCs w:val="28"/>
        </w:rPr>
        <w:t>s</w:t>
      </w:r>
      <w:r w:rsidRPr="00CB7E86">
        <w:rPr>
          <w:sz w:val="28"/>
          <w:szCs w:val="28"/>
        </w:rPr>
        <w:t xml:space="preserve"> and Identifications</w:t>
      </w:r>
      <w:r>
        <w:rPr>
          <w:sz w:val="28"/>
          <w:szCs w:val="28"/>
        </w:rPr>
        <w:t xml:space="preserve"> with Primary Hurricane Model Platform and Identification Designated</w:t>
      </w:r>
      <w:r w:rsidRPr="00CB7E86">
        <w:rPr>
          <w:sz w:val="28"/>
          <w:szCs w:val="28"/>
        </w:rPr>
        <w:t>:</w:t>
      </w:r>
      <w:r w:rsidRPr="00CB7E86">
        <w:rPr>
          <w:sz w:val="28"/>
          <w:szCs w:val="28"/>
          <w:u w:val="single"/>
        </w:rPr>
        <w:tab/>
      </w:r>
      <w:r w:rsidRPr="00CB7E86">
        <w:rPr>
          <w:sz w:val="28"/>
          <w:szCs w:val="28"/>
          <w:u w:val="single"/>
        </w:rPr>
        <w:tab/>
      </w:r>
    </w:p>
    <w:p w:rsidR="00616273" w:rsidRPr="00CB7E86" w:rsidRDefault="00616273" w:rsidP="00616273">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616273" w:rsidRPr="00CB7E86" w:rsidRDefault="00616273" w:rsidP="00616273">
      <w:pPr>
        <w:tabs>
          <w:tab w:val="left" w:pos="-1080"/>
          <w:tab w:val="left" w:pos="-720"/>
          <w:tab w:val="left" w:pos="0"/>
          <w:tab w:val="left" w:pos="720"/>
          <w:tab w:val="left" w:pos="1440"/>
          <w:tab w:val="left" w:pos="2610"/>
          <w:tab w:val="right" w:pos="7920"/>
          <w:tab w:val="right" w:pos="9360"/>
        </w:tabs>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616273" w:rsidRDefault="00616273" w:rsidP="00616273">
      <w:pPr>
        <w:tabs>
          <w:tab w:val="left" w:pos="-1080"/>
          <w:tab w:val="left" w:pos="-720"/>
          <w:tab w:val="left" w:pos="0"/>
          <w:tab w:val="left" w:pos="720"/>
          <w:tab w:val="left" w:pos="1440"/>
          <w:tab w:val="left" w:pos="2610"/>
          <w:tab w:val="right" w:pos="7920"/>
          <w:tab w:val="right" w:pos="9360"/>
        </w:tabs>
        <w:jc w:val="both"/>
        <w:rPr>
          <w:sz w:val="28"/>
          <w:szCs w:val="28"/>
        </w:rPr>
      </w:pPr>
    </w:p>
    <w:p w:rsidR="00EF4E61" w:rsidRPr="00CB7E86" w:rsidRDefault="00EF4E61" w:rsidP="00EF4E61">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CB7E86">
        <w:rPr>
          <w:sz w:val="28"/>
          <w:szCs w:val="28"/>
        </w:rPr>
        <w:t xml:space="preserve">Interim Hurricane Model Update Version Identification: </w:t>
      </w:r>
      <w:r w:rsidRPr="00CB7E86">
        <w:rPr>
          <w:sz w:val="28"/>
          <w:szCs w:val="28"/>
          <w:u w:val="single"/>
        </w:rPr>
        <w:tab/>
      </w:r>
      <w:r w:rsidRPr="00CB7E86">
        <w:rPr>
          <w:sz w:val="28"/>
          <w:szCs w:val="28"/>
          <w:u w:val="single"/>
        </w:rPr>
        <w:tab/>
      </w:r>
    </w:p>
    <w:p w:rsidR="00EF4E61" w:rsidRPr="00CB7E86" w:rsidRDefault="00EF4E61" w:rsidP="00EF4E61">
      <w:pPr>
        <w:tabs>
          <w:tab w:val="left" w:pos="-1080"/>
          <w:tab w:val="left" w:pos="-720"/>
          <w:tab w:val="left" w:pos="0"/>
          <w:tab w:val="left" w:pos="720"/>
          <w:tab w:val="left" w:pos="1440"/>
          <w:tab w:val="left" w:pos="2610"/>
          <w:tab w:val="right" w:pos="7920"/>
          <w:tab w:val="right" w:pos="9360"/>
        </w:tabs>
        <w:jc w:val="both"/>
        <w:rPr>
          <w:sz w:val="28"/>
          <w:szCs w:val="28"/>
          <w:u w:val="single"/>
        </w:rPr>
      </w:pP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r w:rsidRPr="00CB7E86">
        <w:rPr>
          <w:sz w:val="28"/>
          <w:szCs w:val="28"/>
          <w:u w:val="single"/>
        </w:rPr>
        <w:tab/>
      </w:r>
    </w:p>
    <w:p w:rsidR="00EF4E61" w:rsidRPr="00CB7E86" w:rsidRDefault="00EF4E61" w:rsidP="00EF4E61">
      <w:pPr>
        <w:tabs>
          <w:tab w:val="left" w:pos="-1080"/>
          <w:tab w:val="left" w:pos="-720"/>
          <w:tab w:val="left" w:pos="0"/>
          <w:tab w:val="left" w:pos="720"/>
          <w:tab w:val="left" w:pos="1440"/>
          <w:tab w:val="left" w:pos="2610"/>
          <w:tab w:val="right" w:pos="7920"/>
          <w:tab w:val="right" w:pos="9360"/>
        </w:tabs>
        <w:jc w:val="both"/>
        <w:rPr>
          <w:sz w:val="28"/>
          <w:szCs w:val="28"/>
        </w:rPr>
      </w:pPr>
    </w:p>
    <w:p w:rsidR="00EF4E61" w:rsidRPr="00CB7E86" w:rsidRDefault="00EF4E61" w:rsidP="00EF4E61">
      <w:pPr>
        <w:tabs>
          <w:tab w:val="right" w:pos="9360"/>
        </w:tabs>
        <w:jc w:val="both"/>
        <w:rPr>
          <w:sz w:val="28"/>
          <w:szCs w:val="28"/>
          <w:u w:val="single"/>
        </w:rPr>
      </w:pPr>
      <w:r w:rsidRPr="00CB7E86">
        <w:rPr>
          <w:sz w:val="28"/>
          <w:szCs w:val="28"/>
        </w:rPr>
        <w:t>Interim Data Update Designation:</w:t>
      </w:r>
      <w:r w:rsidRPr="00CB7E86">
        <w:rPr>
          <w:sz w:val="28"/>
          <w:szCs w:val="28"/>
          <w:u w:val="single"/>
        </w:rPr>
        <w:t xml:space="preserve"> </w:t>
      </w:r>
      <w:r w:rsidRPr="00CB7E86">
        <w:rPr>
          <w:sz w:val="28"/>
          <w:szCs w:val="28"/>
          <w:u w:val="single"/>
        </w:rPr>
        <w:tab/>
      </w:r>
    </w:p>
    <w:p w:rsidR="00EF4E61" w:rsidRPr="00CB7E86" w:rsidRDefault="00EF4E61" w:rsidP="00EF4E61">
      <w:pPr>
        <w:tabs>
          <w:tab w:val="right" w:leader="underscore" w:pos="9360"/>
        </w:tabs>
        <w:jc w:val="both"/>
        <w:rPr>
          <w:sz w:val="28"/>
          <w:szCs w:val="28"/>
          <w:u w:val="single"/>
        </w:rPr>
      </w:pPr>
    </w:p>
    <w:p w:rsidR="00EF4E61" w:rsidRPr="00CB7E86" w:rsidRDefault="00EF4E61" w:rsidP="00EF4E61">
      <w:pPr>
        <w:tabs>
          <w:tab w:val="right" w:pos="9360"/>
        </w:tabs>
        <w:jc w:val="both"/>
        <w:rPr>
          <w:sz w:val="28"/>
          <w:szCs w:val="28"/>
          <w:u w:val="single"/>
        </w:rPr>
      </w:pPr>
      <w:r w:rsidRPr="00CB7E86">
        <w:rPr>
          <w:sz w:val="28"/>
          <w:szCs w:val="28"/>
        </w:rPr>
        <w:t xml:space="preserve">Name of Modeling Organization: </w:t>
      </w:r>
      <w:r w:rsidRPr="00CB7E86">
        <w:rPr>
          <w:sz w:val="28"/>
          <w:szCs w:val="28"/>
          <w:u w:val="single"/>
        </w:rPr>
        <w:tab/>
      </w:r>
    </w:p>
    <w:p w:rsidR="00EF4E61" w:rsidRPr="00CB7E86" w:rsidRDefault="00EF4E61" w:rsidP="00EF4E61">
      <w:pPr>
        <w:tabs>
          <w:tab w:val="right" w:pos="9360"/>
        </w:tabs>
        <w:jc w:val="both"/>
        <w:rPr>
          <w:sz w:val="28"/>
          <w:szCs w:val="28"/>
          <w:u w:val="single"/>
        </w:rPr>
      </w:pPr>
    </w:p>
    <w:p w:rsidR="00EF4E61" w:rsidRPr="00CB7E86" w:rsidRDefault="00EF4E61" w:rsidP="00EF4E61">
      <w:pPr>
        <w:tabs>
          <w:tab w:val="right" w:pos="9360"/>
        </w:tabs>
        <w:jc w:val="both"/>
        <w:rPr>
          <w:sz w:val="28"/>
          <w:szCs w:val="28"/>
          <w:u w:val="single"/>
        </w:rPr>
      </w:pPr>
      <w:r w:rsidRPr="00CB7E86">
        <w:rPr>
          <w:sz w:val="28"/>
          <w:szCs w:val="28"/>
        </w:rPr>
        <w:t xml:space="preserve">Street Address: </w:t>
      </w:r>
      <w:r w:rsidRPr="00CB7E86">
        <w:rPr>
          <w:sz w:val="28"/>
          <w:szCs w:val="28"/>
          <w:u w:val="single"/>
        </w:rPr>
        <w:tab/>
      </w:r>
    </w:p>
    <w:p w:rsidR="00EF4E61" w:rsidRPr="00CB7E86" w:rsidRDefault="00EF4E61" w:rsidP="00EF4E61">
      <w:pPr>
        <w:tabs>
          <w:tab w:val="right" w:leader="underscore" w:pos="9360"/>
        </w:tabs>
        <w:jc w:val="both"/>
        <w:rPr>
          <w:sz w:val="28"/>
          <w:szCs w:val="28"/>
          <w:u w:val="single"/>
        </w:rPr>
      </w:pPr>
    </w:p>
    <w:p w:rsidR="00EF4E61" w:rsidRPr="00CB7E86" w:rsidRDefault="00EF4E61" w:rsidP="00EF4E61">
      <w:pPr>
        <w:tabs>
          <w:tab w:val="right" w:pos="9360"/>
        </w:tabs>
        <w:jc w:val="both"/>
        <w:rPr>
          <w:sz w:val="28"/>
          <w:szCs w:val="28"/>
          <w:u w:val="single"/>
        </w:rPr>
      </w:pPr>
      <w:r w:rsidRPr="00CB7E86">
        <w:rPr>
          <w:sz w:val="28"/>
          <w:szCs w:val="28"/>
        </w:rPr>
        <w:t xml:space="preserve">City, State, ZIP Code: </w:t>
      </w:r>
      <w:r w:rsidRPr="00CB7E86">
        <w:rPr>
          <w:sz w:val="28"/>
          <w:szCs w:val="28"/>
          <w:u w:val="single"/>
        </w:rPr>
        <w:tab/>
      </w:r>
    </w:p>
    <w:p w:rsidR="00EF4E61" w:rsidRPr="00CB7E86" w:rsidRDefault="00EF4E61" w:rsidP="00EF4E61">
      <w:pPr>
        <w:tabs>
          <w:tab w:val="right" w:leader="underscore" w:pos="9360"/>
        </w:tabs>
        <w:jc w:val="both"/>
        <w:rPr>
          <w:sz w:val="28"/>
          <w:szCs w:val="28"/>
          <w:u w:val="single"/>
        </w:rPr>
      </w:pPr>
    </w:p>
    <w:p w:rsidR="00EF4E61" w:rsidRPr="00CB7E86" w:rsidRDefault="00EF4E61" w:rsidP="00EF4E61">
      <w:pPr>
        <w:tabs>
          <w:tab w:val="right" w:pos="9360"/>
        </w:tabs>
        <w:spacing w:line="360" w:lineRule="auto"/>
        <w:jc w:val="both"/>
        <w:rPr>
          <w:sz w:val="28"/>
          <w:szCs w:val="28"/>
          <w:u w:val="single"/>
        </w:rPr>
      </w:pPr>
      <w:r w:rsidRPr="00CB7E86">
        <w:rPr>
          <w:sz w:val="28"/>
          <w:szCs w:val="28"/>
        </w:rPr>
        <w:t xml:space="preserve">Mailing Address, if different from above: </w:t>
      </w:r>
      <w:r w:rsidRPr="00CB7E86">
        <w:rPr>
          <w:sz w:val="28"/>
          <w:szCs w:val="28"/>
          <w:u w:val="single"/>
        </w:rPr>
        <w:tab/>
      </w:r>
    </w:p>
    <w:p w:rsidR="00EF4E61" w:rsidRPr="00CB7E86" w:rsidRDefault="00EF4E61" w:rsidP="00EF4E61">
      <w:pPr>
        <w:tabs>
          <w:tab w:val="right" w:pos="9360"/>
        </w:tabs>
        <w:jc w:val="both"/>
        <w:rPr>
          <w:sz w:val="28"/>
          <w:szCs w:val="28"/>
          <w:u w:val="single"/>
        </w:rPr>
      </w:pPr>
      <w:r w:rsidRPr="00CB7E86">
        <w:rPr>
          <w:sz w:val="28"/>
          <w:szCs w:val="28"/>
          <w:u w:val="single"/>
        </w:rPr>
        <w:tab/>
      </w:r>
    </w:p>
    <w:p w:rsidR="00EF4E61" w:rsidRPr="00CB7E86" w:rsidRDefault="00EF4E61" w:rsidP="00EF4E61">
      <w:pPr>
        <w:tabs>
          <w:tab w:val="right" w:leader="underscore" w:pos="9360"/>
        </w:tabs>
        <w:jc w:val="both"/>
        <w:rPr>
          <w:sz w:val="28"/>
          <w:szCs w:val="28"/>
        </w:rPr>
      </w:pPr>
    </w:p>
    <w:p w:rsidR="00EF4E61" w:rsidRPr="00CB7E86" w:rsidRDefault="00EF4E61" w:rsidP="00EF4E61">
      <w:pPr>
        <w:tabs>
          <w:tab w:val="right" w:pos="9360"/>
        </w:tabs>
        <w:jc w:val="both"/>
        <w:rPr>
          <w:sz w:val="28"/>
          <w:szCs w:val="28"/>
          <w:u w:val="single"/>
        </w:rPr>
      </w:pPr>
      <w:r w:rsidRPr="00CB7E86">
        <w:rPr>
          <w:sz w:val="28"/>
          <w:szCs w:val="28"/>
        </w:rPr>
        <w:t xml:space="preserve">Contact Person: </w:t>
      </w:r>
      <w:r w:rsidRPr="00CB7E86">
        <w:rPr>
          <w:sz w:val="28"/>
          <w:szCs w:val="28"/>
          <w:u w:val="single"/>
        </w:rPr>
        <w:tab/>
      </w:r>
    </w:p>
    <w:p w:rsidR="00EF4E61" w:rsidRPr="00CB7E86" w:rsidRDefault="00EF4E61" w:rsidP="00EF4E61">
      <w:pPr>
        <w:tabs>
          <w:tab w:val="right" w:leader="underscore" w:pos="9360"/>
        </w:tabs>
        <w:jc w:val="both"/>
        <w:rPr>
          <w:sz w:val="28"/>
          <w:szCs w:val="28"/>
          <w:u w:val="single"/>
        </w:rPr>
      </w:pPr>
    </w:p>
    <w:p w:rsidR="00EF4E61" w:rsidRPr="00CB7E86" w:rsidRDefault="00EF4E61" w:rsidP="00EF4E61">
      <w:pPr>
        <w:tabs>
          <w:tab w:val="left" w:pos="5040"/>
          <w:tab w:val="right" w:pos="9360"/>
        </w:tabs>
        <w:jc w:val="both"/>
        <w:rPr>
          <w:sz w:val="28"/>
          <w:szCs w:val="28"/>
          <w:u w:val="single"/>
        </w:rPr>
      </w:pPr>
      <w:r w:rsidRPr="00CB7E86">
        <w:rPr>
          <w:sz w:val="28"/>
          <w:szCs w:val="28"/>
        </w:rPr>
        <w:t xml:space="preserve">Phone Number: </w:t>
      </w:r>
      <w:r w:rsidRPr="00CB7E86">
        <w:rPr>
          <w:sz w:val="28"/>
          <w:szCs w:val="28"/>
          <w:u w:val="single"/>
        </w:rPr>
        <w:tab/>
      </w:r>
      <w:r w:rsidRPr="00CB7E86">
        <w:rPr>
          <w:sz w:val="28"/>
          <w:szCs w:val="28"/>
        </w:rPr>
        <w:t xml:space="preserve">  Fax Number: </w:t>
      </w:r>
      <w:r w:rsidRPr="00CB7E86">
        <w:rPr>
          <w:sz w:val="28"/>
          <w:szCs w:val="28"/>
          <w:u w:val="single"/>
        </w:rPr>
        <w:tab/>
      </w:r>
    </w:p>
    <w:p w:rsidR="00EF4E61" w:rsidRPr="00CB7E86" w:rsidRDefault="00EF4E61" w:rsidP="00EF4E61">
      <w:pPr>
        <w:tabs>
          <w:tab w:val="left" w:pos="5040"/>
          <w:tab w:val="right" w:leader="underscore" w:pos="9360"/>
        </w:tabs>
        <w:jc w:val="both"/>
        <w:rPr>
          <w:sz w:val="28"/>
          <w:szCs w:val="28"/>
          <w:u w:val="single"/>
        </w:rPr>
      </w:pPr>
    </w:p>
    <w:p w:rsidR="00EF4E61" w:rsidRPr="00CB7E86" w:rsidRDefault="00EF4E61" w:rsidP="00EF4E61">
      <w:pPr>
        <w:tabs>
          <w:tab w:val="left" w:pos="-1080"/>
          <w:tab w:val="left" w:pos="-720"/>
          <w:tab w:val="right" w:pos="9360"/>
        </w:tabs>
        <w:ind w:right="-274"/>
        <w:jc w:val="both"/>
        <w:rPr>
          <w:sz w:val="28"/>
          <w:szCs w:val="28"/>
          <w:u w:val="single"/>
        </w:rPr>
      </w:pPr>
      <w:r w:rsidRPr="00CB7E86">
        <w:rPr>
          <w:sz w:val="28"/>
          <w:szCs w:val="28"/>
        </w:rPr>
        <w:t xml:space="preserve">Email Address: </w:t>
      </w:r>
      <w:r w:rsidRPr="00CB7E86">
        <w:rPr>
          <w:sz w:val="28"/>
          <w:szCs w:val="28"/>
          <w:u w:val="single"/>
        </w:rPr>
        <w:tab/>
      </w:r>
    </w:p>
    <w:p w:rsidR="00EF4E61" w:rsidRPr="00CB7E86" w:rsidRDefault="00EF4E61" w:rsidP="00EF4E61">
      <w:pPr>
        <w:tabs>
          <w:tab w:val="left" w:pos="-1080"/>
          <w:tab w:val="left" w:pos="-720"/>
          <w:tab w:val="right" w:leader="underscore" w:pos="9360"/>
        </w:tabs>
        <w:ind w:right="-274"/>
        <w:jc w:val="both"/>
        <w:rPr>
          <w:sz w:val="28"/>
          <w:szCs w:val="28"/>
          <w:u w:val="single"/>
        </w:rPr>
      </w:pPr>
    </w:p>
    <w:p w:rsidR="00EF4E61" w:rsidRPr="00CB7E86" w:rsidRDefault="00EF4E61" w:rsidP="00EF4E61">
      <w:pPr>
        <w:tabs>
          <w:tab w:val="right" w:pos="9360"/>
        </w:tabs>
        <w:ind w:right="-187"/>
        <w:jc w:val="both"/>
        <w:rPr>
          <w:sz w:val="28"/>
          <w:szCs w:val="28"/>
          <w:u w:val="single"/>
        </w:rPr>
      </w:pPr>
      <w:r w:rsidRPr="00CB7E86">
        <w:rPr>
          <w:sz w:val="28"/>
          <w:szCs w:val="28"/>
        </w:rPr>
        <w:t xml:space="preserve">Date: </w:t>
      </w:r>
      <w:r w:rsidRPr="00CB7E86">
        <w:rPr>
          <w:sz w:val="28"/>
          <w:szCs w:val="28"/>
          <w:u w:val="single"/>
        </w:rPr>
        <w:tab/>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b/>
          <w:sz w:val="28"/>
        </w:rPr>
      </w:pPr>
      <w:r>
        <w:rPr>
          <w:b/>
          <w:sz w:val="28"/>
        </w:rP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rFonts w:ascii="Arial" w:hAnsi="Arial" w:cs="Arial"/>
          <w:b/>
          <w:sz w:val="28"/>
        </w:rPr>
        <w:lastRenderedPageBreak/>
        <w:t>Hurricane Model Submission Data</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The following input data will be provided to modeling organizations on a USB drive.  </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EF4E61" w:rsidRPr="00702A79"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Pr>
          <w:rFonts w:ascii="Arial" w:hAnsi="Arial" w:cs="Arial"/>
          <w:b/>
        </w:rPr>
        <w:t>Input Data</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675"/>
      </w:tblGrid>
      <w:tr w:rsidR="00EF4E61" w:rsidRPr="00CA3B0B" w:rsidTr="00EF4E61">
        <w:trPr>
          <w:cantSplit/>
          <w:tblHeader/>
        </w:trPr>
        <w:tc>
          <w:tcPr>
            <w:tcW w:w="3850" w:type="dxa"/>
            <w:tcBorders>
              <w:top w:val="single" w:sz="12" w:space="0" w:color="auto"/>
              <w:left w:val="single" w:sz="12" w:space="0" w:color="auto"/>
              <w:bottom w:val="single" w:sz="12" w:space="0" w:color="auto"/>
            </w:tcBorders>
          </w:tcPr>
          <w:p w:rsidR="00EF4E61" w:rsidRPr="00CA3B0B" w:rsidRDefault="00EF4E61" w:rsidP="00EF4E61">
            <w:pPr>
              <w:spacing w:before="120"/>
              <w:jc w:val="center"/>
              <w:rPr>
                <w:rFonts w:ascii="Arial" w:hAnsi="Arial" w:cs="Arial"/>
                <w:b/>
              </w:rPr>
            </w:pPr>
            <w:r w:rsidRPr="00CA3B0B">
              <w:rPr>
                <w:rFonts w:ascii="Arial" w:hAnsi="Arial" w:cs="Arial"/>
                <w:b/>
              </w:rPr>
              <w:t>Name</w:t>
            </w:r>
          </w:p>
        </w:tc>
        <w:tc>
          <w:tcPr>
            <w:tcW w:w="5675" w:type="dxa"/>
            <w:tcBorders>
              <w:top w:val="single" w:sz="12" w:space="0" w:color="auto"/>
              <w:bottom w:val="single" w:sz="12" w:space="0" w:color="auto"/>
              <w:right w:val="single" w:sz="12" w:space="0" w:color="auto"/>
            </w:tcBorders>
          </w:tcPr>
          <w:p w:rsidR="00EF4E61" w:rsidRPr="00CA3B0B" w:rsidRDefault="00EF4E61" w:rsidP="00EF4E61">
            <w:pPr>
              <w:spacing w:before="120"/>
              <w:rPr>
                <w:rFonts w:ascii="Arial" w:hAnsi="Arial" w:cs="Arial"/>
                <w:b/>
              </w:rPr>
            </w:pPr>
            <w:r w:rsidRPr="00CA3B0B">
              <w:rPr>
                <w:rFonts w:ascii="Arial" w:hAnsi="Arial" w:cs="Arial"/>
                <w:b/>
              </w:rPr>
              <w:t>Description</w:t>
            </w:r>
          </w:p>
        </w:tc>
      </w:tr>
      <w:tr w:rsidR="00EF4E61" w:rsidRPr="00CA3B0B" w:rsidTr="00EF4E61">
        <w:trPr>
          <w:cantSplit/>
        </w:trPr>
        <w:tc>
          <w:tcPr>
            <w:tcW w:w="3850" w:type="dxa"/>
            <w:tcBorders>
              <w:top w:val="single" w:sz="4" w:space="0" w:color="auto"/>
              <w:left w:val="single" w:sz="12" w:space="0" w:color="auto"/>
              <w:bottom w:val="single" w:sz="4" w:space="0" w:color="auto"/>
            </w:tcBorders>
          </w:tcPr>
          <w:p w:rsidR="00EF4E61" w:rsidRPr="00CA3B0B" w:rsidRDefault="00EF4E61" w:rsidP="00EF4E61">
            <w:pPr>
              <w:jc w:val="center"/>
            </w:pPr>
          </w:p>
          <w:p w:rsidR="00EF4E61" w:rsidRPr="002853CB" w:rsidRDefault="00EF4E61" w:rsidP="00EF4E61">
            <w:pPr>
              <w:jc w:val="center"/>
            </w:pPr>
            <w:r w:rsidRPr="00CA3B0B">
              <w:t>201</w:t>
            </w:r>
            <w:r>
              <w:t>9</w:t>
            </w:r>
            <w:r w:rsidRPr="00CA3B0B">
              <w:t>FormM1.xlsx</w:t>
            </w:r>
          </w:p>
        </w:tc>
        <w:tc>
          <w:tcPr>
            <w:tcW w:w="5675" w:type="dxa"/>
            <w:tcBorders>
              <w:top w:val="single" w:sz="4" w:space="0" w:color="auto"/>
              <w:bottom w:val="single" w:sz="4" w:space="0" w:color="auto"/>
              <w:right w:val="single" w:sz="12" w:space="0" w:color="auto"/>
            </w:tcBorders>
          </w:tcPr>
          <w:p w:rsidR="00EF4E61" w:rsidRPr="00CA3B0B" w:rsidRDefault="00EF4E61" w:rsidP="00EF4E61">
            <w:pPr>
              <w:jc w:val="both"/>
            </w:pPr>
            <w:r w:rsidRPr="00CA3B0B">
              <w:t>Hurricanes used for historical frequencies in Form M-1</w:t>
            </w:r>
            <w:r>
              <w:t>,</w:t>
            </w:r>
            <w:r w:rsidRPr="00CA3B0B">
              <w:t xml:space="preserve"> </w:t>
            </w:r>
            <w:r>
              <w:t>Annual Occurrence Rates</w:t>
            </w:r>
          </w:p>
        </w:tc>
      </w:tr>
      <w:tr w:rsidR="00EF4E61" w:rsidRPr="00CA3B0B" w:rsidTr="00EF4E61">
        <w:trPr>
          <w:cantSplit/>
        </w:trPr>
        <w:tc>
          <w:tcPr>
            <w:tcW w:w="3850" w:type="dxa"/>
            <w:tcBorders>
              <w:top w:val="single" w:sz="4" w:space="0" w:color="auto"/>
              <w:left w:val="single" w:sz="12" w:space="0" w:color="auto"/>
            </w:tcBorders>
          </w:tcPr>
          <w:p w:rsidR="00EF4E61" w:rsidRDefault="00EF4E61" w:rsidP="00EF4E61">
            <w:pPr>
              <w:jc w:val="center"/>
            </w:pPr>
          </w:p>
          <w:p w:rsidR="00EF4E61" w:rsidRPr="00CA3B0B" w:rsidRDefault="00EF4E61" w:rsidP="00EF4E61">
            <w:pPr>
              <w:jc w:val="center"/>
            </w:pPr>
          </w:p>
          <w:p w:rsidR="00EF4E61" w:rsidRPr="00CA3B0B" w:rsidRDefault="00EF4E61" w:rsidP="00EF4E61">
            <w:pPr>
              <w:jc w:val="center"/>
            </w:pPr>
            <w:r w:rsidRPr="00CA3B0B">
              <w:t>201</w:t>
            </w:r>
            <w:r>
              <w:t>9</w:t>
            </w:r>
            <w:r w:rsidRPr="00CA3B0B">
              <w:t>FormM3.xlsx</w:t>
            </w:r>
          </w:p>
        </w:tc>
        <w:tc>
          <w:tcPr>
            <w:tcW w:w="5675" w:type="dxa"/>
            <w:tcBorders>
              <w:top w:val="single" w:sz="4" w:space="0" w:color="auto"/>
              <w:right w:val="single" w:sz="12" w:space="0" w:color="auto"/>
            </w:tcBorders>
          </w:tcPr>
          <w:p w:rsidR="00EF4E61" w:rsidRPr="00CA3B0B" w:rsidRDefault="00EF4E61" w:rsidP="00EF4E61">
            <w:pPr>
              <w:jc w:val="both"/>
            </w:pPr>
            <w:r w:rsidRPr="00CA3B0B">
              <w:t>Rmax and Radii format for Form M-3</w:t>
            </w:r>
            <w:r>
              <w:t>,</w:t>
            </w:r>
            <w:r w:rsidRPr="00CA3B0B">
              <w:t xml:space="preserve"> Radius of Maximum Winds and Ra</w:t>
            </w:r>
            <w:r>
              <w:t>dii of Standard Wind Thresholds</w:t>
            </w:r>
          </w:p>
        </w:tc>
      </w:tr>
      <w:tr w:rsidR="00EF4E61" w:rsidRPr="00CA3B0B" w:rsidTr="00EF4E61">
        <w:trPr>
          <w:cantSplit/>
        </w:trPr>
        <w:tc>
          <w:tcPr>
            <w:tcW w:w="3850" w:type="dxa"/>
            <w:tcBorders>
              <w:top w:val="single" w:sz="4" w:space="0" w:color="auto"/>
              <w:left w:val="single" w:sz="12" w:space="0" w:color="auto"/>
            </w:tcBorders>
          </w:tcPr>
          <w:p w:rsidR="00EF4E61" w:rsidRPr="00CA3B0B" w:rsidRDefault="00EF4E61" w:rsidP="00EF4E61">
            <w:pPr>
              <w:jc w:val="center"/>
            </w:pPr>
          </w:p>
          <w:p w:rsidR="00EF4E61" w:rsidRPr="00CA3B0B" w:rsidRDefault="00EF4E61" w:rsidP="00EF4E61">
            <w:pPr>
              <w:jc w:val="center"/>
            </w:pPr>
            <w:r w:rsidRPr="00CA3B0B">
              <w:t>FormS6Input1</w:t>
            </w:r>
            <w:r>
              <w:t>9</w:t>
            </w:r>
            <w:r w:rsidRPr="00CA3B0B">
              <w:t>.xlsx</w:t>
            </w:r>
          </w:p>
        </w:tc>
        <w:tc>
          <w:tcPr>
            <w:tcW w:w="5675" w:type="dxa"/>
            <w:tcBorders>
              <w:top w:val="single" w:sz="4" w:space="0" w:color="auto"/>
              <w:right w:val="single" w:sz="12" w:space="0" w:color="auto"/>
            </w:tcBorders>
          </w:tcPr>
          <w:p w:rsidR="00EF4E61" w:rsidRPr="00CA3B0B" w:rsidRDefault="00EF4E61" w:rsidP="00EF4E61">
            <w:pPr>
              <w:jc w:val="both"/>
            </w:pPr>
            <w:r w:rsidRPr="00CA3B0B">
              <w:t>Input variables for Form S-6</w:t>
            </w:r>
            <w:r>
              <w:t>,</w:t>
            </w:r>
            <w:r w:rsidRPr="00CA3B0B">
              <w:t xml:space="preserve"> Hypothetical Events for Sensitivity and Uncertainty Analysis  </w:t>
            </w:r>
          </w:p>
        </w:tc>
      </w:tr>
      <w:tr w:rsidR="00EF4E61" w:rsidRPr="00CA3B0B" w:rsidTr="00EF4E61">
        <w:trPr>
          <w:cantSplit/>
        </w:trPr>
        <w:tc>
          <w:tcPr>
            <w:tcW w:w="3850" w:type="dxa"/>
            <w:tcBorders>
              <w:top w:val="single" w:sz="4" w:space="0" w:color="auto"/>
              <w:left w:val="single" w:sz="12" w:space="0" w:color="auto"/>
            </w:tcBorders>
          </w:tcPr>
          <w:p w:rsidR="00EF4E61" w:rsidRPr="00CA3B0B" w:rsidRDefault="00EF4E61" w:rsidP="00EF4E61">
            <w:pPr>
              <w:jc w:val="center"/>
            </w:pPr>
          </w:p>
          <w:p w:rsidR="00EF4E61" w:rsidRDefault="00EF4E61" w:rsidP="00EF4E61">
            <w:pPr>
              <w:jc w:val="center"/>
            </w:pPr>
          </w:p>
          <w:p w:rsidR="00EF4E61" w:rsidRPr="00CA3B0B" w:rsidRDefault="00EF4E61" w:rsidP="00EF4E61">
            <w:pPr>
              <w:jc w:val="center"/>
            </w:pPr>
            <w:r w:rsidRPr="00CA3B0B">
              <w:t>FormS6Input1</w:t>
            </w:r>
            <w:r>
              <w:t>9</w:t>
            </w:r>
            <w:r w:rsidRPr="00CA3B0B">
              <w:t>Quantiles.xlsx</w:t>
            </w:r>
          </w:p>
        </w:tc>
        <w:tc>
          <w:tcPr>
            <w:tcW w:w="5675" w:type="dxa"/>
            <w:tcBorders>
              <w:top w:val="single" w:sz="4" w:space="0" w:color="auto"/>
              <w:right w:val="single" w:sz="12" w:space="0" w:color="auto"/>
            </w:tcBorders>
          </w:tcPr>
          <w:p w:rsidR="00EF4E61" w:rsidRPr="00CA3B0B" w:rsidRDefault="00EF4E61" w:rsidP="00EF4E61">
            <w:pPr>
              <w:jc w:val="both"/>
            </w:pPr>
            <w:r w:rsidRPr="00CA3B0B">
              <w:t>Corresponding quantiles for input variables for Form S-6</w:t>
            </w:r>
            <w:r>
              <w:t>,</w:t>
            </w:r>
            <w:r w:rsidRPr="00CA3B0B">
              <w:t xml:space="preserve">  Hypothetical Events for Sensi</w:t>
            </w:r>
            <w:r>
              <w:t>tivity and Uncertainty Analysis</w:t>
            </w:r>
          </w:p>
        </w:tc>
      </w:tr>
      <w:tr w:rsidR="00EF4E61" w:rsidRPr="00CA3B0B" w:rsidTr="00EF4E61">
        <w:trPr>
          <w:cantSplit/>
        </w:trPr>
        <w:tc>
          <w:tcPr>
            <w:tcW w:w="3850" w:type="dxa"/>
            <w:tcBorders>
              <w:left w:val="single" w:sz="12" w:space="0" w:color="auto"/>
              <w:bottom w:val="single" w:sz="4" w:space="0" w:color="auto"/>
            </w:tcBorders>
          </w:tcPr>
          <w:p w:rsidR="00EF4E61" w:rsidRPr="00CA3B0B" w:rsidRDefault="00EF4E61" w:rsidP="00EF4E61">
            <w:pPr>
              <w:jc w:val="center"/>
            </w:pPr>
          </w:p>
          <w:p w:rsidR="00EF4E61" w:rsidRDefault="00EF4E61" w:rsidP="00EF4E61">
            <w:pPr>
              <w:jc w:val="center"/>
            </w:pPr>
          </w:p>
          <w:p w:rsidR="00EF4E61" w:rsidRDefault="00EF4E61" w:rsidP="00EF4E61">
            <w:pPr>
              <w:jc w:val="center"/>
            </w:pPr>
          </w:p>
          <w:p w:rsidR="00EF4E61" w:rsidRDefault="00EF4E61" w:rsidP="00EF4E61">
            <w:pPr>
              <w:jc w:val="center"/>
            </w:pPr>
          </w:p>
          <w:p w:rsidR="00EF4E61" w:rsidRDefault="00EF4E61" w:rsidP="00EF4E61">
            <w:pPr>
              <w:jc w:val="center"/>
            </w:pPr>
          </w:p>
          <w:p w:rsidR="00EF4E61" w:rsidRDefault="00EF4E61" w:rsidP="00EF4E61">
            <w:pPr>
              <w:jc w:val="center"/>
            </w:pPr>
          </w:p>
          <w:p w:rsidR="00EF4E61" w:rsidRDefault="00EF4E61" w:rsidP="00EF4E61">
            <w:pPr>
              <w:jc w:val="center"/>
            </w:pPr>
          </w:p>
          <w:p w:rsidR="00EF4E61" w:rsidRPr="00CA3B0B" w:rsidRDefault="00EF4E61" w:rsidP="00EF4E61">
            <w:pPr>
              <w:jc w:val="center"/>
            </w:pPr>
          </w:p>
          <w:p w:rsidR="00EF4E61" w:rsidRPr="00CA3B0B" w:rsidRDefault="00EF4E61" w:rsidP="00EF4E61">
            <w:pPr>
              <w:jc w:val="center"/>
            </w:pPr>
            <w:r>
              <w:t>hlpm2017</w:t>
            </w:r>
            <w:r w:rsidRPr="00CA3B0B">
              <w:t>c.</w:t>
            </w:r>
            <w:r>
              <w:t>zip</w:t>
            </w:r>
          </w:p>
        </w:tc>
        <w:tc>
          <w:tcPr>
            <w:tcW w:w="5675" w:type="dxa"/>
            <w:tcBorders>
              <w:bottom w:val="single" w:sz="4" w:space="0" w:color="auto"/>
              <w:right w:val="single" w:sz="12" w:space="0" w:color="auto"/>
            </w:tcBorders>
          </w:tcPr>
          <w:p w:rsidR="00EF4E61" w:rsidRPr="00CA3B0B" w:rsidRDefault="00EF4E61" w:rsidP="00EF4E61">
            <w:pPr>
              <w:jc w:val="both"/>
            </w:pPr>
            <w:r>
              <w:t>2017</w:t>
            </w:r>
            <w:r w:rsidRPr="00CA3B0B">
              <w:t xml:space="preserve"> FHCF personal and commercial residential </w:t>
            </w:r>
            <w:r>
              <w:t xml:space="preserve">zero deductible </w:t>
            </w:r>
            <w:r w:rsidRPr="00CA3B0B">
              <w:t>exposure data for Form S-2</w:t>
            </w:r>
            <w:r>
              <w:t>,</w:t>
            </w:r>
            <w:r w:rsidRPr="00CA3B0B">
              <w:t xml:space="preserve"> Examples of </w:t>
            </w:r>
            <w:r>
              <w:t xml:space="preserve">Hurricane </w:t>
            </w:r>
            <w:r w:rsidRPr="00CA3B0B">
              <w:t>Loss Exceedance Estimates</w:t>
            </w:r>
            <w:r>
              <w:t>;</w:t>
            </w:r>
            <w:r w:rsidRPr="00CA3B0B">
              <w:t xml:space="preserve"> Form S-5</w:t>
            </w:r>
            <w:r>
              <w:t>,</w:t>
            </w:r>
            <w:r w:rsidRPr="00CA3B0B">
              <w:t xml:space="preserve"> Average Annual Zero Deductible Statewide </w:t>
            </w:r>
            <w:r>
              <w:t xml:space="preserve">Hurricane </w:t>
            </w:r>
            <w:r w:rsidRPr="00CA3B0B">
              <w:t>Loss Costs – Historical versus Modeled</w:t>
            </w:r>
            <w:r>
              <w:t>;</w:t>
            </w:r>
            <w:r w:rsidRPr="00CA3B0B">
              <w:t xml:space="preserve"> Form A-2</w:t>
            </w:r>
            <w:r>
              <w:t>,</w:t>
            </w:r>
            <w:r w:rsidRPr="00CA3B0B">
              <w:t xml:space="preserve"> Base Hurri</w:t>
            </w:r>
            <w:r>
              <w:t>cane Storm Set Statewide Hurricane Losses;</w:t>
            </w:r>
            <w:r w:rsidRPr="00CA3B0B">
              <w:t xml:space="preserve"> Form A-3</w:t>
            </w:r>
            <w:r>
              <w:t>,</w:t>
            </w:r>
            <w:r w:rsidRPr="00CA3B0B">
              <w:t xml:space="preserve"> Hurricane Losses</w:t>
            </w:r>
            <w:r>
              <w:t>;</w:t>
            </w:r>
            <w:r w:rsidRPr="00CA3B0B">
              <w:t xml:space="preserve"> Form A-4</w:t>
            </w:r>
            <w:r>
              <w:t>,</w:t>
            </w:r>
            <w:r w:rsidRPr="00CA3B0B">
              <w:t xml:space="preserve"> </w:t>
            </w:r>
            <w:r>
              <w:t xml:space="preserve">Hurricane </w:t>
            </w:r>
            <w:r w:rsidRPr="00CA3B0B">
              <w:t>Output Ranges</w:t>
            </w:r>
            <w:r>
              <w:t>;</w:t>
            </w:r>
            <w:r w:rsidRPr="00CA3B0B">
              <w:t xml:space="preserve"> and Form A-8</w:t>
            </w:r>
            <w:r>
              <w:t>,</w:t>
            </w:r>
            <w:r w:rsidRPr="00CA3B0B">
              <w:t xml:space="preserve"> </w:t>
            </w:r>
            <w:r>
              <w:t xml:space="preserve">Hurricane </w:t>
            </w:r>
            <w:r w:rsidRPr="00CA3B0B">
              <w:t>Pr</w:t>
            </w:r>
            <w:r>
              <w:t xml:space="preserve">obable Maximum Loss for Florida </w:t>
            </w:r>
          </w:p>
        </w:tc>
      </w:tr>
      <w:tr w:rsidR="00EF4E61" w:rsidRPr="00CA3B0B" w:rsidTr="00EF4E61">
        <w:trPr>
          <w:cantSplit/>
        </w:trPr>
        <w:tc>
          <w:tcPr>
            <w:tcW w:w="3850" w:type="dxa"/>
            <w:tcBorders>
              <w:left w:val="single" w:sz="12" w:space="0" w:color="auto"/>
              <w:bottom w:val="single" w:sz="4" w:space="0" w:color="auto"/>
            </w:tcBorders>
          </w:tcPr>
          <w:p w:rsidR="00EF4E61" w:rsidRDefault="00EF4E61" w:rsidP="00EF4E61">
            <w:pPr>
              <w:jc w:val="center"/>
            </w:pPr>
            <w:r w:rsidRPr="00CA3B0B">
              <w:br/>
            </w:r>
          </w:p>
          <w:p w:rsidR="00EF4E61" w:rsidRDefault="00EF4E61" w:rsidP="00EF4E61">
            <w:pPr>
              <w:jc w:val="center"/>
            </w:pPr>
          </w:p>
          <w:p w:rsidR="00EF4E61" w:rsidRDefault="00EF4E61" w:rsidP="00EF4E61">
            <w:pPr>
              <w:jc w:val="center"/>
            </w:pPr>
          </w:p>
          <w:p w:rsidR="00EF4E61" w:rsidRDefault="00EF4E61" w:rsidP="00EF4E61"/>
          <w:p w:rsidR="00EF4E61" w:rsidRPr="00CA3B0B" w:rsidRDefault="00EF4E61" w:rsidP="00EF4E61">
            <w:pPr>
              <w:jc w:val="center"/>
            </w:pPr>
            <w:r w:rsidRPr="00CA3B0B">
              <w:br/>
              <w:t>NotionalInput1</w:t>
            </w:r>
            <w:r>
              <w:t>9</w:t>
            </w:r>
            <w:r w:rsidRPr="00CA3B0B">
              <w:t>.xlsx</w:t>
            </w:r>
          </w:p>
        </w:tc>
        <w:tc>
          <w:tcPr>
            <w:tcW w:w="5675" w:type="dxa"/>
            <w:tcBorders>
              <w:bottom w:val="single" w:sz="4" w:space="0" w:color="auto"/>
              <w:right w:val="single" w:sz="12" w:space="0" w:color="auto"/>
            </w:tcBorders>
          </w:tcPr>
          <w:p w:rsidR="00EF4E61" w:rsidRPr="00CA3B0B" w:rsidRDefault="00EF4E61" w:rsidP="00EF4E61">
            <w:pPr>
              <w:jc w:val="both"/>
            </w:pPr>
            <w:r w:rsidRPr="00CA3B0B">
              <w:t>Notional structures and location grids for Form S-2</w:t>
            </w:r>
            <w:r>
              <w:t>,</w:t>
            </w:r>
            <w:r w:rsidRPr="00CA3B0B">
              <w:t xml:space="preserve"> Examples of </w:t>
            </w:r>
            <w:r>
              <w:t xml:space="preserve">Hurricane </w:t>
            </w:r>
            <w:r w:rsidRPr="00CA3B0B">
              <w:t>Loss Exceedance Estimates</w:t>
            </w:r>
            <w:r>
              <w:t>;</w:t>
            </w:r>
            <w:r w:rsidRPr="00CA3B0B">
              <w:t xml:space="preserve"> Form A-1</w:t>
            </w:r>
            <w:r>
              <w:t>,</w:t>
            </w:r>
            <w:r w:rsidRPr="00CA3B0B">
              <w:t xml:space="preserve"> Zero Deductible Personal Residential </w:t>
            </w:r>
            <w:r>
              <w:t xml:space="preserve">Hurricane </w:t>
            </w:r>
            <w:r w:rsidRPr="00CA3B0B">
              <w:t>Loss Costs by ZIP Code</w:t>
            </w:r>
            <w:r>
              <w:t>;</w:t>
            </w:r>
            <w:r w:rsidRPr="00CA3B0B">
              <w:t xml:space="preserve"> Form A-6</w:t>
            </w:r>
            <w:r>
              <w:t>,</w:t>
            </w:r>
            <w:r w:rsidRPr="00CA3B0B">
              <w:t xml:space="preserve"> Logical Relationship to </w:t>
            </w:r>
            <w:r>
              <w:t xml:space="preserve">Hurricane </w:t>
            </w:r>
            <w:r w:rsidRPr="00CA3B0B">
              <w:t xml:space="preserve">Risk </w:t>
            </w:r>
            <w:r>
              <w:t>(Trade Secret I</w:t>
            </w:r>
            <w:r w:rsidRPr="00CA3B0B">
              <w:t>tem)</w:t>
            </w:r>
            <w:r>
              <w:t>;</w:t>
            </w:r>
            <w:r w:rsidRPr="00CA3B0B">
              <w:t xml:space="preserve"> and Form A-7</w:t>
            </w:r>
            <w:r>
              <w:t>,</w:t>
            </w:r>
            <w:r w:rsidRPr="00CA3B0B">
              <w:t xml:space="preserve"> Percentage Change i</w:t>
            </w:r>
            <w:r>
              <w:t>n Logical Relationship to Hurricane Risk</w:t>
            </w:r>
          </w:p>
        </w:tc>
      </w:tr>
      <w:tr w:rsidR="00EF4E61" w:rsidRPr="00CA3B0B" w:rsidTr="00EF4E61">
        <w:trPr>
          <w:cantSplit/>
        </w:trPr>
        <w:tc>
          <w:tcPr>
            <w:tcW w:w="3850" w:type="dxa"/>
            <w:tcBorders>
              <w:top w:val="single" w:sz="4" w:space="0" w:color="auto"/>
              <w:left w:val="single" w:sz="12" w:space="0" w:color="auto"/>
              <w:bottom w:val="single" w:sz="4" w:space="0" w:color="auto"/>
            </w:tcBorders>
          </w:tcPr>
          <w:p w:rsidR="00EF4E61" w:rsidRPr="00CA3B0B" w:rsidRDefault="00EF4E61" w:rsidP="00EF4E61">
            <w:pPr>
              <w:jc w:val="center"/>
            </w:pPr>
          </w:p>
          <w:p w:rsidR="00EF4E61" w:rsidRPr="00CA3B0B" w:rsidRDefault="00EF4E61" w:rsidP="00EF4E61">
            <w:pPr>
              <w:jc w:val="center"/>
            </w:pPr>
          </w:p>
          <w:p w:rsidR="00EF4E61" w:rsidRPr="00CA3B0B" w:rsidRDefault="00EF4E61" w:rsidP="00EF4E61">
            <w:pPr>
              <w:jc w:val="center"/>
            </w:pPr>
            <w:r w:rsidRPr="00CA3B0B">
              <w:t>FormV1Input1</w:t>
            </w:r>
            <w:r>
              <w:t>9</w:t>
            </w:r>
            <w:r w:rsidRPr="00CA3B0B">
              <w:t>.xlsx</w:t>
            </w:r>
          </w:p>
        </w:tc>
        <w:tc>
          <w:tcPr>
            <w:tcW w:w="5675" w:type="dxa"/>
            <w:tcBorders>
              <w:top w:val="single" w:sz="4" w:space="0" w:color="auto"/>
              <w:bottom w:val="single" w:sz="4" w:space="0" w:color="auto"/>
              <w:right w:val="single" w:sz="12" w:space="0" w:color="auto"/>
            </w:tcBorders>
          </w:tcPr>
          <w:p w:rsidR="00EF4E61" w:rsidRPr="00CA3B0B" w:rsidRDefault="00EF4E61" w:rsidP="00EF4E61">
            <w:pPr>
              <w:jc w:val="both"/>
            </w:pPr>
            <w:r w:rsidRPr="00CA3B0B">
              <w:t>Windspeeds for 96 ZIP Codes and personal and commercial residential exposure data (construction type and ZIP Codes) for Form V-1</w:t>
            </w:r>
            <w:r>
              <w:t>,</w:t>
            </w:r>
            <w:r w:rsidRPr="00CA3B0B">
              <w:t xml:space="preserve"> </w:t>
            </w:r>
            <w:r>
              <w:t>One Hypothetical Event</w:t>
            </w:r>
          </w:p>
        </w:tc>
      </w:tr>
      <w:tr w:rsidR="00EF4E61" w:rsidRPr="00CA3B0B" w:rsidTr="00EF4E61">
        <w:trPr>
          <w:cantSplit/>
        </w:trPr>
        <w:tc>
          <w:tcPr>
            <w:tcW w:w="3850" w:type="dxa"/>
            <w:tcBorders>
              <w:top w:val="single" w:sz="4" w:space="0" w:color="auto"/>
              <w:left w:val="single" w:sz="12" w:space="0" w:color="auto"/>
              <w:bottom w:val="single" w:sz="4" w:space="0" w:color="auto"/>
            </w:tcBorders>
          </w:tcPr>
          <w:p w:rsidR="00EF4E61" w:rsidRDefault="00EF4E61" w:rsidP="00EF4E61">
            <w:pPr>
              <w:jc w:val="center"/>
            </w:pPr>
          </w:p>
          <w:p w:rsidR="00EF4E61" w:rsidRPr="00CA3B0B" w:rsidRDefault="00EF4E61" w:rsidP="00EF4E61">
            <w:pPr>
              <w:jc w:val="center"/>
            </w:pPr>
          </w:p>
          <w:p w:rsidR="00EF4E61" w:rsidRPr="00CA3B0B" w:rsidRDefault="00EF4E61" w:rsidP="00EF4E61">
            <w:pPr>
              <w:jc w:val="center"/>
            </w:pPr>
            <w:r w:rsidRPr="00CA3B0B">
              <w:t>201</w:t>
            </w:r>
            <w:r>
              <w:t>9</w:t>
            </w:r>
            <w:r w:rsidRPr="00CA3B0B">
              <w:t>FormA1.xlsx</w:t>
            </w:r>
          </w:p>
        </w:tc>
        <w:tc>
          <w:tcPr>
            <w:tcW w:w="5675" w:type="dxa"/>
            <w:tcBorders>
              <w:top w:val="single" w:sz="4" w:space="0" w:color="auto"/>
              <w:bottom w:val="single" w:sz="4" w:space="0" w:color="auto"/>
              <w:right w:val="single" w:sz="12" w:space="0" w:color="auto"/>
            </w:tcBorders>
          </w:tcPr>
          <w:p w:rsidR="00EF4E61" w:rsidRPr="00CA3B0B" w:rsidRDefault="00EF4E61" w:rsidP="00EF4E61">
            <w:pPr>
              <w:jc w:val="both"/>
            </w:pPr>
            <w:r>
              <w:t>Hurricane l</w:t>
            </w:r>
            <w:r w:rsidRPr="00CA3B0B">
              <w:t>oss cost data format for Form A-1</w:t>
            </w:r>
            <w:r>
              <w:t>,</w:t>
            </w:r>
            <w:r w:rsidRPr="00CA3B0B">
              <w:t xml:space="preserve"> Zero Deductible Personal Res</w:t>
            </w:r>
            <w:r>
              <w:t>idential Hurricane Loss Costs by ZIP Code</w:t>
            </w:r>
          </w:p>
        </w:tc>
      </w:tr>
      <w:tr w:rsidR="00EF4E61" w:rsidRPr="00CA3B0B" w:rsidTr="00EF4E61">
        <w:trPr>
          <w:cantSplit/>
        </w:trPr>
        <w:tc>
          <w:tcPr>
            <w:tcW w:w="3850" w:type="dxa"/>
            <w:tcBorders>
              <w:left w:val="single" w:sz="12" w:space="0" w:color="auto"/>
              <w:bottom w:val="single" w:sz="4" w:space="0" w:color="auto"/>
            </w:tcBorders>
          </w:tcPr>
          <w:p w:rsidR="00EF4E61" w:rsidRDefault="00EF4E61" w:rsidP="00EF4E61">
            <w:pPr>
              <w:jc w:val="center"/>
            </w:pPr>
          </w:p>
          <w:p w:rsidR="00EF4E61" w:rsidRDefault="00EF4E61" w:rsidP="00EF4E61">
            <w:pPr>
              <w:jc w:val="center"/>
            </w:pPr>
            <w:r>
              <w:t>2019FormA4.xlsx</w:t>
            </w:r>
          </w:p>
        </w:tc>
        <w:tc>
          <w:tcPr>
            <w:tcW w:w="5675" w:type="dxa"/>
            <w:tcBorders>
              <w:bottom w:val="single" w:sz="4" w:space="0" w:color="auto"/>
              <w:right w:val="single" w:sz="12" w:space="0" w:color="auto"/>
            </w:tcBorders>
          </w:tcPr>
          <w:p w:rsidR="00EF4E61" w:rsidRDefault="00EF4E61" w:rsidP="00EF4E61">
            <w:pPr>
              <w:jc w:val="both"/>
            </w:pPr>
            <w:r>
              <w:t xml:space="preserve">Hurricane output ranges format for Form A-4, Hurricane Output Ranges </w:t>
            </w:r>
          </w:p>
        </w:tc>
      </w:tr>
      <w:tr w:rsidR="00EF4E61" w:rsidRPr="00CA3B0B" w:rsidTr="00EF4E61">
        <w:trPr>
          <w:cantSplit/>
        </w:trPr>
        <w:tc>
          <w:tcPr>
            <w:tcW w:w="3850" w:type="dxa"/>
            <w:tcBorders>
              <w:top w:val="single" w:sz="4" w:space="0" w:color="auto"/>
              <w:left w:val="single" w:sz="12" w:space="0" w:color="auto"/>
              <w:bottom w:val="single" w:sz="4" w:space="0" w:color="auto"/>
            </w:tcBorders>
            <w:shd w:val="clear" w:color="auto" w:fill="auto"/>
          </w:tcPr>
          <w:p w:rsidR="00EF4E61" w:rsidRDefault="00EF4E61" w:rsidP="00EF4E61">
            <w:pPr>
              <w:jc w:val="center"/>
            </w:pPr>
          </w:p>
          <w:p w:rsidR="00EF4E61" w:rsidRPr="00CA3B0B" w:rsidRDefault="00EF4E61" w:rsidP="00EF4E61">
            <w:pPr>
              <w:jc w:val="center"/>
            </w:pPr>
          </w:p>
          <w:p w:rsidR="00EF4E61" w:rsidRPr="00CA3B0B" w:rsidRDefault="00EF4E61" w:rsidP="00EF4E61">
            <w:pPr>
              <w:jc w:val="center"/>
            </w:pPr>
            <w:r w:rsidRPr="00CA3B0B">
              <w:t>201</w:t>
            </w:r>
            <w:r>
              <w:t>9</w:t>
            </w:r>
            <w:r w:rsidRPr="00CA3B0B">
              <w:t>FormA5.xlsx</w:t>
            </w:r>
          </w:p>
        </w:tc>
        <w:tc>
          <w:tcPr>
            <w:tcW w:w="5675" w:type="dxa"/>
            <w:tcBorders>
              <w:top w:val="single" w:sz="4" w:space="0" w:color="auto"/>
              <w:bottom w:val="single" w:sz="4" w:space="0" w:color="auto"/>
              <w:right w:val="single" w:sz="12" w:space="0" w:color="auto"/>
            </w:tcBorders>
            <w:shd w:val="clear" w:color="auto" w:fill="auto"/>
          </w:tcPr>
          <w:p w:rsidR="00EF4E61" w:rsidRPr="00CA3B0B" w:rsidRDefault="00EF4E61" w:rsidP="00EF4E61">
            <w:pPr>
              <w:jc w:val="both"/>
            </w:pPr>
            <w:r w:rsidRPr="00CA3B0B">
              <w:t xml:space="preserve">Percentage change in average </w:t>
            </w:r>
            <w:r>
              <w:t xml:space="preserve">hurricane </w:t>
            </w:r>
            <w:r w:rsidRPr="00CA3B0B">
              <w:t>loss cost output range data format for Form A-5</w:t>
            </w:r>
            <w:r>
              <w:t>,</w:t>
            </w:r>
            <w:r w:rsidRPr="00CA3B0B">
              <w:t xml:space="preserve"> Percentage Change in </w:t>
            </w:r>
            <w:r>
              <w:t xml:space="preserve">Hurricane </w:t>
            </w:r>
            <w:r w:rsidRPr="00CA3B0B">
              <w:t>Output Ranges</w:t>
            </w:r>
            <w:r>
              <w:t xml:space="preserve"> </w:t>
            </w:r>
          </w:p>
        </w:tc>
      </w:tr>
      <w:tr w:rsidR="00EF4E61" w:rsidRPr="00CA3B0B" w:rsidTr="00EF4E61">
        <w:trPr>
          <w:cantSplit/>
        </w:trPr>
        <w:tc>
          <w:tcPr>
            <w:tcW w:w="3850" w:type="dxa"/>
            <w:tcBorders>
              <w:top w:val="single" w:sz="4" w:space="0" w:color="auto"/>
              <w:left w:val="single" w:sz="12" w:space="0" w:color="auto"/>
              <w:bottom w:val="single" w:sz="12" w:space="0" w:color="auto"/>
            </w:tcBorders>
          </w:tcPr>
          <w:p w:rsidR="00EF4E61" w:rsidRDefault="00EF4E61" w:rsidP="00EF4E61">
            <w:pPr>
              <w:jc w:val="center"/>
            </w:pPr>
          </w:p>
          <w:p w:rsidR="00EF4E61" w:rsidRDefault="00EF4E61" w:rsidP="00EF4E61">
            <w:pPr>
              <w:jc w:val="center"/>
            </w:pPr>
          </w:p>
          <w:p w:rsidR="00EF4E61" w:rsidRPr="00CA3B0B" w:rsidRDefault="00EF4E61" w:rsidP="00EF4E61">
            <w:pPr>
              <w:jc w:val="center"/>
            </w:pPr>
            <w:r>
              <w:t>2019FormA6.xlsx</w:t>
            </w:r>
          </w:p>
        </w:tc>
        <w:tc>
          <w:tcPr>
            <w:tcW w:w="5675" w:type="dxa"/>
            <w:tcBorders>
              <w:top w:val="single" w:sz="4" w:space="0" w:color="auto"/>
              <w:bottom w:val="single" w:sz="12" w:space="0" w:color="auto"/>
              <w:right w:val="single" w:sz="12" w:space="0" w:color="auto"/>
            </w:tcBorders>
          </w:tcPr>
          <w:p w:rsidR="00EF4E61" w:rsidRPr="00CA3B0B" w:rsidRDefault="00EF4E61" w:rsidP="00EF4E61">
            <w:pPr>
              <w:jc w:val="both"/>
            </w:pPr>
            <w:r>
              <w:t>Logical relationship to hurricane risk exhibits format for Form A-6, Logical Relationship to Hurricane Risk (Trade Secret Item)</w:t>
            </w:r>
          </w:p>
        </w:tc>
      </w:tr>
      <w:tr w:rsidR="00EF4E61" w:rsidRPr="00CA3B0B" w:rsidTr="00EF4E61">
        <w:trPr>
          <w:cantSplit/>
        </w:trPr>
        <w:tc>
          <w:tcPr>
            <w:tcW w:w="3850" w:type="dxa"/>
            <w:tcBorders>
              <w:top w:val="single" w:sz="12" w:space="0" w:color="auto"/>
              <w:left w:val="single" w:sz="12" w:space="0" w:color="auto"/>
              <w:bottom w:val="single" w:sz="12" w:space="0" w:color="auto"/>
            </w:tcBorders>
          </w:tcPr>
          <w:p w:rsidR="00EF4E61" w:rsidRPr="00CA3B0B" w:rsidRDefault="00EF4E61" w:rsidP="00EF4E61">
            <w:pPr>
              <w:jc w:val="center"/>
            </w:pPr>
          </w:p>
          <w:p w:rsidR="00EF4E61" w:rsidRDefault="00EF4E61" w:rsidP="00EF4E61">
            <w:pPr>
              <w:jc w:val="center"/>
            </w:pPr>
          </w:p>
          <w:p w:rsidR="00EF4E61" w:rsidRPr="00CA3B0B" w:rsidRDefault="00EF4E61" w:rsidP="00EF4E61">
            <w:pPr>
              <w:jc w:val="center"/>
              <w:rPr>
                <w:rFonts w:ascii="Arial Rounded MT Bold" w:hAnsi="Arial Rounded MT Bold"/>
                <w:color w:val="C45911" w:themeColor="accent2" w:themeShade="BF"/>
              </w:rPr>
            </w:pPr>
            <w:r w:rsidRPr="00CA3B0B">
              <w:t>201</w:t>
            </w:r>
            <w:r>
              <w:t>9</w:t>
            </w:r>
            <w:r w:rsidRPr="00CA3B0B">
              <w:t>FormA7.xlsx</w:t>
            </w:r>
          </w:p>
        </w:tc>
        <w:tc>
          <w:tcPr>
            <w:tcW w:w="5675" w:type="dxa"/>
            <w:tcBorders>
              <w:top w:val="single" w:sz="12" w:space="0" w:color="auto"/>
              <w:bottom w:val="single" w:sz="12" w:space="0" w:color="auto"/>
              <w:right w:val="single" w:sz="12" w:space="0" w:color="auto"/>
            </w:tcBorders>
          </w:tcPr>
          <w:p w:rsidR="00EF4E61" w:rsidRPr="00CA3B0B" w:rsidRDefault="00EF4E61" w:rsidP="00EF4E61">
            <w:pPr>
              <w:jc w:val="both"/>
            </w:pPr>
            <w:r w:rsidRPr="00CA3B0B">
              <w:t xml:space="preserve">Percentage change in logical relationship to </w:t>
            </w:r>
            <w:r>
              <w:t xml:space="preserve">hurricane </w:t>
            </w:r>
            <w:r w:rsidRPr="00CA3B0B">
              <w:t>risk exhibits format for Form A-7</w:t>
            </w:r>
            <w:r>
              <w:t>,</w:t>
            </w:r>
            <w:r w:rsidRPr="00CA3B0B">
              <w:t xml:space="preserve"> Percentage Change </w:t>
            </w:r>
            <w:r>
              <w:t>in Logical Relationship to Hurricane Risk</w:t>
            </w:r>
          </w:p>
        </w:tc>
      </w:tr>
    </w:tbl>
    <w:p w:rsidR="00EF4E61" w:rsidRDefault="00EF4E61" w:rsidP="00EF4E61">
      <w:pPr>
        <w:jc w:val="both"/>
      </w:pPr>
    </w:p>
    <w:p w:rsidR="00EF4E61" w:rsidRDefault="00EF4E61" w:rsidP="00EF4E61">
      <w:pPr>
        <w:jc w:val="both"/>
      </w:pPr>
    </w:p>
    <w:p w:rsidR="00EF4E61" w:rsidRDefault="00EF4E61" w:rsidP="00EF4E61">
      <w:pPr>
        <w:jc w:val="both"/>
      </w:pPr>
      <w:r>
        <w:t>Output shall be provided in specified output files as listed below. XXX denotes the abbreviated name of the modeling organization.</w:t>
      </w:r>
    </w:p>
    <w:p w:rsidR="00EF4E61" w:rsidRDefault="00EF4E61" w:rsidP="00EF4E61"/>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sidRPr="00070D83">
        <w:rPr>
          <w:rFonts w:ascii="Arial" w:hAnsi="Arial" w:cs="Arial"/>
          <w:b/>
        </w:rPr>
        <w:t>Output Data</w:t>
      </w:r>
    </w:p>
    <w:tbl>
      <w:tblPr>
        <w:tblW w:w="95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34"/>
      </w:tblGrid>
      <w:tr w:rsidR="00EF4E61" w:rsidRPr="00CA3B0B" w:rsidTr="00EF4E61">
        <w:trPr>
          <w:cantSplit/>
          <w:tblHeader/>
        </w:trPr>
        <w:tc>
          <w:tcPr>
            <w:tcW w:w="4106" w:type="dxa"/>
            <w:tcBorders>
              <w:top w:val="single" w:sz="12" w:space="0" w:color="auto"/>
              <w:left w:val="single" w:sz="12" w:space="0" w:color="auto"/>
              <w:bottom w:val="single" w:sz="12" w:space="0" w:color="auto"/>
            </w:tcBorders>
          </w:tcPr>
          <w:p w:rsidR="00EF4E61" w:rsidRPr="00CA3B0B" w:rsidRDefault="00EF4E61" w:rsidP="00EF4E61">
            <w:pPr>
              <w:spacing w:before="120"/>
              <w:ind w:left="-50"/>
              <w:jc w:val="center"/>
              <w:rPr>
                <w:rFonts w:ascii="Arial" w:hAnsi="Arial" w:cs="Arial"/>
                <w:b/>
              </w:rPr>
            </w:pPr>
            <w:r w:rsidRPr="00CA3B0B">
              <w:rPr>
                <w:rFonts w:ascii="Arial" w:hAnsi="Arial" w:cs="Arial"/>
                <w:b/>
              </w:rPr>
              <w:t>Name</w:t>
            </w:r>
          </w:p>
        </w:tc>
        <w:tc>
          <w:tcPr>
            <w:tcW w:w="5434" w:type="dxa"/>
            <w:tcBorders>
              <w:top w:val="single" w:sz="12" w:space="0" w:color="auto"/>
              <w:bottom w:val="single" w:sz="12" w:space="0" w:color="auto"/>
              <w:right w:val="single" w:sz="12" w:space="0" w:color="auto"/>
            </w:tcBorders>
          </w:tcPr>
          <w:p w:rsidR="00EF4E61" w:rsidRPr="00CA3B0B" w:rsidRDefault="00EF4E61" w:rsidP="00EF4E61">
            <w:pPr>
              <w:spacing w:before="120"/>
              <w:rPr>
                <w:rFonts w:ascii="Arial" w:hAnsi="Arial" w:cs="Arial"/>
                <w:b/>
              </w:rPr>
            </w:pPr>
            <w:r w:rsidRPr="00CA3B0B">
              <w:rPr>
                <w:rFonts w:ascii="Arial" w:hAnsi="Arial" w:cs="Arial"/>
                <w:b/>
              </w:rPr>
              <w:t>Description</w:t>
            </w:r>
          </w:p>
        </w:tc>
      </w:tr>
      <w:tr w:rsidR="00EF4E61" w:rsidRPr="00CA3B0B" w:rsidTr="00EF4E61">
        <w:trPr>
          <w:cantSplit/>
        </w:trPr>
        <w:tc>
          <w:tcPr>
            <w:tcW w:w="4106" w:type="dxa"/>
            <w:tcBorders>
              <w:top w:val="single" w:sz="12" w:space="0" w:color="auto"/>
              <w:left w:val="single" w:sz="12" w:space="0" w:color="auto"/>
              <w:bottom w:val="single" w:sz="4" w:space="0" w:color="auto"/>
            </w:tcBorders>
          </w:tcPr>
          <w:p w:rsidR="00484376" w:rsidRDefault="00484376" w:rsidP="00EF4E61">
            <w:pPr>
              <w:jc w:val="center"/>
            </w:pPr>
          </w:p>
          <w:p w:rsidR="00EF4E61" w:rsidRPr="00CA3B0B" w:rsidRDefault="00EF4E61" w:rsidP="00EF4E61">
            <w:pPr>
              <w:jc w:val="center"/>
            </w:pPr>
            <w:r w:rsidRPr="00CA3B0B">
              <w:t>XXX1</w:t>
            </w:r>
            <w:r>
              <w:t>9</w:t>
            </w:r>
            <w:r w:rsidRPr="00CA3B0B">
              <w:t>FormM1.xlsx</w:t>
            </w:r>
          </w:p>
        </w:tc>
        <w:tc>
          <w:tcPr>
            <w:tcW w:w="5434" w:type="dxa"/>
            <w:tcBorders>
              <w:top w:val="single" w:sz="12" w:space="0" w:color="auto"/>
              <w:bottom w:val="single" w:sz="4" w:space="0" w:color="auto"/>
              <w:right w:val="single" w:sz="12" w:space="0" w:color="auto"/>
            </w:tcBorders>
          </w:tcPr>
          <w:p w:rsidR="00484376" w:rsidRDefault="00484376" w:rsidP="00EF4E61">
            <w:pPr>
              <w:jc w:val="both"/>
            </w:pPr>
          </w:p>
          <w:p w:rsidR="00EF4E61" w:rsidRPr="00CA3B0B" w:rsidRDefault="00EF4E61" w:rsidP="00EF4E61">
            <w:pPr>
              <w:jc w:val="both"/>
            </w:pPr>
            <w:r w:rsidRPr="00CA3B0B">
              <w:t>Output data from Form M-1</w:t>
            </w:r>
            <w:r>
              <w:t>,</w:t>
            </w:r>
            <w:r w:rsidRPr="00CA3B0B">
              <w:t xml:space="preserve"> </w:t>
            </w:r>
            <w:r>
              <w:t>Annual Occurrence Rates</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Pr="00CA3B0B" w:rsidRDefault="00EF4E61" w:rsidP="00EF4E61">
            <w:pPr>
              <w:jc w:val="center"/>
            </w:pPr>
          </w:p>
          <w:p w:rsidR="00EF4E61" w:rsidRPr="00CA3B0B" w:rsidRDefault="00EF4E61" w:rsidP="00EF4E61">
            <w:pPr>
              <w:jc w:val="center"/>
            </w:pPr>
            <w:r w:rsidRPr="00CA3B0B">
              <w:t>XXX1</w:t>
            </w:r>
            <w:r>
              <w:t>9</w:t>
            </w:r>
            <w:r w:rsidRPr="00CA3B0B">
              <w:t>FormM3.xlsx</w:t>
            </w:r>
          </w:p>
        </w:tc>
        <w:tc>
          <w:tcPr>
            <w:tcW w:w="5434" w:type="dxa"/>
            <w:tcBorders>
              <w:top w:val="single" w:sz="4" w:space="0" w:color="auto"/>
              <w:bottom w:val="single" w:sz="4" w:space="0" w:color="auto"/>
              <w:right w:val="single" w:sz="12" w:space="0" w:color="auto"/>
            </w:tcBorders>
          </w:tcPr>
          <w:p w:rsidR="00EF4E61" w:rsidRPr="00CA3B0B" w:rsidRDefault="00EF4E61" w:rsidP="00EF4E61">
            <w:pPr>
              <w:jc w:val="both"/>
            </w:pPr>
            <w:r w:rsidRPr="00CA3B0B">
              <w:t>Output data from Form M-3</w:t>
            </w:r>
            <w:r>
              <w:t>,</w:t>
            </w:r>
            <w:r w:rsidRPr="00CA3B0B">
              <w:t xml:space="preserve"> Radius of Maximum Winds and Ra</w:t>
            </w:r>
            <w:r>
              <w:t>dii of Standard Wind Thresholds</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Pr="00CA3B0B" w:rsidRDefault="00EF4E61" w:rsidP="00EF4E61">
            <w:pPr>
              <w:jc w:val="center"/>
            </w:pPr>
            <w:r w:rsidRPr="00CA3B0B">
              <w:t>XXX1</w:t>
            </w:r>
            <w:r>
              <w:t>9</w:t>
            </w:r>
            <w:r w:rsidRPr="00CA3B0B">
              <w:t xml:space="preserve">Expected </w:t>
            </w:r>
            <w:r>
              <w:t xml:space="preserve">Hurricane </w:t>
            </w:r>
            <w:r w:rsidRPr="00CA3B0B">
              <w:t>Loss Cost.dat and</w:t>
            </w:r>
          </w:p>
          <w:p w:rsidR="00EF4E61" w:rsidRPr="00CA3B0B" w:rsidRDefault="00EF4E61" w:rsidP="00EF4E61">
            <w:pPr>
              <w:jc w:val="center"/>
            </w:pPr>
            <w:r w:rsidRPr="00CA3B0B">
              <w:t>XXX1</w:t>
            </w:r>
            <w:r>
              <w:t>9</w:t>
            </w:r>
            <w:r w:rsidRPr="00CA3B0B">
              <w:t xml:space="preserve">Expected </w:t>
            </w:r>
            <w:r>
              <w:t xml:space="preserve">Hurricane </w:t>
            </w:r>
            <w:r w:rsidRPr="00CA3B0B">
              <w:t>Loss Cost.pdf</w:t>
            </w:r>
          </w:p>
        </w:tc>
        <w:tc>
          <w:tcPr>
            <w:tcW w:w="5434" w:type="dxa"/>
            <w:tcBorders>
              <w:top w:val="single" w:sz="4" w:space="0" w:color="auto"/>
              <w:bottom w:val="single" w:sz="4" w:space="0" w:color="auto"/>
              <w:right w:val="single" w:sz="12" w:space="0" w:color="auto"/>
            </w:tcBorders>
          </w:tcPr>
          <w:p w:rsidR="00EF4E61" w:rsidRDefault="00EF4E61" w:rsidP="00EF4E61">
            <w:pPr>
              <w:jc w:val="both"/>
            </w:pPr>
          </w:p>
          <w:p w:rsidR="00EF4E61" w:rsidRPr="00CA3B0B" w:rsidDel="00ED3C90" w:rsidRDefault="00EF4E61" w:rsidP="00EF4E61">
            <w:pPr>
              <w:jc w:val="both"/>
            </w:pPr>
            <w:r w:rsidRPr="00CA3B0B">
              <w:t xml:space="preserve">Aggregated </w:t>
            </w:r>
            <w:r>
              <w:t xml:space="preserve">hurricane </w:t>
            </w:r>
            <w:r w:rsidRPr="00CA3B0B">
              <w:t>loss cost output data from Form S-6</w:t>
            </w:r>
            <w:r>
              <w:t>,</w:t>
            </w:r>
            <w:r w:rsidRPr="00CA3B0B">
              <w:t xml:space="preserve"> Hypothetical Events for Sensi</w:t>
            </w:r>
            <w:r>
              <w:t>tivity and Uncertainty Analysis</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Pr="00CA3B0B" w:rsidRDefault="00EF4E61" w:rsidP="00EF4E61">
            <w:pPr>
              <w:jc w:val="center"/>
            </w:pPr>
            <w:r w:rsidRPr="00CA3B0B">
              <w:t>XXX1</w:t>
            </w:r>
            <w:r>
              <w:t xml:space="preserve">9Hurricane </w:t>
            </w:r>
            <w:r w:rsidRPr="00CA3B0B">
              <w:t>Loss Cost Contour.dat and</w:t>
            </w:r>
          </w:p>
          <w:p w:rsidR="00EF4E61" w:rsidRPr="00CA3B0B" w:rsidRDefault="00EF4E61" w:rsidP="00EF4E61">
            <w:pPr>
              <w:jc w:val="center"/>
            </w:pPr>
            <w:r w:rsidRPr="00CA3B0B">
              <w:t>XXX1</w:t>
            </w:r>
            <w:r>
              <w:t xml:space="preserve">9Hurricane </w:t>
            </w:r>
            <w:r w:rsidRPr="00CA3B0B">
              <w:t>Loss Cost Contour.pdf</w:t>
            </w:r>
          </w:p>
        </w:tc>
        <w:tc>
          <w:tcPr>
            <w:tcW w:w="5434" w:type="dxa"/>
            <w:tcBorders>
              <w:top w:val="single" w:sz="4" w:space="0" w:color="auto"/>
              <w:bottom w:val="single" w:sz="4" w:space="0" w:color="auto"/>
              <w:right w:val="single" w:sz="12" w:space="0" w:color="auto"/>
            </w:tcBorders>
          </w:tcPr>
          <w:p w:rsidR="00EF4E61" w:rsidRDefault="00EF4E61" w:rsidP="00EF4E61">
            <w:pPr>
              <w:jc w:val="both"/>
            </w:pPr>
          </w:p>
          <w:p w:rsidR="00EF4E61" w:rsidRPr="00CA3B0B" w:rsidRDefault="00EF4E61" w:rsidP="00EF4E61">
            <w:pPr>
              <w:jc w:val="both"/>
            </w:pPr>
            <w:r w:rsidRPr="00CA3B0B">
              <w:t xml:space="preserve">Mean </w:t>
            </w:r>
            <w:r>
              <w:t xml:space="preserve">hurricane </w:t>
            </w:r>
            <w:r w:rsidRPr="00CA3B0B">
              <w:t>loss cost output data from Form S-6</w:t>
            </w:r>
            <w:r>
              <w:t>,</w:t>
            </w:r>
            <w:r w:rsidRPr="00CA3B0B">
              <w:t xml:space="preserve"> Hypothetical Events for Sensi</w:t>
            </w:r>
            <w:r>
              <w:t>tivity and Uncertainty Analysis</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Default="00EF4E61" w:rsidP="00EF4E61">
            <w:pPr>
              <w:jc w:val="center"/>
            </w:pPr>
          </w:p>
          <w:p w:rsidR="00EF4E61" w:rsidRDefault="00EF4E61" w:rsidP="00EF4E61">
            <w:pPr>
              <w:jc w:val="center"/>
            </w:pPr>
            <w:r w:rsidRPr="00CA3B0B">
              <w:t>XXX1</w:t>
            </w:r>
            <w:r>
              <w:t>9SA</w:t>
            </w:r>
            <w:r w:rsidRPr="00CA3B0B">
              <w:t>.dat and</w:t>
            </w:r>
          </w:p>
          <w:p w:rsidR="00EF4E61" w:rsidRPr="00CA3B0B" w:rsidRDefault="00EF4E61" w:rsidP="00EF4E61">
            <w:pPr>
              <w:jc w:val="center"/>
            </w:pPr>
            <w:r w:rsidRPr="00CA3B0B">
              <w:t>XXX1</w:t>
            </w:r>
            <w:r>
              <w:t>9SA</w:t>
            </w:r>
            <w:r w:rsidRPr="00CA3B0B">
              <w:t>.pdf</w:t>
            </w:r>
          </w:p>
        </w:tc>
        <w:tc>
          <w:tcPr>
            <w:tcW w:w="5434" w:type="dxa"/>
            <w:tcBorders>
              <w:top w:val="single" w:sz="4" w:space="0" w:color="auto"/>
              <w:bottom w:val="single" w:sz="4" w:space="0" w:color="auto"/>
              <w:right w:val="single" w:sz="12" w:space="0" w:color="auto"/>
            </w:tcBorders>
          </w:tcPr>
          <w:p w:rsidR="00EF4E61" w:rsidRPr="00CA3B0B" w:rsidRDefault="00EF4E61" w:rsidP="00EF4E61">
            <w:pPr>
              <w:jc w:val="both"/>
            </w:pPr>
            <w:r>
              <w:t>Hurricane l</w:t>
            </w:r>
            <w:r w:rsidRPr="00CA3B0B">
              <w:t xml:space="preserve">oss cost output data for the sensitivity analysis portion of Form </w:t>
            </w:r>
            <w:r>
              <w:t>S</w:t>
            </w:r>
            <w:r w:rsidRPr="00CA3B0B">
              <w:t>-6</w:t>
            </w:r>
            <w:r>
              <w:t>,</w:t>
            </w:r>
            <w:r w:rsidRPr="00CA3B0B">
              <w:t xml:space="preserve"> Hypothetical Events for Sensi</w:t>
            </w:r>
            <w:r>
              <w:t>tivity and Uncertainty Analysis</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Default="00EF4E61" w:rsidP="00EF4E61">
            <w:pPr>
              <w:jc w:val="center"/>
            </w:pPr>
          </w:p>
          <w:p w:rsidR="00EF4E61" w:rsidRPr="00CA3B0B" w:rsidRDefault="00EF4E61" w:rsidP="00EF4E61">
            <w:pPr>
              <w:jc w:val="center"/>
            </w:pPr>
          </w:p>
          <w:p w:rsidR="00EF4E61" w:rsidRDefault="00EF4E61" w:rsidP="00EF4E61">
            <w:pPr>
              <w:jc w:val="center"/>
            </w:pPr>
            <w:r w:rsidRPr="00CA3B0B">
              <w:t>XXX1</w:t>
            </w:r>
            <w:r>
              <w:t>9UA</w:t>
            </w:r>
            <w:r w:rsidRPr="00CA3B0B">
              <w:t xml:space="preserve">.dat and </w:t>
            </w:r>
          </w:p>
          <w:p w:rsidR="00EF4E61" w:rsidRPr="00CA3B0B" w:rsidRDefault="00EF4E61" w:rsidP="00EF4E61">
            <w:pPr>
              <w:jc w:val="center"/>
            </w:pPr>
            <w:r w:rsidRPr="00CA3B0B">
              <w:t>XXX1</w:t>
            </w:r>
            <w:r>
              <w:t>9UA</w:t>
            </w:r>
            <w:r w:rsidRPr="00CA3B0B">
              <w:t>.pdf</w:t>
            </w:r>
          </w:p>
        </w:tc>
        <w:tc>
          <w:tcPr>
            <w:tcW w:w="5434" w:type="dxa"/>
            <w:tcBorders>
              <w:top w:val="single" w:sz="4" w:space="0" w:color="auto"/>
              <w:bottom w:val="single" w:sz="4" w:space="0" w:color="auto"/>
              <w:right w:val="single" w:sz="12" w:space="0" w:color="auto"/>
            </w:tcBorders>
          </w:tcPr>
          <w:p w:rsidR="00EF4E61" w:rsidRPr="00CA3B0B" w:rsidRDefault="00EF4E61" w:rsidP="00EF4E61">
            <w:pPr>
              <w:jc w:val="both"/>
            </w:pPr>
            <w:r>
              <w:t>Hurricane l</w:t>
            </w:r>
            <w:r w:rsidRPr="00CA3B0B">
              <w:t xml:space="preserve">oss cost output data for the uncertainty analysis portion for CP, Rmax, VT, Shape Parameter, CF, FFP, </w:t>
            </w:r>
            <w:r>
              <w:t xml:space="preserve">and </w:t>
            </w:r>
            <w:r w:rsidRPr="00CA3B0B">
              <w:t>Quantile of Form S-6</w:t>
            </w:r>
            <w:r>
              <w:t>,</w:t>
            </w:r>
            <w:r w:rsidRPr="00CA3B0B">
              <w:t xml:space="preserve"> Hypothetical Events for Sensi</w:t>
            </w:r>
            <w:r>
              <w:t>tivity and Uncertainty Analysis</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Default="00EF4E61" w:rsidP="00EF4E61">
            <w:pPr>
              <w:jc w:val="center"/>
            </w:pPr>
          </w:p>
          <w:p w:rsidR="00EF4E61" w:rsidRPr="00CA3B0B" w:rsidRDefault="00EF4E61" w:rsidP="00EF4E61">
            <w:pPr>
              <w:jc w:val="center"/>
            </w:pPr>
            <w:r w:rsidRPr="00CA3B0B">
              <w:br/>
              <w:t>XXX1</w:t>
            </w:r>
            <w:r>
              <w:t>9</w:t>
            </w:r>
            <w:r w:rsidRPr="00CA3B0B">
              <w:t>FormV</w:t>
            </w:r>
            <w:r>
              <w:t>2</w:t>
            </w:r>
            <w:r w:rsidRPr="00CA3B0B">
              <w:t>.xlsx</w:t>
            </w:r>
          </w:p>
        </w:tc>
        <w:tc>
          <w:tcPr>
            <w:tcW w:w="5434" w:type="dxa"/>
            <w:tcBorders>
              <w:top w:val="single" w:sz="4" w:space="0" w:color="auto"/>
              <w:bottom w:val="single" w:sz="4" w:space="0" w:color="auto"/>
              <w:right w:val="single" w:sz="12" w:space="0" w:color="auto"/>
            </w:tcBorders>
          </w:tcPr>
          <w:p w:rsidR="00EF4E61" w:rsidRPr="00CA3B0B" w:rsidRDefault="00EF4E61" w:rsidP="00EF4E61">
            <w:pPr>
              <w:jc w:val="both"/>
            </w:pPr>
            <w:r w:rsidRPr="00CA3B0B">
              <w:t>Output data from Form V-2</w:t>
            </w:r>
            <w:r>
              <w:t>,</w:t>
            </w:r>
            <w:r w:rsidRPr="00CA3B0B">
              <w:t xml:space="preserve"> </w:t>
            </w:r>
            <w:r>
              <w:t xml:space="preserve">Hurricane </w:t>
            </w:r>
            <w:r w:rsidRPr="00CA3B0B">
              <w:t>Mitigation Measures</w:t>
            </w:r>
            <w:r>
              <w:t xml:space="preserve"> and Secondary Characteristics,</w:t>
            </w:r>
            <w:r w:rsidRPr="00CA3B0B">
              <w:t xml:space="preserve"> </w:t>
            </w:r>
            <w:r>
              <w:t>Range of Changes in Damage</w:t>
            </w:r>
            <w:r w:rsidRPr="00CA3B0B">
              <w:t xml:space="preserve"> </w:t>
            </w:r>
          </w:p>
        </w:tc>
      </w:tr>
      <w:tr w:rsidR="00EF4E61" w:rsidRPr="00CA3B0B" w:rsidTr="00EF4E61">
        <w:trPr>
          <w:cantSplit/>
        </w:trPr>
        <w:tc>
          <w:tcPr>
            <w:tcW w:w="4106" w:type="dxa"/>
            <w:tcBorders>
              <w:top w:val="single" w:sz="4" w:space="0" w:color="auto"/>
              <w:left w:val="single" w:sz="12" w:space="0" w:color="auto"/>
              <w:bottom w:val="single" w:sz="4" w:space="0" w:color="auto"/>
            </w:tcBorders>
          </w:tcPr>
          <w:p w:rsidR="00EF4E61" w:rsidRDefault="00EF4E61" w:rsidP="00EF4E61">
            <w:pPr>
              <w:jc w:val="center"/>
            </w:pPr>
          </w:p>
          <w:p w:rsidR="00EF4E61" w:rsidRDefault="00EF4E61" w:rsidP="00EF4E61">
            <w:pPr>
              <w:jc w:val="center"/>
            </w:pPr>
          </w:p>
          <w:p w:rsidR="00EF4E61" w:rsidRDefault="00EF4E61" w:rsidP="00EF4E61">
            <w:pPr>
              <w:jc w:val="center"/>
            </w:pPr>
          </w:p>
          <w:p w:rsidR="00EF4E61" w:rsidRDefault="00EF4E61" w:rsidP="00EF4E61">
            <w:pPr>
              <w:jc w:val="center"/>
            </w:pPr>
            <w:r>
              <w:t>XXX19FormV3.xlsx</w:t>
            </w:r>
          </w:p>
        </w:tc>
        <w:tc>
          <w:tcPr>
            <w:tcW w:w="5434" w:type="dxa"/>
            <w:tcBorders>
              <w:top w:val="single" w:sz="4" w:space="0" w:color="auto"/>
              <w:bottom w:val="single" w:sz="4" w:space="0" w:color="auto"/>
              <w:right w:val="single" w:sz="12" w:space="0" w:color="auto"/>
            </w:tcBorders>
          </w:tcPr>
          <w:p w:rsidR="00EF4E61" w:rsidRPr="00CA3B0B" w:rsidRDefault="00EF4E61" w:rsidP="00EF4E61">
            <w:pPr>
              <w:jc w:val="both"/>
            </w:pPr>
            <w:r>
              <w:t>Output data from Form V-3, Hurricane Mitigation Measures and Secondary Characteristics, Mean Damage Ratios and Hurricane Loss Costs (Trade Secret Item)</w:t>
            </w:r>
          </w:p>
        </w:tc>
      </w:tr>
      <w:tr w:rsidR="00EF4E61" w:rsidRPr="00CA3B0B" w:rsidTr="00EF4E61">
        <w:trPr>
          <w:cantSplit/>
          <w:trHeight w:val="504"/>
        </w:trPr>
        <w:tc>
          <w:tcPr>
            <w:tcW w:w="4106" w:type="dxa"/>
            <w:tcBorders>
              <w:top w:val="single" w:sz="4" w:space="0" w:color="auto"/>
              <w:left w:val="single" w:sz="12" w:space="0" w:color="auto"/>
              <w:bottom w:val="single" w:sz="4" w:space="0" w:color="auto"/>
            </w:tcBorders>
          </w:tcPr>
          <w:p w:rsidR="00EF4E61" w:rsidRDefault="00EF4E61" w:rsidP="00EF4E61">
            <w:pPr>
              <w:jc w:val="center"/>
            </w:pPr>
          </w:p>
          <w:p w:rsidR="00EF4E61" w:rsidRPr="00CA3B0B" w:rsidRDefault="00EF4E61" w:rsidP="00EF4E61">
            <w:pPr>
              <w:jc w:val="center"/>
            </w:pPr>
            <w:r>
              <w:t>XXX19FormV4.xlsx</w:t>
            </w:r>
          </w:p>
        </w:tc>
        <w:tc>
          <w:tcPr>
            <w:tcW w:w="5434" w:type="dxa"/>
            <w:tcBorders>
              <w:top w:val="single" w:sz="4" w:space="0" w:color="auto"/>
              <w:bottom w:val="single" w:sz="4" w:space="0" w:color="auto"/>
              <w:right w:val="single" w:sz="12" w:space="0" w:color="auto"/>
            </w:tcBorders>
          </w:tcPr>
          <w:p w:rsidR="00EF4E61" w:rsidRPr="00CA3B0B" w:rsidRDefault="00EF4E61" w:rsidP="00EF4E61">
            <w:pPr>
              <w:jc w:val="both"/>
            </w:pPr>
            <w:r>
              <w:t>Output data from Form V-4, Differences in Hurricane Mitigation Measures and Secondary Characteristics</w:t>
            </w:r>
          </w:p>
        </w:tc>
      </w:tr>
      <w:tr w:rsidR="00EF4E61" w:rsidRPr="00CA3B0B" w:rsidTr="00EF4E61">
        <w:trPr>
          <w:cantSplit/>
          <w:trHeight w:val="504"/>
        </w:trPr>
        <w:tc>
          <w:tcPr>
            <w:tcW w:w="4106" w:type="dxa"/>
            <w:tcBorders>
              <w:top w:val="single" w:sz="4" w:space="0" w:color="auto"/>
              <w:left w:val="single" w:sz="12" w:space="0" w:color="auto"/>
              <w:bottom w:val="single" w:sz="4" w:space="0" w:color="auto"/>
            </w:tcBorders>
          </w:tcPr>
          <w:p w:rsidR="00EF4E61" w:rsidRDefault="00EF4E61" w:rsidP="00EF4E61">
            <w:pPr>
              <w:jc w:val="center"/>
            </w:pPr>
          </w:p>
          <w:p w:rsidR="00EF4E61" w:rsidRDefault="00EF4E61" w:rsidP="00EF4E61">
            <w:pPr>
              <w:jc w:val="center"/>
            </w:pPr>
          </w:p>
          <w:p w:rsidR="00EF4E61" w:rsidRDefault="00EF4E61" w:rsidP="00EF4E61">
            <w:pPr>
              <w:jc w:val="center"/>
            </w:pPr>
          </w:p>
          <w:p w:rsidR="00EF4E61" w:rsidRDefault="00EF4E61" w:rsidP="00EF4E61">
            <w:pPr>
              <w:jc w:val="center"/>
            </w:pPr>
            <w:r>
              <w:t>XXX19FormV5.xlsx</w:t>
            </w:r>
          </w:p>
        </w:tc>
        <w:tc>
          <w:tcPr>
            <w:tcW w:w="5434" w:type="dxa"/>
            <w:tcBorders>
              <w:top w:val="single" w:sz="4" w:space="0" w:color="auto"/>
              <w:bottom w:val="single" w:sz="4" w:space="0" w:color="auto"/>
              <w:right w:val="single" w:sz="12" w:space="0" w:color="auto"/>
            </w:tcBorders>
          </w:tcPr>
          <w:p w:rsidR="00EF4E61" w:rsidRDefault="00EF4E61" w:rsidP="00EF4E61">
            <w:pPr>
              <w:jc w:val="both"/>
            </w:pPr>
            <w:r>
              <w:t xml:space="preserve">Output data from Form V-5, Differences in Hurricane Mitigation Measures and Secondary Characteristics, Mean Damage Ratios and Hurricane Loss Costs (Trade Secret Item) </w:t>
            </w:r>
          </w:p>
        </w:tc>
      </w:tr>
      <w:tr w:rsidR="00EF4E61" w:rsidRPr="00CA3B0B" w:rsidTr="00EF4E61">
        <w:trPr>
          <w:cantSplit/>
        </w:trPr>
        <w:tc>
          <w:tcPr>
            <w:tcW w:w="4106" w:type="dxa"/>
            <w:tcBorders>
              <w:top w:val="single" w:sz="4" w:space="0" w:color="auto"/>
              <w:left w:val="single" w:sz="12" w:space="0" w:color="auto"/>
              <w:bottom w:val="single" w:sz="12" w:space="0" w:color="auto"/>
            </w:tcBorders>
          </w:tcPr>
          <w:p w:rsidR="00EF4E61" w:rsidRDefault="00EF4E61" w:rsidP="00EF4E61">
            <w:pPr>
              <w:jc w:val="center"/>
            </w:pPr>
          </w:p>
          <w:p w:rsidR="00EF4E61" w:rsidRPr="00CA3B0B" w:rsidRDefault="00EF4E61" w:rsidP="00EF4E61">
            <w:pPr>
              <w:jc w:val="center"/>
            </w:pPr>
            <w:r w:rsidRPr="00CA3B0B">
              <w:t>XXX1</w:t>
            </w:r>
            <w:r>
              <w:t>9</w:t>
            </w:r>
            <w:r w:rsidRPr="00CA3B0B">
              <w:t>FormA1.xlsx and</w:t>
            </w:r>
          </w:p>
          <w:p w:rsidR="00EF4E61" w:rsidRPr="00CA3B0B" w:rsidRDefault="00EF4E61" w:rsidP="00EF4E61">
            <w:pPr>
              <w:jc w:val="center"/>
            </w:pPr>
            <w:r w:rsidRPr="00CA3B0B">
              <w:t>XXX1</w:t>
            </w:r>
            <w:r>
              <w:t>9</w:t>
            </w:r>
            <w:r w:rsidRPr="00CA3B0B">
              <w:t>FormA1.pdf</w:t>
            </w:r>
          </w:p>
        </w:tc>
        <w:tc>
          <w:tcPr>
            <w:tcW w:w="5434" w:type="dxa"/>
            <w:tcBorders>
              <w:top w:val="single" w:sz="4" w:space="0" w:color="auto"/>
              <w:bottom w:val="single" w:sz="12" w:space="0" w:color="auto"/>
              <w:right w:val="single" w:sz="12" w:space="0" w:color="auto"/>
            </w:tcBorders>
          </w:tcPr>
          <w:p w:rsidR="00EF4E61" w:rsidRPr="00CA3B0B" w:rsidRDefault="00EF4E61" w:rsidP="00EF4E61">
            <w:pPr>
              <w:jc w:val="both"/>
            </w:pPr>
            <w:r w:rsidRPr="00CA3B0B">
              <w:t xml:space="preserve">Underlying </w:t>
            </w:r>
            <w:r>
              <w:t xml:space="preserve">hurricane </w:t>
            </w:r>
            <w:r w:rsidRPr="00CA3B0B">
              <w:t>loss cost data from Form A-1</w:t>
            </w:r>
            <w:r>
              <w:t>,</w:t>
            </w:r>
            <w:r w:rsidRPr="00CA3B0B">
              <w:t xml:space="preserve"> Zero Deductible Personal Res</w:t>
            </w:r>
            <w:r>
              <w:t>idential Hurricane Loss Costs by ZIP Code</w:t>
            </w:r>
          </w:p>
        </w:tc>
      </w:tr>
      <w:tr w:rsidR="00EF4E61" w:rsidRPr="00CA3B0B" w:rsidTr="00EF4E61">
        <w:trPr>
          <w:cantSplit/>
        </w:trPr>
        <w:tc>
          <w:tcPr>
            <w:tcW w:w="4106" w:type="dxa"/>
            <w:tcBorders>
              <w:top w:val="single" w:sz="12" w:space="0" w:color="auto"/>
              <w:left w:val="single" w:sz="12" w:space="0" w:color="auto"/>
              <w:bottom w:val="single" w:sz="4" w:space="0" w:color="auto"/>
            </w:tcBorders>
          </w:tcPr>
          <w:p w:rsidR="00EF4E61" w:rsidRDefault="00EF4E61" w:rsidP="00EF4E61">
            <w:pPr>
              <w:jc w:val="center"/>
            </w:pPr>
          </w:p>
          <w:p w:rsidR="00EF4E61" w:rsidRPr="00CA3B0B" w:rsidRDefault="00EF4E61" w:rsidP="00EF4E61">
            <w:pPr>
              <w:jc w:val="center"/>
            </w:pPr>
            <w:r>
              <w:t>XXX19FormA2.xlsx</w:t>
            </w:r>
          </w:p>
        </w:tc>
        <w:tc>
          <w:tcPr>
            <w:tcW w:w="5434" w:type="dxa"/>
            <w:tcBorders>
              <w:top w:val="single" w:sz="12" w:space="0" w:color="auto"/>
              <w:bottom w:val="single" w:sz="4" w:space="0" w:color="auto"/>
              <w:right w:val="single" w:sz="12" w:space="0" w:color="auto"/>
            </w:tcBorders>
          </w:tcPr>
          <w:p w:rsidR="00EF4E61" w:rsidRDefault="00EF4E61" w:rsidP="00EF4E61">
            <w:pPr>
              <w:jc w:val="both"/>
            </w:pPr>
            <w:r>
              <w:t xml:space="preserve">Output data from Form A-2, Base Hurricane Storm Set Statewide Hurricane Losses </w:t>
            </w:r>
          </w:p>
        </w:tc>
      </w:tr>
      <w:tr w:rsidR="00EF4E61" w:rsidRPr="00CA3B0B" w:rsidTr="00EF4E61">
        <w:trPr>
          <w:cantSplit/>
        </w:trPr>
        <w:tc>
          <w:tcPr>
            <w:tcW w:w="4106" w:type="dxa"/>
            <w:tcBorders>
              <w:left w:val="single" w:sz="12" w:space="0" w:color="auto"/>
              <w:bottom w:val="single" w:sz="4" w:space="0" w:color="auto"/>
            </w:tcBorders>
          </w:tcPr>
          <w:p w:rsidR="00484376" w:rsidRDefault="00484376" w:rsidP="00EF4E61">
            <w:pPr>
              <w:jc w:val="center"/>
            </w:pPr>
          </w:p>
          <w:p w:rsidR="00EF4E61" w:rsidRPr="00CA3B0B" w:rsidRDefault="00EF4E61" w:rsidP="00EF4E61">
            <w:pPr>
              <w:jc w:val="center"/>
            </w:pPr>
            <w:r>
              <w:t>XXX19FormA3.xlsx</w:t>
            </w:r>
          </w:p>
        </w:tc>
        <w:tc>
          <w:tcPr>
            <w:tcW w:w="5434" w:type="dxa"/>
            <w:tcBorders>
              <w:bottom w:val="single" w:sz="4" w:space="0" w:color="auto"/>
              <w:right w:val="single" w:sz="12" w:space="0" w:color="auto"/>
            </w:tcBorders>
          </w:tcPr>
          <w:p w:rsidR="00484376" w:rsidRDefault="00484376" w:rsidP="00EF4E61">
            <w:pPr>
              <w:jc w:val="both"/>
            </w:pPr>
          </w:p>
          <w:p w:rsidR="00EF4E61" w:rsidRDefault="00EF4E61" w:rsidP="00EF4E61">
            <w:pPr>
              <w:jc w:val="both"/>
            </w:pPr>
            <w:r>
              <w:t xml:space="preserve">Output data from Form A-3, Hurricane Losses </w:t>
            </w:r>
          </w:p>
        </w:tc>
      </w:tr>
      <w:tr w:rsidR="00EF4E61" w:rsidRPr="00CA3B0B" w:rsidTr="00EF4E61">
        <w:trPr>
          <w:cantSplit/>
        </w:trPr>
        <w:tc>
          <w:tcPr>
            <w:tcW w:w="4106" w:type="dxa"/>
            <w:tcBorders>
              <w:left w:val="single" w:sz="12" w:space="0" w:color="auto"/>
              <w:bottom w:val="single" w:sz="4" w:space="0" w:color="auto"/>
            </w:tcBorders>
          </w:tcPr>
          <w:p w:rsidR="00EF4E61" w:rsidRDefault="00EF4E61" w:rsidP="00EF4E61">
            <w:pPr>
              <w:jc w:val="center"/>
            </w:pPr>
          </w:p>
          <w:p w:rsidR="00EF4E61" w:rsidRPr="00CA3B0B" w:rsidRDefault="006D5911" w:rsidP="00EF4E61">
            <w:pPr>
              <w:jc w:val="center"/>
            </w:pPr>
            <w:r>
              <w:t>XXX19FormA4.</w:t>
            </w:r>
            <w:r w:rsidR="00EF4E61">
              <w:t>xlsx</w:t>
            </w:r>
          </w:p>
        </w:tc>
        <w:tc>
          <w:tcPr>
            <w:tcW w:w="5434" w:type="dxa"/>
            <w:tcBorders>
              <w:bottom w:val="single" w:sz="4" w:space="0" w:color="auto"/>
              <w:right w:val="single" w:sz="12" w:space="0" w:color="auto"/>
            </w:tcBorders>
          </w:tcPr>
          <w:p w:rsidR="00EF4E61" w:rsidRDefault="00EF4E61" w:rsidP="00EF4E61">
            <w:pPr>
              <w:jc w:val="both"/>
            </w:pPr>
            <w:r>
              <w:t xml:space="preserve">Hurricane output range exhibits from Form A-4, Hurricane Output Ranges </w:t>
            </w:r>
          </w:p>
        </w:tc>
      </w:tr>
      <w:tr w:rsidR="00EF4E61" w:rsidRPr="00CA3B0B" w:rsidTr="00EF4E61">
        <w:trPr>
          <w:cantSplit/>
        </w:trPr>
        <w:tc>
          <w:tcPr>
            <w:tcW w:w="4106" w:type="dxa"/>
            <w:tcBorders>
              <w:left w:val="single" w:sz="12" w:space="0" w:color="auto"/>
              <w:bottom w:val="single" w:sz="4" w:space="0" w:color="auto"/>
            </w:tcBorders>
          </w:tcPr>
          <w:p w:rsidR="00EF4E61" w:rsidRPr="00CA3B0B" w:rsidRDefault="00EF4E61" w:rsidP="00EF4E61">
            <w:pPr>
              <w:jc w:val="center"/>
            </w:pPr>
          </w:p>
          <w:p w:rsidR="00EF4E61" w:rsidRPr="00CA3B0B" w:rsidRDefault="00EF4E61" w:rsidP="00EF4E61">
            <w:pPr>
              <w:jc w:val="center"/>
            </w:pPr>
            <w:r w:rsidRPr="00CA3B0B">
              <w:t>XXX1</w:t>
            </w:r>
            <w:r>
              <w:t>9</w:t>
            </w:r>
            <w:r w:rsidRPr="00CA3B0B">
              <w:t>FormA5.xlsx</w:t>
            </w:r>
          </w:p>
        </w:tc>
        <w:tc>
          <w:tcPr>
            <w:tcW w:w="5434" w:type="dxa"/>
            <w:tcBorders>
              <w:bottom w:val="single" w:sz="4" w:space="0" w:color="auto"/>
              <w:right w:val="single" w:sz="12" w:space="0" w:color="auto"/>
            </w:tcBorders>
          </w:tcPr>
          <w:p w:rsidR="00EF4E61" w:rsidRPr="00CA3B0B" w:rsidRDefault="00EF4E61" w:rsidP="00EF4E61">
            <w:pPr>
              <w:jc w:val="both"/>
            </w:pPr>
            <w:r w:rsidRPr="00CA3B0B">
              <w:t>Output data from Form A-5</w:t>
            </w:r>
            <w:r>
              <w:t>,</w:t>
            </w:r>
            <w:r w:rsidRPr="00CA3B0B">
              <w:t xml:space="preserve"> Percentage Change in </w:t>
            </w:r>
            <w:r>
              <w:t xml:space="preserve">Hurricane </w:t>
            </w:r>
            <w:r w:rsidRPr="00CA3B0B">
              <w:t>Output Ranges</w:t>
            </w:r>
            <w:r>
              <w:t xml:space="preserve"> </w:t>
            </w:r>
          </w:p>
        </w:tc>
      </w:tr>
      <w:tr w:rsidR="00EF4E61" w:rsidRPr="00CA3B0B" w:rsidTr="00EF4E61">
        <w:trPr>
          <w:cantSplit/>
        </w:trPr>
        <w:tc>
          <w:tcPr>
            <w:tcW w:w="4106" w:type="dxa"/>
            <w:tcBorders>
              <w:left w:val="single" w:sz="12" w:space="0" w:color="auto"/>
              <w:bottom w:val="single" w:sz="4" w:space="0" w:color="auto"/>
            </w:tcBorders>
          </w:tcPr>
          <w:p w:rsidR="00EF4E61" w:rsidRDefault="00EF4E61" w:rsidP="00EF4E61">
            <w:pPr>
              <w:jc w:val="center"/>
            </w:pPr>
          </w:p>
          <w:p w:rsidR="00EF4E61" w:rsidRPr="00CA3B0B" w:rsidRDefault="00EF4E61" w:rsidP="00EF4E61">
            <w:pPr>
              <w:jc w:val="center"/>
            </w:pPr>
            <w:r>
              <w:t>XXX19FormA6.xlsx</w:t>
            </w:r>
          </w:p>
        </w:tc>
        <w:tc>
          <w:tcPr>
            <w:tcW w:w="5434" w:type="dxa"/>
            <w:tcBorders>
              <w:bottom w:val="single" w:sz="4" w:space="0" w:color="auto"/>
              <w:right w:val="single" w:sz="12" w:space="0" w:color="auto"/>
            </w:tcBorders>
          </w:tcPr>
          <w:p w:rsidR="00EF4E61" w:rsidRPr="00CA3B0B" w:rsidRDefault="00EF4E61" w:rsidP="00EF4E61">
            <w:pPr>
              <w:jc w:val="both"/>
            </w:pPr>
            <w:r>
              <w:t>Output data from Form A-6, Logical Relationship to Hurricane Risk (Trade Secret Item)</w:t>
            </w:r>
          </w:p>
        </w:tc>
      </w:tr>
      <w:tr w:rsidR="00EF4E61" w:rsidRPr="00CA3B0B" w:rsidTr="00EF4E61">
        <w:trPr>
          <w:cantSplit/>
        </w:trPr>
        <w:tc>
          <w:tcPr>
            <w:tcW w:w="4106" w:type="dxa"/>
            <w:tcBorders>
              <w:top w:val="single" w:sz="4" w:space="0" w:color="auto"/>
              <w:left w:val="single" w:sz="12" w:space="0" w:color="auto"/>
            </w:tcBorders>
            <w:shd w:val="clear" w:color="auto" w:fill="auto"/>
          </w:tcPr>
          <w:p w:rsidR="00EF4E61" w:rsidRPr="00CA3B0B" w:rsidRDefault="00EF4E61" w:rsidP="00EF4E61">
            <w:pPr>
              <w:jc w:val="center"/>
            </w:pPr>
          </w:p>
          <w:p w:rsidR="00EF4E61" w:rsidRPr="00CA3B0B" w:rsidRDefault="00EF4E61" w:rsidP="00EF4E61">
            <w:pPr>
              <w:jc w:val="center"/>
            </w:pPr>
            <w:r w:rsidRPr="00CA3B0B">
              <w:t>XXX1</w:t>
            </w:r>
            <w:r>
              <w:t>9</w:t>
            </w:r>
            <w:r w:rsidRPr="00CA3B0B">
              <w:t>FormA7.xlsx</w:t>
            </w:r>
          </w:p>
        </w:tc>
        <w:tc>
          <w:tcPr>
            <w:tcW w:w="5434" w:type="dxa"/>
            <w:tcBorders>
              <w:top w:val="single" w:sz="4" w:space="0" w:color="auto"/>
              <w:right w:val="single" w:sz="12" w:space="0" w:color="auto"/>
            </w:tcBorders>
            <w:shd w:val="clear" w:color="auto" w:fill="auto"/>
          </w:tcPr>
          <w:p w:rsidR="00EF4E61" w:rsidRPr="00CA3B0B" w:rsidRDefault="00EF4E61" w:rsidP="00EF4E61">
            <w:pPr>
              <w:jc w:val="both"/>
            </w:pPr>
            <w:r w:rsidRPr="00CA3B0B">
              <w:t>Output data from Form A-7</w:t>
            </w:r>
            <w:r>
              <w:t>,</w:t>
            </w:r>
            <w:r w:rsidRPr="00CA3B0B">
              <w:t xml:space="preserve"> Percentage Change </w:t>
            </w:r>
            <w:r>
              <w:t>in Logical Relationship to Hurricane Risk</w:t>
            </w:r>
          </w:p>
        </w:tc>
      </w:tr>
      <w:tr w:rsidR="00EF4E61" w:rsidRPr="00CA3B0B" w:rsidTr="00EF4E61">
        <w:trPr>
          <w:cantSplit/>
        </w:trPr>
        <w:tc>
          <w:tcPr>
            <w:tcW w:w="4106" w:type="dxa"/>
            <w:tcBorders>
              <w:top w:val="single" w:sz="4" w:space="0" w:color="auto"/>
              <w:left w:val="single" w:sz="12" w:space="0" w:color="auto"/>
              <w:bottom w:val="single" w:sz="12" w:space="0" w:color="auto"/>
            </w:tcBorders>
          </w:tcPr>
          <w:p w:rsidR="00EF4E61" w:rsidRDefault="00EF4E61" w:rsidP="00EF4E61">
            <w:pPr>
              <w:jc w:val="center"/>
            </w:pPr>
          </w:p>
          <w:p w:rsidR="00EF4E61" w:rsidRPr="00CA3B0B" w:rsidRDefault="00EF4E61" w:rsidP="00EF4E61">
            <w:pPr>
              <w:jc w:val="center"/>
            </w:pPr>
            <w:r>
              <w:t>XXX19FormA8.xlsx</w:t>
            </w:r>
          </w:p>
        </w:tc>
        <w:tc>
          <w:tcPr>
            <w:tcW w:w="5434" w:type="dxa"/>
            <w:tcBorders>
              <w:top w:val="single" w:sz="4" w:space="0" w:color="auto"/>
              <w:bottom w:val="single" w:sz="12" w:space="0" w:color="auto"/>
              <w:right w:val="single" w:sz="12" w:space="0" w:color="auto"/>
            </w:tcBorders>
          </w:tcPr>
          <w:p w:rsidR="00EF4E61" w:rsidRPr="00CA3B0B" w:rsidRDefault="00EF4E61" w:rsidP="00EF4E61">
            <w:pPr>
              <w:jc w:val="both"/>
            </w:pPr>
            <w:r>
              <w:t xml:space="preserve">Output data from Form A-8, Hurricane Probable Maximum Loss for Florida </w:t>
            </w:r>
          </w:p>
        </w:tc>
      </w:tr>
    </w:tbl>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The modeling organization shall run various scenario hurricane events through the hurricane model on the input exposure data. The referenced output forms shall be completed and hurricane loss files provided in ASCII, Excel, and PDF format as specified. </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Forms designated as a Trade Secret Item are to be</w:t>
      </w:r>
      <w:r w:rsidR="0011590C">
        <w:t xml:space="preserve"> provided if not considered as Trade S</w:t>
      </w:r>
      <w:r>
        <w:t xml:space="preserve">ecret. </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The file names shall include the abbreviated name of the modeling organization, the hurricane standards year, and the form name. Revised files shall also include the revision date.</w:t>
      </w:r>
    </w:p>
    <w:p w:rsidR="00EF4E61" w:rsidRDefault="00EF4E61" w:rsidP="00EF4E61">
      <w:r>
        <w:br w:type="page"/>
      </w:r>
    </w:p>
    <w:p w:rsidR="00EF4E61" w:rsidRDefault="00EF4E61" w:rsidP="00EF4E61">
      <w:pPr>
        <w:rPr>
          <w:rFonts w:ascii="Arial" w:hAnsi="Arial" w:cs="Arial"/>
          <w:b/>
        </w:rPr>
      </w:pPr>
      <w:r>
        <w:rPr>
          <w:rFonts w:ascii="Arial" w:hAnsi="Arial" w:cs="Arial"/>
          <w:b/>
        </w:rPr>
        <w:lastRenderedPageBreak/>
        <w:t>Notional Set 1 – Deductible Sensitivity</w:t>
      </w:r>
    </w:p>
    <w:p w:rsidR="00EF4E61" w:rsidRDefault="00EF4E61" w:rsidP="00EF4E61">
      <w:r w:rsidRPr="0095517A">
        <w:rPr>
          <w:noProof/>
        </w:rPr>
        <w:drawing>
          <wp:inline distT="0" distB="0" distL="0" distR="0" wp14:anchorId="04C186CE" wp14:editId="0F5D32D4">
            <wp:extent cx="6537960" cy="5266944"/>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37960" cy="5266944"/>
                    </a:xfrm>
                    <a:prstGeom prst="rect">
                      <a:avLst/>
                    </a:prstGeom>
                    <a:noFill/>
                    <a:ln>
                      <a:noFill/>
                    </a:ln>
                  </pic:spPr>
                </pic:pic>
              </a:graphicData>
            </a:graphic>
          </wp:inline>
        </w:drawing>
      </w:r>
    </w:p>
    <w:p w:rsidR="00EF4E61" w:rsidRDefault="00EF4E61" w:rsidP="00EF4E61"/>
    <w:p w:rsidR="00EF4E61" w:rsidRDefault="00EF4E61" w:rsidP="00EF4E61"/>
    <w:p w:rsidR="00EF4E61" w:rsidRDefault="00EF4E61" w:rsidP="00EF4E61">
      <w:pPr>
        <w:rPr>
          <w:rFonts w:ascii="Arial" w:hAnsi="Arial" w:cs="Arial"/>
          <w:b/>
        </w:rPr>
      </w:pPr>
      <w:r>
        <w:rPr>
          <w:rFonts w:ascii="Arial" w:hAnsi="Arial" w:cs="Arial"/>
          <w:b/>
        </w:rPr>
        <w:t>Notional Set 2 – Policy Form Sensitivity</w:t>
      </w:r>
    </w:p>
    <w:p w:rsidR="00EF4E61" w:rsidRDefault="00EF4E61" w:rsidP="00EF4E61">
      <w:pPr>
        <w:rPr>
          <w:rFonts w:ascii="Arial" w:hAnsi="Arial" w:cs="Arial"/>
          <w:b/>
        </w:rPr>
      </w:pPr>
      <w:r w:rsidRPr="0095517A">
        <w:rPr>
          <w:noProof/>
        </w:rPr>
        <w:drawing>
          <wp:inline distT="0" distB="0" distL="0" distR="0" wp14:anchorId="0573A604" wp14:editId="40B4A75E">
            <wp:extent cx="6528816" cy="1188720"/>
            <wp:effectExtent l="0" t="0" r="571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8816" cy="1188720"/>
                    </a:xfrm>
                    <a:prstGeom prst="rect">
                      <a:avLst/>
                    </a:prstGeom>
                    <a:noFill/>
                    <a:ln>
                      <a:noFill/>
                    </a:ln>
                  </pic:spPr>
                </pic:pic>
              </a:graphicData>
            </a:graphic>
          </wp:inline>
        </w:drawing>
      </w: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r>
        <w:rPr>
          <w:rFonts w:ascii="Arial" w:hAnsi="Arial" w:cs="Arial"/>
          <w:b/>
        </w:rPr>
        <w:t>Notional Set 3 –</w:t>
      </w:r>
      <w:r w:rsidR="006D5911">
        <w:rPr>
          <w:rFonts w:ascii="Arial" w:hAnsi="Arial" w:cs="Arial"/>
          <w:b/>
        </w:rPr>
        <w:t xml:space="preserve"> </w:t>
      </w:r>
      <w:r>
        <w:rPr>
          <w:rFonts w:ascii="Arial" w:hAnsi="Arial" w:cs="Arial"/>
          <w:b/>
        </w:rPr>
        <w:t>Construction Sensitivity</w:t>
      </w:r>
    </w:p>
    <w:p w:rsidR="00EF4E61" w:rsidRDefault="00EF4E61" w:rsidP="00EF4E61">
      <w:pPr>
        <w:rPr>
          <w:rFonts w:asciiTheme="minorHAnsi" w:hAnsiTheme="minorHAnsi" w:cstheme="minorHAnsi"/>
          <w:b/>
        </w:rPr>
      </w:pPr>
      <w:r w:rsidRPr="0095517A">
        <w:rPr>
          <w:noProof/>
        </w:rPr>
        <w:drawing>
          <wp:inline distT="0" distB="0" distL="0" distR="0" wp14:anchorId="6D8598AA" wp14:editId="393E9198">
            <wp:extent cx="6559826" cy="713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3670" cy="713523"/>
                    </a:xfrm>
                    <a:prstGeom prst="rect">
                      <a:avLst/>
                    </a:prstGeom>
                    <a:noFill/>
                    <a:ln>
                      <a:noFill/>
                    </a:ln>
                  </pic:spPr>
                </pic:pic>
              </a:graphicData>
            </a:graphic>
          </wp:inline>
        </w:drawing>
      </w:r>
      <w:r>
        <w:rPr>
          <w:rFonts w:asciiTheme="minorHAnsi" w:hAnsiTheme="minorHAnsi" w:cstheme="minorHAnsi"/>
          <w:b/>
        </w:rPr>
        <w:br/>
      </w:r>
    </w:p>
    <w:p w:rsidR="00EF4E61" w:rsidRDefault="00EF4E61" w:rsidP="00EF4E61">
      <w:pPr>
        <w:rPr>
          <w:rFonts w:ascii="Arial" w:hAnsi="Arial" w:cs="Arial"/>
          <w:b/>
        </w:rPr>
      </w:pPr>
      <w:r>
        <w:rPr>
          <w:rFonts w:ascii="Arial" w:hAnsi="Arial" w:cs="Arial"/>
          <w:b/>
        </w:rPr>
        <w:lastRenderedPageBreak/>
        <w:t>Notional Set 4 – Coverage Sensitivity</w:t>
      </w:r>
    </w:p>
    <w:p w:rsidR="00EF4E61" w:rsidRDefault="00EF4E61" w:rsidP="00EF4E61">
      <w:pPr>
        <w:rPr>
          <w:noProof/>
        </w:rPr>
      </w:pPr>
      <w:r w:rsidRPr="0095517A">
        <w:rPr>
          <w:noProof/>
        </w:rPr>
        <w:drawing>
          <wp:inline distT="0" distB="0" distL="0" distR="0" wp14:anchorId="306433FC" wp14:editId="0F2B1421">
            <wp:extent cx="6528816" cy="1353312"/>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8816" cy="1353312"/>
                    </a:xfrm>
                    <a:prstGeom prst="rect">
                      <a:avLst/>
                    </a:prstGeom>
                    <a:noFill/>
                    <a:ln>
                      <a:noFill/>
                    </a:ln>
                  </pic:spPr>
                </pic:pic>
              </a:graphicData>
            </a:graphic>
          </wp:inline>
        </w:drawing>
      </w: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r>
        <w:rPr>
          <w:rFonts w:ascii="Arial" w:hAnsi="Arial" w:cs="Arial"/>
          <w:b/>
        </w:rPr>
        <w:t>Notional Set 5 – Year Built Sensitivity</w:t>
      </w:r>
    </w:p>
    <w:p w:rsidR="00EF4E61" w:rsidRDefault="00EF4E61" w:rsidP="00EF4E61">
      <w:pPr>
        <w:rPr>
          <w:rFonts w:ascii="Arial" w:hAnsi="Arial" w:cs="Arial"/>
          <w:b/>
        </w:rPr>
      </w:pPr>
      <w:r w:rsidRPr="0095517A">
        <w:rPr>
          <w:noProof/>
        </w:rPr>
        <w:drawing>
          <wp:inline distT="0" distB="0" distL="0" distR="0" wp14:anchorId="02AFF7B4" wp14:editId="33BE7355">
            <wp:extent cx="6547104" cy="44897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7104" cy="4489704"/>
                    </a:xfrm>
                    <a:prstGeom prst="rect">
                      <a:avLst/>
                    </a:prstGeom>
                    <a:noFill/>
                    <a:ln>
                      <a:noFill/>
                    </a:ln>
                  </pic:spPr>
                </pic:pic>
              </a:graphicData>
            </a:graphic>
          </wp:inline>
        </w:drawing>
      </w: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r>
        <w:rPr>
          <w:rFonts w:ascii="Arial" w:hAnsi="Arial" w:cs="Arial"/>
          <w:b/>
        </w:rPr>
        <w:lastRenderedPageBreak/>
        <w:t>Notional Set 6 – Building Strength Sensitivity</w:t>
      </w:r>
    </w:p>
    <w:p w:rsidR="00EF4E61" w:rsidRDefault="00F321C4" w:rsidP="00EF4E61">
      <w:pPr>
        <w:rPr>
          <w:rFonts w:ascii="Arial" w:hAnsi="Arial" w:cs="Arial"/>
          <w:b/>
        </w:rPr>
      </w:pPr>
      <w:r w:rsidRPr="00F321C4">
        <w:rPr>
          <w:noProof/>
        </w:rPr>
        <w:drawing>
          <wp:inline distT="0" distB="0" distL="0" distR="0">
            <wp:extent cx="6535500" cy="27511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4620" cy="2776038"/>
                    </a:xfrm>
                    <a:prstGeom prst="rect">
                      <a:avLst/>
                    </a:prstGeom>
                    <a:noFill/>
                    <a:ln>
                      <a:noFill/>
                    </a:ln>
                  </pic:spPr>
                </pic:pic>
              </a:graphicData>
            </a:graphic>
          </wp:inline>
        </w:drawing>
      </w:r>
    </w:p>
    <w:p w:rsidR="00EF4E61" w:rsidRDefault="00EF4E61" w:rsidP="00EF4E61">
      <w:pPr>
        <w:rPr>
          <w:rFonts w:ascii="Arial" w:hAnsi="Arial" w:cs="Arial"/>
          <w:b/>
        </w:rPr>
      </w:pPr>
    </w:p>
    <w:p w:rsidR="00EF4E61" w:rsidRDefault="00EF4E61" w:rsidP="00EF4E61">
      <w:pPr>
        <w:rPr>
          <w:rFonts w:ascii="Arial" w:hAnsi="Arial" w:cs="Arial"/>
          <w:b/>
        </w:rPr>
      </w:pPr>
    </w:p>
    <w:p w:rsidR="00EF4E61" w:rsidRDefault="00EF4E61" w:rsidP="00EF4E61">
      <w:pPr>
        <w:rPr>
          <w:rFonts w:ascii="Arial" w:hAnsi="Arial" w:cs="Arial"/>
          <w:b/>
        </w:rPr>
      </w:pPr>
      <w:r>
        <w:rPr>
          <w:rFonts w:ascii="Arial" w:hAnsi="Arial" w:cs="Arial"/>
          <w:b/>
        </w:rPr>
        <w:t>Notional Set 7 – Number of Stories Sensitivity</w:t>
      </w:r>
    </w:p>
    <w:p w:rsidR="00EF4E61" w:rsidRDefault="00EF4E61" w:rsidP="00EF4E61">
      <w:pPr>
        <w:rPr>
          <w:noProof/>
        </w:rPr>
      </w:pPr>
      <w:r w:rsidRPr="0095517A">
        <w:rPr>
          <w:noProof/>
        </w:rPr>
        <w:drawing>
          <wp:inline distT="0" distB="0" distL="0" distR="0" wp14:anchorId="1A131A42" wp14:editId="69E320D4">
            <wp:extent cx="6537960" cy="17282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7960" cy="1728216"/>
                    </a:xfrm>
                    <a:prstGeom prst="rect">
                      <a:avLst/>
                    </a:prstGeom>
                    <a:noFill/>
                    <a:ln>
                      <a:noFill/>
                    </a:ln>
                  </pic:spPr>
                </pic:pic>
              </a:graphicData>
            </a:graphic>
          </wp:inline>
        </w:drawing>
      </w:r>
    </w:p>
    <w:p w:rsidR="00EF4E61" w:rsidRDefault="00EF4E61" w:rsidP="00EF4E61">
      <w:pPr>
        <w:rPr>
          <w:rFonts w:ascii="Arial" w:hAnsi="Arial" w:cs="Arial"/>
          <w:b/>
        </w:rPr>
      </w:pPr>
      <w:r>
        <w:rPr>
          <w:rFonts w:ascii="Arial" w:hAnsi="Arial" w:cs="Arial"/>
          <w:b/>
        </w:rPr>
        <w:br w:type="page"/>
      </w:r>
    </w:p>
    <w:p w:rsidR="00EF4E61" w:rsidRPr="00FC3801" w:rsidRDefault="00EF4E61" w:rsidP="00EF4E61">
      <w:pPr>
        <w:pStyle w:val="BodyText"/>
        <w:rPr>
          <w:b/>
          <w:bCs/>
          <w:i/>
          <w:iCs/>
          <w:color w:val="auto"/>
        </w:rPr>
      </w:pPr>
      <w:r w:rsidRPr="00FC3801">
        <w:rPr>
          <w:b/>
          <w:bCs/>
          <w:i/>
          <w:iCs/>
          <w:color w:val="auto"/>
        </w:rPr>
        <w:lastRenderedPageBreak/>
        <w:t>Figure 1</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rPr>
      </w:pPr>
    </w:p>
    <w:p w:rsidR="00EF4E61" w:rsidRPr="00B12EC7" w:rsidRDefault="00EF4E61" w:rsidP="00EF4E61">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jc w:val="center"/>
              <w:rPr>
                <w:rFonts w:ascii="Arial" w:hAnsi="Arial" w:cs="Arial"/>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jc w:val="center"/>
              <w:rPr>
                <w:rFonts w:ascii="Arial" w:hAnsi="Arial" w:cs="Arial"/>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rFonts w:ascii="Arial" w:hAnsi="Arial"/>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jc w:val="both"/>
              <w:rPr>
                <w:bCs/>
                <w:sz w:val="20"/>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both"/>
              <w:rPr>
                <w:bCs/>
                <w:sz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DeSoto</w:t>
            </w:r>
          </w:p>
        </w:tc>
        <w:tc>
          <w:tcPr>
            <w:tcW w:w="720"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shd w:val="clear" w:color="auto" w:fill="auto"/>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pStyle w:val="xl24"/>
              <w:spacing w:before="0" w:beforeAutospacing="0" w:after="0" w:afterAutospacing="0" w:line="48" w:lineRule="exact"/>
              <w:rPr>
                <w:rFonts w:ascii="Times New Roman" w:hAnsi="Times New Roman" w:cs="Times New Roman"/>
                <w:bCs w:val="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93"/>
              </w:tabs>
              <w:spacing w:line="48" w:lineRule="exact"/>
              <w:rPr>
                <w:b/>
              </w:rPr>
            </w:pPr>
          </w:p>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EF4E61" w:rsidTr="00EF4E61">
        <w:trPr>
          <w:jc w:val="center"/>
        </w:trPr>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rsidR="00EF4E61" w:rsidRDefault="00EF4E61" w:rsidP="00EF4E61">
            <w:pPr>
              <w:tabs>
                <w:tab w:val="left" w:pos="289"/>
              </w:tabs>
              <w:spacing w:line="48" w:lineRule="exact"/>
              <w:rPr>
                <w:b/>
              </w:rPr>
            </w:pPr>
          </w:p>
          <w:p w:rsidR="00EF4E61" w:rsidRDefault="00EF4E61" w:rsidP="00EF4E6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EF4E61" w:rsidRDefault="00EF4E61" w:rsidP="00EF4E61">
            <w:pPr>
              <w:spacing w:line="48" w:lineRule="exact"/>
              <w:jc w:val="center"/>
              <w:rPr>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Note</w:t>
      </w:r>
      <w:r>
        <w:t xml:space="preserve">: </w:t>
      </w:r>
      <w:r>
        <w:tab/>
        <w:t>These codes are derived from the Federal Information Processing Standards (FIPS) Codes.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r>
        <w:br w:type="page"/>
      </w:r>
      <w:r>
        <w:rPr>
          <w:b/>
          <w:i/>
        </w:rPr>
        <w:lastRenderedPageBreak/>
        <w:t xml:space="preserve">Figure 2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rPr>
      </w:pPr>
    </w:p>
    <w:p w:rsidR="00EF4E61"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p>
    <w:p w:rsidR="00EF4E61"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County</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rsidR="00EF4E61" w:rsidRDefault="00EF4E61" w:rsidP="00EF4E61">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noProof/>
        </w:rPr>
        <mc:AlternateContent>
          <mc:Choice Requires="wps">
            <w:drawing>
              <wp:anchor distT="0" distB="0" distL="114300" distR="114300" simplePos="0" relativeHeight="251669504" behindDoc="0" locked="0" layoutInCell="1" allowOverlap="1" wp14:anchorId="496F5076" wp14:editId="4E6EAAD7">
                <wp:simplePos x="0" y="0"/>
                <wp:positionH relativeFrom="column">
                  <wp:posOffset>533400</wp:posOffset>
                </wp:positionH>
                <wp:positionV relativeFrom="paragraph">
                  <wp:posOffset>3756025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Default="002A4D50" w:rsidP="00EF4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5076" id="Text Box 8" o:spid="_x0000_s1027" type="#_x0000_t202" style="position:absolute;left:0;text-align:left;margin-left:42pt;margin-top:295.75pt;width:156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" stroked="f">
                <v:textbox>
                  <w:txbxContent>
                    <w:p w:rsidR="002A4D50" w:rsidRDefault="002A4D50" w:rsidP="00EF4E61"/>
                  </w:txbxContent>
                </v:textbox>
              </v:shape>
            </w:pict>
          </mc:Fallback>
        </mc:AlternateContent>
      </w:r>
      <w:r>
        <w:rPr>
          <w:noProof/>
        </w:rPr>
        <w:drawing>
          <wp:inline distT="0" distB="0" distL="0" distR="0" wp14:anchorId="069CCA22" wp14:editId="48032D87">
            <wp:extent cx="6629400" cy="6400800"/>
            <wp:effectExtent l="19050" t="0" r="0" b="0"/>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2"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r>
        <w:rPr>
          <w:rFonts w:ascii="Arial" w:hAnsi="Arial" w:cs="Arial"/>
          <w:b/>
          <w:color w:val="FF0000"/>
          <w:sz w:val="28"/>
          <w:szCs w:val="28"/>
        </w:rPr>
        <w:br w:type="page"/>
      </w:r>
      <w:r w:rsidRPr="00F14C47">
        <w:rPr>
          <w:rFonts w:ascii="Arial" w:hAnsi="Arial" w:cs="Arial"/>
          <w:b/>
          <w:sz w:val="28"/>
          <w:szCs w:val="28"/>
        </w:rPr>
        <w:lastRenderedPageBreak/>
        <w:t xml:space="preserve">Comparison of </w:t>
      </w:r>
      <w:r>
        <w:rPr>
          <w:rFonts w:ascii="Arial" w:hAnsi="Arial" w:cs="Arial"/>
          <w:b/>
          <w:sz w:val="28"/>
          <w:szCs w:val="28"/>
        </w:rPr>
        <w:t>2019</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to </w:t>
      </w:r>
    </w:p>
    <w:p w:rsidR="00EF4E61" w:rsidRDefault="00EF4E61" w:rsidP="00EF4E61">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2017</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120"/>
        <w:gridCol w:w="1890"/>
      </w:tblGrid>
      <w:tr w:rsidR="00EF4E61" w:rsidRPr="00C414DA" w:rsidTr="00EF4E61">
        <w:trPr>
          <w:cantSplit/>
          <w:trHeight w:val="252"/>
          <w:tblHeader/>
        </w:trPr>
        <w:tc>
          <w:tcPr>
            <w:tcW w:w="1548" w:type="dxa"/>
            <w:tcBorders>
              <w:top w:val="single" w:sz="12" w:space="0" w:color="auto"/>
              <w:left w:val="single" w:sz="12" w:space="0" w:color="auto"/>
              <w:bottom w:val="single" w:sz="12" w:space="0" w:color="000000"/>
            </w:tcBorders>
          </w:tcPr>
          <w:p w:rsidR="00EF4E61" w:rsidRPr="00C414DA" w:rsidRDefault="00EF4E61" w:rsidP="00EF4E61">
            <w:pPr>
              <w:spacing w:before="80"/>
              <w:jc w:val="center"/>
              <w:rPr>
                <w:rFonts w:ascii="Arial" w:hAnsi="Arial" w:cs="Arial"/>
                <w:b/>
                <w:sz w:val="20"/>
                <w:szCs w:val="20"/>
              </w:rPr>
            </w:pPr>
            <w:r w:rsidRPr="00C414DA">
              <w:rPr>
                <w:rFonts w:ascii="Arial" w:hAnsi="Arial" w:cs="Arial"/>
                <w:b/>
                <w:sz w:val="20"/>
                <w:szCs w:val="20"/>
              </w:rPr>
              <w:t>Standard</w:t>
            </w:r>
          </w:p>
        </w:tc>
        <w:tc>
          <w:tcPr>
            <w:tcW w:w="6120" w:type="dxa"/>
            <w:tcBorders>
              <w:top w:val="single" w:sz="12" w:space="0" w:color="auto"/>
              <w:bottom w:val="single" w:sz="12" w:space="0" w:color="000000"/>
            </w:tcBorders>
          </w:tcPr>
          <w:p w:rsidR="00EF4E61" w:rsidRPr="00C414DA" w:rsidRDefault="00EF4E61" w:rsidP="00EF4E61">
            <w:pPr>
              <w:spacing w:before="80"/>
              <w:jc w:val="center"/>
              <w:rPr>
                <w:rFonts w:ascii="Arial" w:hAnsi="Arial" w:cs="Arial"/>
                <w:b/>
                <w:sz w:val="20"/>
                <w:szCs w:val="20"/>
              </w:rPr>
            </w:pPr>
            <w:r w:rsidRPr="00C414DA">
              <w:rPr>
                <w:rFonts w:ascii="Arial" w:hAnsi="Arial" w:cs="Arial"/>
                <w:b/>
                <w:sz w:val="20"/>
                <w:szCs w:val="20"/>
              </w:rPr>
              <w:t>Title</w:t>
            </w:r>
          </w:p>
        </w:tc>
        <w:tc>
          <w:tcPr>
            <w:tcW w:w="1890" w:type="dxa"/>
            <w:tcBorders>
              <w:top w:val="single" w:sz="12" w:space="0" w:color="auto"/>
              <w:bottom w:val="single" w:sz="12" w:space="0" w:color="000000"/>
              <w:right w:val="single" w:sz="12" w:space="0" w:color="auto"/>
            </w:tcBorders>
          </w:tcPr>
          <w:p w:rsidR="00EF4E61" w:rsidRPr="00C414DA" w:rsidRDefault="00EF4E61" w:rsidP="00EF4E61">
            <w:pPr>
              <w:spacing w:before="80"/>
              <w:jc w:val="center"/>
              <w:rPr>
                <w:rFonts w:ascii="Arial" w:hAnsi="Arial" w:cs="Arial"/>
                <w:b/>
                <w:sz w:val="20"/>
                <w:szCs w:val="20"/>
              </w:rPr>
            </w:pPr>
            <w:r w:rsidRPr="00C414DA">
              <w:rPr>
                <w:rFonts w:ascii="Arial" w:hAnsi="Arial" w:cs="Arial"/>
                <w:b/>
                <w:sz w:val="20"/>
                <w:szCs w:val="20"/>
              </w:rPr>
              <w:t>Comments</w:t>
            </w:r>
          </w:p>
        </w:tc>
      </w:tr>
      <w:tr w:rsidR="00EF4E61" w:rsidRPr="00C414DA" w:rsidTr="00EF4E61">
        <w:trPr>
          <w:cantSplit/>
          <w:trHeight w:val="219"/>
        </w:trPr>
        <w:tc>
          <w:tcPr>
            <w:tcW w:w="9558" w:type="dxa"/>
            <w:gridSpan w:val="3"/>
            <w:tcBorders>
              <w:top w:val="single" w:sz="4" w:space="0" w:color="auto"/>
              <w:left w:val="single" w:sz="12" w:space="0" w:color="auto"/>
              <w:right w:val="single" w:sz="12" w:space="0" w:color="auto"/>
            </w:tcBorders>
          </w:tcPr>
          <w:p w:rsidR="00EF4E61" w:rsidRPr="00C414DA" w:rsidRDefault="00EF4E61" w:rsidP="00EF4E61">
            <w:pPr>
              <w:spacing w:before="120"/>
              <w:rPr>
                <w:sz w:val="20"/>
                <w:szCs w:val="20"/>
              </w:rPr>
            </w:pPr>
            <w:r w:rsidRPr="00C414DA">
              <w:rPr>
                <w:b/>
                <w:i/>
                <w:sz w:val="20"/>
                <w:szCs w:val="20"/>
              </w:rPr>
              <w:t>Genera</w:t>
            </w:r>
            <w:r w:rsidRPr="00C414DA">
              <w:rPr>
                <w:b/>
                <w:bCs/>
                <w:i/>
                <w:sz w:val="20"/>
                <w:szCs w:val="20"/>
              </w:rPr>
              <w:t>l</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G-1</w:t>
            </w:r>
          </w:p>
        </w:tc>
        <w:tc>
          <w:tcPr>
            <w:tcW w:w="6120" w:type="dxa"/>
          </w:tcPr>
          <w:p w:rsidR="00EF4E61" w:rsidRPr="00C414DA" w:rsidRDefault="00EF4E61" w:rsidP="00EF4E61">
            <w:pPr>
              <w:rPr>
                <w:sz w:val="20"/>
                <w:szCs w:val="20"/>
              </w:rPr>
            </w:pPr>
            <w:r w:rsidRPr="00C414DA">
              <w:rPr>
                <w:sz w:val="20"/>
                <w:szCs w:val="20"/>
              </w:rPr>
              <w:t xml:space="preserve">Scope of the </w:t>
            </w:r>
            <w:r>
              <w:rPr>
                <w:sz w:val="20"/>
                <w:szCs w:val="20"/>
              </w:rPr>
              <w:t xml:space="preserve">Hurricane </w:t>
            </w:r>
            <w:r w:rsidRPr="00C414DA">
              <w:rPr>
                <w:sz w:val="20"/>
                <w:szCs w:val="20"/>
              </w:rPr>
              <w:t>Model and Its Implementation</w:t>
            </w:r>
          </w:p>
        </w:tc>
        <w:tc>
          <w:tcPr>
            <w:tcW w:w="1890" w:type="dxa"/>
            <w:tcBorders>
              <w:right w:val="single" w:sz="12" w:space="0" w:color="auto"/>
            </w:tcBorders>
          </w:tcPr>
          <w:p w:rsidR="00EF4E61" w:rsidRPr="00C414DA"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vAlign w:val="center"/>
          </w:tcPr>
          <w:p w:rsidR="00EF4E61" w:rsidRPr="00C414DA" w:rsidRDefault="00EF4E61" w:rsidP="00EF4E61">
            <w:pPr>
              <w:jc w:val="center"/>
              <w:rPr>
                <w:sz w:val="20"/>
                <w:szCs w:val="20"/>
              </w:rPr>
            </w:pPr>
            <w:r w:rsidRPr="00C414DA">
              <w:rPr>
                <w:sz w:val="20"/>
                <w:szCs w:val="20"/>
              </w:rPr>
              <w:t>G-2</w:t>
            </w:r>
          </w:p>
        </w:tc>
        <w:tc>
          <w:tcPr>
            <w:tcW w:w="6120" w:type="dxa"/>
          </w:tcPr>
          <w:p w:rsidR="00EF4E61" w:rsidRPr="00C414DA" w:rsidRDefault="00EF4E61" w:rsidP="00EF4E61">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r>
              <w:rPr>
                <w:sz w:val="20"/>
                <w:szCs w:val="20"/>
              </w:rPr>
              <w:t xml:space="preserve"> Engaged in Development of the Hurricane Model</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G-3</w:t>
            </w:r>
          </w:p>
        </w:tc>
        <w:tc>
          <w:tcPr>
            <w:tcW w:w="6120" w:type="dxa"/>
          </w:tcPr>
          <w:p w:rsidR="00EF4E61" w:rsidRPr="00C414DA" w:rsidRDefault="00EF4E61" w:rsidP="00EF4E61">
            <w:pPr>
              <w:rPr>
                <w:sz w:val="20"/>
                <w:szCs w:val="20"/>
              </w:rPr>
            </w:pPr>
            <w:r>
              <w:rPr>
                <w:sz w:val="20"/>
                <w:szCs w:val="20"/>
              </w:rPr>
              <w:t>Insured Exposure</w:t>
            </w:r>
            <w:r w:rsidRPr="00C414DA">
              <w:rPr>
                <w:sz w:val="20"/>
                <w:szCs w:val="20"/>
              </w:rPr>
              <w:t xml:space="preserve"> Location</w:t>
            </w:r>
          </w:p>
        </w:tc>
        <w:tc>
          <w:tcPr>
            <w:tcW w:w="1890" w:type="dxa"/>
            <w:tcBorders>
              <w:right w:val="single" w:sz="12" w:space="0" w:color="auto"/>
            </w:tcBorders>
          </w:tcPr>
          <w:p w:rsidR="00EF4E61" w:rsidRPr="00C414DA"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b/>
                <w:i/>
                <w:sz w:val="20"/>
                <w:szCs w:val="20"/>
              </w:rPr>
            </w:pPr>
            <w:r w:rsidRPr="00C414DA">
              <w:rPr>
                <w:sz w:val="20"/>
                <w:szCs w:val="20"/>
              </w:rPr>
              <w:t>G-4</w:t>
            </w:r>
          </w:p>
        </w:tc>
        <w:tc>
          <w:tcPr>
            <w:tcW w:w="6120" w:type="dxa"/>
          </w:tcPr>
          <w:p w:rsidR="00EF4E61" w:rsidRPr="00C414DA" w:rsidRDefault="00EF4E61" w:rsidP="00EF4E61">
            <w:pPr>
              <w:rPr>
                <w:sz w:val="20"/>
                <w:szCs w:val="20"/>
              </w:rPr>
            </w:pPr>
            <w:r w:rsidRPr="00C414DA">
              <w:rPr>
                <w:sz w:val="20"/>
                <w:szCs w:val="20"/>
              </w:rPr>
              <w:t xml:space="preserve">Independence of </w:t>
            </w:r>
            <w:r>
              <w:rPr>
                <w:sz w:val="20"/>
                <w:szCs w:val="20"/>
              </w:rPr>
              <w:t xml:space="preserve">Hurricane </w:t>
            </w:r>
            <w:r w:rsidRPr="00C414DA">
              <w:rPr>
                <w:sz w:val="20"/>
                <w:szCs w:val="20"/>
              </w:rPr>
              <w:t>Model Components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G-5</w:t>
            </w:r>
          </w:p>
        </w:tc>
        <w:tc>
          <w:tcPr>
            <w:tcW w:w="6120" w:type="dxa"/>
          </w:tcPr>
          <w:p w:rsidR="00EF4E61" w:rsidRPr="00C414DA" w:rsidRDefault="00EF4E61" w:rsidP="00EF4E61">
            <w:pPr>
              <w:rPr>
                <w:sz w:val="20"/>
                <w:szCs w:val="20"/>
              </w:rPr>
            </w:pPr>
            <w:r w:rsidRPr="00C414DA">
              <w:rPr>
                <w:sz w:val="20"/>
                <w:szCs w:val="20"/>
              </w:rPr>
              <w:t>Editorial Compliance</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9558" w:type="dxa"/>
            <w:gridSpan w:val="3"/>
            <w:tcBorders>
              <w:left w:val="single" w:sz="12" w:space="0" w:color="auto"/>
              <w:right w:val="single" w:sz="12" w:space="0" w:color="auto"/>
            </w:tcBorders>
          </w:tcPr>
          <w:p w:rsidR="00EF4E61" w:rsidRPr="00C414DA" w:rsidRDefault="00EF4E61" w:rsidP="00EF4E61">
            <w:pPr>
              <w:spacing w:before="120"/>
              <w:rPr>
                <w:sz w:val="20"/>
                <w:szCs w:val="20"/>
              </w:rPr>
            </w:pPr>
            <w:r w:rsidRPr="00C414DA">
              <w:rPr>
                <w:b/>
                <w:i/>
                <w:sz w:val="20"/>
                <w:szCs w:val="20"/>
              </w:rPr>
              <w:t>Meteorological</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M-1</w:t>
            </w:r>
          </w:p>
        </w:tc>
        <w:tc>
          <w:tcPr>
            <w:tcW w:w="6120" w:type="dxa"/>
          </w:tcPr>
          <w:p w:rsidR="00EF4E61" w:rsidRPr="00C414DA" w:rsidRDefault="00EF4E61" w:rsidP="00EF4E61">
            <w:pPr>
              <w:rPr>
                <w:sz w:val="20"/>
                <w:szCs w:val="20"/>
              </w:rPr>
            </w:pPr>
            <w:r w:rsidRPr="00C414DA">
              <w:rPr>
                <w:sz w:val="20"/>
                <w:szCs w:val="20"/>
              </w:rPr>
              <w:t>Base Hurricane Storm Set</w:t>
            </w:r>
          </w:p>
        </w:tc>
        <w:tc>
          <w:tcPr>
            <w:tcW w:w="1890" w:type="dxa"/>
            <w:tcBorders>
              <w:right w:val="single" w:sz="12" w:space="0" w:color="auto"/>
            </w:tcBorders>
          </w:tcPr>
          <w:p w:rsidR="00EF4E61" w:rsidRPr="00C414DA"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M-2</w:t>
            </w:r>
          </w:p>
        </w:tc>
        <w:tc>
          <w:tcPr>
            <w:tcW w:w="6120" w:type="dxa"/>
          </w:tcPr>
          <w:p w:rsidR="00EF4E61" w:rsidRPr="00C414DA" w:rsidRDefault="00EF4E61" w:rsidP="00EF4E61">
            <w:pPr>
              <w:rPr>
                <w:sz w:val="20"/>
                <w:szCs w:val="20"/>
              </w:rPr>
            </w:pPr>
            <w:r w:rsidRPr="00C414DA">
              <w:rPr>
                <w:sz w:val="20"/>
                <w:szCs w:val="20"/>
              </w:rPr>
              <w:t>Hurricane Parameters and Characteristics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M-3</w:t>
            </w:r>
          </w:p>
        </w:tc>
        <w:tc>
          <w:tcPr>
            <w:tcW w:w="6120" w:type="dxa"/>
          </w:tcPr>
          <w:p w:rsidR="00EF4E61" w:rsidRPr="00C414DA" w:rsidRDefault="00EF4E61" w:rsidP="00EF4E61">
            <w:pPr>
              <w:rPr>
                <w:sz w:val="20"/>
                <w:szCs w:val="20"/>
              </w:rPr>
            </w:pPr>
            <w:r w:rsidRPr="00C414DA">
              <w:rPr>
                <w:sz w:val="20"/>
                <w:szCs w:val="20"/>
              </w:rPr>
              <w:t xml:space="preserve">Hurricane </w:t>
            </w:r>
            <w:r>
              <w:rPr>
                <w:sz w:val="20"/>
                <w:szCs w:val="20"/>
              </w:rPr>
              <w:t>Probability Distributions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M-4</w:t>
            </w:r>
          </w:p>
        </w:tc>
        <w:tc>
          <w:tcPr>
            <w:tcW w:w="6120" w:type="dxa"/>
          </w:tcPr>
          <w:p w:rsidR="00EF4E61" w:rsidRPr="00C414DA" w:rsidRDefault="00EF4E61" w:rsidP="00EF4E61">
            <w:pPr>
              <w:rPr>
                <w:sz w:val="20"/>
                <w:szCs w:val="20"/>
              </w:rPr>
            </w:pPr>
            <w:r w:rsidRPr="00C414DA">
              <w:rPr>
                <w:sz w:val="20"/>
                <w:szCs w:val="20"/>
              </w:rPr>
              <w:t>Hurricane Windfield Structure</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M-5</w:t>
            </w:r>
          </w:p>
        </w:tc>
        <w:tc>
          <w:tcPr>
            <w:tcW w:w="6120" w:type="dxa"/>
          </w:tcPr>
          <w:p w:rsidR="00EF4E61" w:rsidRPr="00C414DA" w:rsidRDefault="00EF4E61" w:rsidP="00EF4E61">
            <w:pPr>
              <w:rPr>
                <w:sz w:val="20"/>
                <w:szCs w:val="20"/>
              </w:rPr>
            </w:pPr>
            <w:r>
              <w:rPr>
                <w:sz w:val="20"/>
                <w:szCs w:val="20"/>
              </w:rPr>
              <w:t xml:space="preserve">Hurricane </w:t>
            </w:r>
            <w:r w:rsidRPr="00C414DA">
              <w:rPr>
                <w:sz w:val="20"/>
                <w:szCs w:val="20"/>
              </w:rPr>
              <w:t>Landfall and Over-Land Weakening Methodologies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bCs/>
                <w:iCs/>
                <w:sz w:val="20"/>
                <w:szCs w:val="20"/>
              </w:rPr>
            </w:pPr>
            <w:r w:rsidRPr="00C414DA">
              <w:rPr>
                <w:bCs/>
                <w:iCs/>
                <w:sz w:val="20"/>
                <w:szCs w:val="20"/>
              </w:rPr>
              <w:t>M-6</w:t>
            </w:r>
          </w:p>
        </w:tc>
        <w:tc>
          <w:tcPr>
            <w:tcW w:w="6120" w:type="dxa"/>
          </w:tcPr>
          <w:p w:rsidR="00EF4E61" w:rsidRPr="00C414DA" w:rsidRDefault="00EF4E61" w:rsidP="00EF4E61">
            <w:pPr>
              <w:rPr>
                <w:sz w:val="20"/>
                <w:szCs w:val="20"/>
              </w:rPr>
            </w:pPr>
            <w:r w:rsidRPr="00C414DA">
              <w:rPr>
                <w:sz w:val="20"/>
                <w:szCs w:val="20"/>
              </w:rPr>
              <w:t>Logical Relationships of Hurricane Characteristics</w:t>
            </w:r>
          </w:p>
        </w:tc>
        <w:tc>
          <w:tcPr>
            <w:tcW w:w="1890" w:type="dxa"/>
            <w:tcBorders>
              <w:right w:val="single" w:sz="12" w:space="0" w:color="auto"/>
            </w:tcBorders>
          </w:tcPr>
          <w:p w:rsidR="00EF4E61" w:rsidRPr="00C414DA" w:rsidRDefault="00EF4E61" w:rsidP="00EF4E61">
            <w:pPr>
              <w:rPr>
                <w:sz w:val="20"/>
                <w:szCs w:val="20"/>
              </w:rPr>
            </w:pPr>
          </w:p>
        </w:tc>
      </w:tr>
      <w:tr w:rsidR="00EF4E61" w:rsidRPr="00FE52C8" w:rsidTr="00EF4E61">
        <w:trPr>
          <w:cantSplit/>
          <w:trHeight w:val="219"/>
        </w:trPr>
        <w:tc>
          <w:tcPr>
            <w:tcW w:w="9558" w:type="dxa"/>
            <w:gridSpan w:val="3"/>
            <w:tcBorders>
              <w:top w:val="single" w:sz="4" w:space="0" w:color="auto"/>
              <w:left w:val="single" w:sz="12" w:space="0" w:color="auto"/>
              <w:right w:val="single" w:sz="12" w:space="0" w:color="auto"/>
            </w:tcBorders>
          </w:tcPr>
          <w:p w:rsidR="00EF4E61" w:rsidRPr="00FE52C8" w:rsidRDefault="00EF4E61" w:rsidP="00EF4E61">
            <w:pPr>
              <w:spacing w:before="120"/>
              <w:rPr>
                <w:color w:val="008000"/>
                <w:sz w:val="20"/>
                <w:szCs w:val="20"/>
              </w:rPr>
            </w:pPr>
            <w:r w:rsidRPr="00883DA8">
              <w:rPr>
                <w:b/>
                <w:bCs/>
                <w:i/>
                <w:sz w:val="20"/>
                <w:szCs w:val="20"/>
              </w:rPr>
              <w:t>Statistical</w:t>
            </w:r>
          </w:p>
        </w:tc>
      </w:tr>
      <w:tr w:rsidR="00EF4E61" w:rsidRPr="00FE52C8" w:rsidTr="00EF4E61">
        <w:trPr>
          <w:cantSplit/>
          <w:trHeight w:val="219"/>
        </w:trPr>
        <w:tc>
          <w:tcPr>
            <w:tcW w:w="1548" w:type="dxa"/>
            <w:tcBorders>
              <w:left w:val="single" w:sz="12" w:space="0" w:color="auto"/>
            </w:tcBorders>
          </w:tcPr>
          <w:p w:rsidR="00EF4E61" w:rsidRPr="00883DA8" w:rsidRDefault="00EF4E61" w:rsidP="00EF4E61">
            <w:pPr>
              <w:jc w:val="center"/>
              <w:rPr>
                <w:sz w:val="20"/>
                <w:szCs w:val="20"/>
              </w:rPr>
            </w:pPr>
            <w:r w:rsidRPr="00883DA8">
              <w:rPr>
                <w:sz w:val="20"/>
                <w:szCs w:val="20"/>
              </w:rPr>
              <w:t>S-1</w:t>
            </w:r>
          </w:p>
        </w:tc>
        <w:tc>
          <w:tcPr>
            <w:tcW w:w="6120" w:type="dxa"/>
          </w:tcPr>
          <w:p w:rsidR="00EF4E61" w:rsidRPr="00883DA8" w:rsidRDefault="00EF4E61" w:rsidP="00EF4E61">
            <w:pPr>
              <w:rPr>
                <w:sz w:val="20"/>
                <w:szCs w:val="20"/>
              </w:rPr>
            </w:pPr>
            <w:r w:rsidRPr="00883DA8">
              <w:rPr>
                <w:sz w:val="20"/>
                <w:szCs w:val="20"/>
              </w:rPr>
              <w:t>Modeled Results and Goodness-of-Fit</w:t>
            </w:r>
          </w:p>
        </w:tc>
        <w:tc>
          <w:tcPr>
            <w:tcW w:w="1890" w:type="dxa"/>
            <w:tcBorders>
              <w:right w:val="single" w:sz="12" w:space="0" w:color="auto"/>
            </w:tcBorders>
          </w:tcPr>
          <w:p w:rsidR="00EF4E61" w:rsidRPr="00FE52C8" w:rsidRDefault="00EF4E61" w:rsidP="00EF4E61">
            <w:pPr>
              <w:rPr>
                <w:color w:val="008000"/>
                <w:sz w:val="20"/>
                <w:szCs w:val="20"/>
              </w:rPr>
            </w:pPr>
            <w:r w:rsidRPr="00C414DA">
              <w:rPr>
                <w:sz w:val="20"/>
                <w:szCs w:val="20"/>
              </w:rPr>
              <w:t>Significant Revision</w:t>
            </w:r>
          </w:p>
        </w:tc>
      </w:tr>
      <w:tr w:rsidR="00EF4E61" w:rsidRPr="00FE52C8" w:rsidTr="00EF4E61">
        <w:trPr>
          <w:cantSplit/>
          <w:trHeight w:val="219"/>
        </w:trPr>
        <w:tc>
          <w:tcPr>
            <w:tcW w:w="1548" w:type="dxa"/>
            <w:tcBorders>
              <w:left w:val="single" w:sz="12" w:space="0" w:color="auto"/>
            </w:tcBorders>
          </w:tcPr>
          <w:p w:rsidR="00EF4E61" w:rsidRPr="00883DA8" w:rsidRDefault="00EF4E61" w:rsidP="00EF4E61">
            <w:pPr>
              <w:jc w:val="center"/>
              <w:rPr>
                <w:sz w:val="20"/>
                <w:szCs w:val="20"/>
              </w:rPr>
            </w:pPr>
            <w:r w:rsidRPr="00883DA8">
              <w:rPr>
                <w:sz w:val="20"/>
                <w:szCs w:val="20"/>
              </w:rPr>
              <w:t>S-2</w:t>
            </w:r>
          </w:p>
        </w:tc>
        <w:tc>
          <w:tcPr>
            <w:tcW w:w="6120" w:type="dxa"/>
          </w:tcPr>
          <w:p w:rsidR="00EF4E61" w:rsidRPr="00883DA8" w:rsidRDefault="00EF4E61" w:rsidP="00EF4E61">
            <w:pPr>
              <w:rPr>
                <w:sz w:val="20"/>
                <w:szCs w:val="20"/>
              </w:rPr>
            </w:pPr>
            <w:r w:rsidRPr="00883DA8">
              <w:rPr>
                <w:sz w:val="20"/>
                <w:szCs w:val="20"/>
              </w:rPr>
              <w:t xml:space="preserve">Sensitivity Analysis for </w:t>
            </w:r>
            <w:r>
              <w:rPr>
                <w:sz w:val="20"/>
                <w:szCs w:val="20"/>
              </w:rPr>
              <w:t xml:space="preserve">Hurricane </w:t>
            </w:r>
            <w:r w:rsidRPr="00883DA8">
              <w:rPr>
                <w:sz w:val="20"/>
                <w:szCs w:val="20"/>
              </w:rPr>
              <w:t>Model Output</w:t>
            </w:r>
          </w:p>
        </w:tc>
        <w:tc>
          <w:tcPr>
            <w:tcW w:w="1890" w:type="dxa"/>
            <w:tcBorders>
              <w:right w:val="single" w:sz="12" w:space="0" w:color="auto"/>
            </w:tcBorders>
          </w:tcPr>
          <w:p w:rsidR="00EF4E61" w:rsidRPr="00FE52C8" w:rsidRDefault="00EF4E61" w:rsidP="00EF4E61">
            <w:pPr>
              <w:rPr>
                <w:color w:val="008000"/>
                <w:sz w:val="20"/>
                <w:szCs w:val="20"/>
              </w:rPr>
            </w:pPr>
          </w:p>
        </w:tc>
      </w:tr>
      <w:tr w:rsidR="00EF4E61" w:rsidRPr="00FE52C8" w:rsidTr="00EF4E61">
        <w:trPr>
          <w:cantSplit/>
          <w:trHeight w:val="219"/>
        </w:trPr>
        <w:tc>
          <w:tcPr>
            <w:tcW w:w="1548" w:type="dxa"/>
            <w:tcBorders>
              <w:left w:val="single" w:sz="12" w:space="0" w:color="auto"/>
            </w:tcBorders>
          </w:tcPr>
          <w:p w:rsidR="00EF4E61" w:rsidRPr="00883DA8" w:rsidRDefault="00EF4E61" w:rsidP="00EF4E61">
            <w:pPr>
              <w:jc w:val="center"/>
              <w:rPr>
                <w:sz w:val="20"/>
                <w:szCs w:val="20"/>
              </w:rPr>
            </w:pPr>
            <w:r w:rsidRPr="00883DA8">
              <w:rPr>
                <w:sz w:val="20"/>
                <w:szCs w:val="20"/>
              </w:rPr>
              <w:t>S-3</w:t>
            </w:r>
          </w:p>
        </w:tc>
        <w:tc>
          <w:tcPr>
            <w:tcW w:w="6120" w:type="dxa"/>
          </w:tcPr>
          <w:p w:rsidR="00EF4E61" w:rsidRPr="00883DA8" w:rsidRDefault="00EF4E61" w:rsidP="00EF4E61">
            <w:pPr>
              <w:rPr>
                <w:sz w:val="20"/>
                <w:szCs w:val="20"/>
              </w:rPr>
            </w:pPr>
            <w:r w:rsidRPr="00883DA8">
              <w:rPr>
                <w:sz w:val="20"/>
                <w:szCs w:val="20"/>
              </w:rPr>
              <w:t xml:space="preserve">Uncertainty Analysis for </w:t>
            </w:r>
            <w:r>
              <w:rPr>
                <w:sz w:val="20"/>
                <w:szCs w:val="20"/>
              </w:rPr>
              <w:t xml:space="preserve">Hurricane </w:t>
            </w:r>
            <w:r w:rsidRPr="00883DA8">
              <w:rPr>
                <w:sz w:val="20"/>
                <w:szCs w:val="20"/>
              </w:rPr>
              <w:t>Model Output</w:t>
            </w:r>
          </w:p>
        </w:tc>
        <w:tc>
          <w:tcPr>
            <w:tcW w:w="1890" w:type="dxa"/>
            <w:tcBorders>
              <w:right w:val="single" w:sz="12" w:space="0" w:color="auto"/>
            </w:tcBorders>
          </w:tcPr>
          <w:p w:rsidR="00EF4E61" w:rsidRPr="00FE52C8" w:rsidRDefault="00EF4E61" w:rsidP="00EF4E61">
            <w:pPr>
              <w:rPr>
                <w:color w:val="008000"/>
                <w:sz w:val="20"/>
                <w:szCs w:val="20"/>
              </w:rPr>
            </w:pPr>
          </w:p>
        </w:tc>
      </w:tr>
      <w:tr w:rsidR="00EF4E61" w:rsidRPr="00FE52C8" w:rsidTr="00EF4E61">
        <w:trPr>
          <w:cantSplit/>
          <w:trHeight w:val="219"/>
        </w:trPr>
        <w:tc>
          <w:tcPr>
            <w:tcW w:w="1548" w:type="dxa"/>
            <w:tcBorders>
              <w:left w:val="single" w:sz="12" w:space="0" w:color="auto"/>
            </w:tcBorders>
          </w:tcPr>
          <w:p w:rsidR="00EF4E61" w:rsidRPr="00883DA8" w:rsidRDefault="00EF4E61" w:rsidP="00EF4E61">
            <w:pPr>
              <w:tabs>
                <w:tab w:val="left" w:pos="330"/>
                <w:tab w:val="center" w:pos="567"/>
              </w:tabs>
              <w:jc w:val="center"/>
              <w:rPr>
                <w:sz w:val="20"/>
                <w:szCs w:val="20"/>
              </w:rPr>
            </w:pPr>
            <w:r w:rsidRPr="00883DA8">
              <w:rPr>
                <w:sz w:val="20"/>
                <w:szCs w:val="20"/>
              </w:rPr>
              <w:t>S-4</w:t>
            </w:r>
          </w:p>
        </w:tc>
        <w:tc>
          <w:tcPr>
            <w:tcW w:w="6120" w:type="dxa"/>
          </w:tcPr>
          <w:p w:rsidR="00EF4E61" w:rsidRPr="00883DA8" w:rsidRDefault="00EF4E61" w:rsidP="00EF4E61">
            <w:pPr>
              <w:rPr>
                <w:sz w:val="20"/>
                <w:szCs w:val="20"/>
              </w:rPr>
            </w:pPr>
            <w:smartTag w:uri="urn:schemas-microsoft-com:office:smarttags" w:element="place">
              <w:smartTag w:uri="urn:schemas-microsoft-com:office:smarttags" w:element="PlaceType">
                <w:r w:rsidRPr="00883DA8">
                  <w:rPr>
                    <w:sz w:val="20"/>
                    <w:szCs w:val="20"/>
                  </w:rPr>
                  <w:t>County</w:t>
                </w:r>
              </w:smartTag>
              <w:r w:rsidRPr="00883DA8">
                <w:rPr>
                  <w:sz w:val="20"/>
                  <w:szCs w:val="20"/>
                </w:rPr>
                <w:t xml:space="preserve"> </w:t>
              </w:r>
              <w:smartTag w:uri="urn:schemas-microsoft-com:office:smarttags" w:element="PlaceName">
                <w:r w:rsidRPr="00883DA8">
                  <w:rPr>
                    <w:sz w:val="20"/>
                    <w:szCs w:val="20"/>
                  </w:rPr>
                  <w:t>Level</w:t>
                </w:r>
              </w:smartTag>
            </w:smartTag>
            <w:r w:rsidRPr="00883DA8">
              <w:rPr>
                <w:sz w:val="20"/>
                <w:szCs w:val="20"/>
              </w:rPr>
              <w:t xml:space="preserve"> Aggregation</w:t>
            </w:r>
          </w:p>
        </w:tc>
        <w:tc>
          <w:tcPr>
            <w:tcW w:w="1890" w:type="dxa"/>
            <w:tcBorders>
              <w:right w:val="single" w:sz="12" w:space="0" w:color="auto"/>
            </w:tcBorders>
          </w:tcPr>
          <w:p w:rsidR="00EF4E61" w:rsidRPr="00FE52C8" w:rsidRDefault="00EF4E61" w:rsidP="00EF4E61">
            <w:pPr>
              <w:rPr>
                <w:color w:val="008000"/>
                <w:sz w:val="20"/>
                <w:szCs w:val="20"/>
              </w:rPr>
            </w:pPr>
          </w:p>
        </w:tc>
      </w:tr>
      <w:tr w:rsidR="00EF4E61" w:rsidRPr="00FE52C8" w:rsidTr="00EF4E61">
        <w:trPr>
          <w:cantSplit/>
          <w:trHeight w:val="219"/>
        </w:trPr>
        <w:tc>
          <w:tcPr>
            <w:tcW w:w="1548" w:type="dxa"/>
            <w:tcBorders>
              <w:left w:val="single" w:sz="12" w:space="0" w:color="auto"/>
            </w:tcBorders>
          </w:tcPr>
          <w:p w:rsidR="00EF4E61" w:rsidRPr="00883DA8" w:rsidRDefault="00EF4E61" w:rsidP="00EF4E61">
            <w:pPr>
              <w:jc w:val="center"/>
              <w:rPr>
                <w:sz w:val="20"/>
                <w:szCs w:val="20"/>
              </w:rPr>
            </w:pPr>
            <w:r w:rsidRPr="00883DA8">
              <w:rPr>
                <w:sz w:val="20"/>
                <w:szCs w:val="20"/>
              </w:rPr>
              <w:t>S-5</w:t>
            </w:r>
          </w:p>
        </w:tc>
        <w:tc>
          <w:tcPr>
            <w:tcW w:w="6120" w:type="dxa"/>
          </w:tcPr>
          <w:p w:rsidR="00EF4E61" w:rsidRPr="00883DA8" w:rsidRDefault="00EF4E61" w:rsidP="00EF4E61">
            <w:pPr>
              <w:rPr>
                <w:sz w:val="20"/>
                <w:szCs w:val="20"/>
              </w:rPr>
            </w:pPr>
            <w:r w:rsidRPr="00883DA8">
              <w:rPr>
                <w:sz w:val="20"/>
                <w:szCs w:val="20"/>
              </w:rPr>
              <w:t>Replication of Known Hurricane Losses</w:t>
            </w:r>
          </w:p>
        </w:tc>
        <w:tc>
          <w:tcPr>
            <w:tcW w:w="1890" w:type="dxa"/>
            <w:tcBorders>
              <w:right w:val="single" w:sz="12" w:space="0" w:color="auto"/>
            </w:tcBorders>
          </w:tcPr>
          <w:p w:rsidR="00EF4E61" w:rsidRPr="00FE52C8" w:rsidRDefault="00EF4E61" w:rsidP="00EF4E61">
            <w:pPr>
              <w:rPr>
                <w:color w:val="008000"/>
                <w:sz w:val="20"/>
                <w:szCs w:val="20"/>
              </w:rPr>
            </w:pPr>
          </w:p>
        </w:tc>
      </w:tr>
      <w:tr w:rsidR="00EF4E61" w:rsidRPr="00FE52C8" w:rsidTr="00EF4E61">
        <w:trPr>
          <w:cantSplit/>
          <w:trHeight w:val="219"/>
        </w:trPr>
        <w:tc>
          <w:tcPr>
            <w:tcW w:w="1548" w:type="dxa"/>
            <w:tcBorders>
              <w:left w:val="single" w:sz="12" w:space="0" w:color="auto"/>
            </w:tcBorders>
          </w:tcPr>
          <w:p w:rsidR="00EF4E61" w:rsidRPr="00883DA8" w:rsidRDefault="00EF4E61" w:rsidP="00EF4E61">
            <w:pPr>
              <w:jc w:val="center"/>
              <w:rPr>
                <w:sz w:val="20"/>
                <w:szCs w:val="20"/>
              </w:rPr>
            </w:pPr>
            <w:r w:rsidRPr="00883DA8">
              <w:rPr>
                <w:sz w:val="20"/>
                <w:szCs w:val="20"/>
              </w:rPr>
              <w:t>S-6</w:t>
            </w:r>
          </w:p>
        </w:tc>
        <w:tc>
          <w:tcPr>
            <w:tcW w:w="6120" w:type="dxa"/>
          </w:tcPr>
          <w:p w:rsidR="00EF4E61" w:rsidRPr="00883DA8" w:rsidRDefault="00EF4E61" w:rsidP="00EF4E61">
            <w:pPr>
              <w:rPr>
                <w:sz w:val="20"/>
                <w:szCs w:val="20"/>
              </w:rPr>
            </w:pPr>
            <w:r w:rsidRPr="00883DA8">
              <w:rPr>
                <w:sz w:val="20"/>
                <w:szCs w:val="20"/>
              </w:rPr>
              <w:t>Comparison of Projected Hurricane Loss Costs</w:t>
            </w:r>
          </w:p>
        </w:tc>
        <w:tc>
          <w:tcPr>
            <w:tcW w:w="1890" w:type="dxa"/>
            <w:tcBorders>
              <w:right w:val="single" w:sz="12" w:space="0" w:color="auto"/>
            </w:tcBorders>
          </w:tcPr>
          <w:p w:rsidR="00EF4E61" w:rsidRPr="00FE52C8" w:rsidRDefault="00EF4E61" w:rsidP="00EF4E61">
            <w:pPr>
              <w:rPr>
                <w:color w:val="008000"/>
                <w:sz w:val="20"/>
                <w:szCs w:val="20"/>
              </w:rPr>
            </w:pPr>
          </w:p>
        </w:tc>
      </w:tr>
      <w:tr w:rsidR="00EF4E61" w:rsidRPr="00C414DA" w:rsidTr="00EF4E61">
        <w:trPr>
          <w:cantSplit/>
          <w:trHeight w:val="219"/>
        </w:trPr>
        <w:tc>
          <w:tcPr>
            <w:tcW w:w="9558" w:type="dxa"/>
            <w:gridSpan w:val="3"/>
            <w:tcBorders>
              <w:left w:val="single" w:sz="12" w:space="0" w:color="auto"/>
              <w:right w:val="single" w:sz="12" w:space="0" w:color="auto"/>
            </w:tcBorders>
          </w:tcPr>
          <w:p w:rsidR="00EF4E61" w:rsidRPr="00C414DA" w:rsidRDefault="00EF4E61" w:rsidP="00EF4E61">
            <w:pPr>
              <w:spacing w:before="120"/>
              <w:rPr>
                <w:sz w:val="20"/>
                <w:szCs w:val="20"/>
              </w:rPr>
            </w:pPr>
            <w:r w:rsidRPr="00C414DA">
              <w:rPr>
                <w:b/>
                <w:i/>
                <w:sz w:val="20"/>
                <w:szCs w:val="20"/>
              </w:rPr>
              <w:t>Vulnerability</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V-1</w:t>
            </w:r>
          </w:p>
        </w:tc>
        <w:tc>
          <w:tcPr>
            <w:tcW w:w="6120" w:type="dxa"/>
          </w:tcPr>
          <w:p w:rsidR="00EF4E61" w:rsidRPr="00C414DA" w:rsidRDefault="00EF4E61" w:rsidP="00EF4E61">
            <w:pPr>
              <w:rPr>
                <w:sz w:val="20"/>
                <w:szCs w:val="20"/>
              </w:rPr>
            </w:pPr>
            <w:r w:rsidRPr="00C414DA">
              <w:rPr>
                <w:sz w:val="20"/>
                <w:szCs w:val="20"/>
              </w:rPr>
              <w:t xml:space="preserve">Derivation of </w:t>
            </w:r>
            <w:r>
              <w:rPr>
                <w:sz w:val="20"/>
                <w:szCs w:val="20"/>
              </w:rPr>
              <w:t xml:space="preserve">Building Hurricane </w:t>
            </w:r>
            <w:r w:rsidRPr="00C414DA">
              <w:rPr>
                <w:sz w:val="20"/>
                <w:szCs w:val="20"/>
              </w:rPr>
              <w:t>Vulnerability Functions</w:t>
            </w:r>
          </w:p>
        </w:tc>
        <w:tc>
          <w:tcPr>
            <w:tcW w:w="1890" w:type="dxa"/>
            <w:tcBorders>
              <w:right w:val="single" w:sz="12" w:space="0" w:color="auto"/>
            </w:tcBorders>
          </w:tcPr>
          <w:p w:rsidR="00EF4E61" w:rsidRPr="00C414DA"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vAlign w:val="center"/>
          </w:tcPr>
          <w:p w:rsidR="00EF4E61" w:rsidRPr="00C414DA" w:rsidRDefault="00EF4E61" w:rsidP="00EF4E61">
            <w:pPr>
              <w:jc w:val="center"/>
              <w:rPr>
                <w:sz w:val="20"/>
                <w:szCs w:val="20"/>
              </w:rPr>
            </w:pPr>
            <w:r w:rsidRPr="00C414DA">
              <w:rPr>
                <w:sz w:val="20"/>
                <w:szCs w:val="20"/>
              </w:rPr>
              <w:t>V-2</w:t>
            </w:r>
          </w:p>
        </w:tc>
        <w:tc>
          <w:tcPr>
            <w:tcW w:w="6120" w:type="dxa"/>
          </w:tcPr>
          <w:p w:rsidR="00EF4E61" w:rsidRPr="00C414DA" w:rsidRDefault="00EF4E61" w:rsidP="00EF4E61">
            <w:pPr>
              <w:rPr>
                <w:sz w:val="20"/>
                <w:szCs w:val="20"/>
              </w:rPr>
            </w:pPr>
            <w:r>
              <w:rPr>
                <w:sz w:val="20"/>
                <w:szCs w:val="20"/>
              </w:rPr>
              <w:t>Derivation of Contents Hurricane Vulnerability Functions</w:t>
            </w:r>
          </w:p>
        </w:tc>
        <w:tc>
          <w:tcPr>
            <w:tcW w:w="1890" w:type="dxa"/>
            <w:tcBorders>
              <w:right w:val="single" w:sz="12" w:space="0" w:color="auto"/>
            </w:tcBorders>
            <w:vAlign w:val="center"/>
          </w:tcPr>
          <w:p w:rsidR="00EF4E61" w:rsidRPr="00C414DA"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vAlign w:val="center"/>
          </w:tcPr>
          <w:p w:rsidR="00EF4E61" w:rsidRPr="00C414DA" w:rsidRDefault="00EF4E61" w:rsidP="00EF4E61">
            <w:pPr>
              <w:jc w:val="center"/>
              <w:rPr>
                <w:sz w:val="20"/>
                <w:szCs w:val="20"/>
              </w:rPr>
            </w:pPr>
            <w:r>
              <w:rPr>
                <w:sz w:val="20"/>
                <w:szCs w:val="20"/>
              </w:rPr>
              <w:t>V-3</w:t>
            </w:r>
          </w:p>
        </w:tc>
        <w:tc>
          <w:tcPr>
            <w:tcW w:w="6120" w:type="dxa"/>
          </w:tcPr>
          <w:p w:rsidR="00EF4E61" w:rsidRDefault="00EF4E61" w:rsidP="00EF4E61">
            <w:pPr>
              <w:rPr>
                <w:sz w:val="20"/>
                <w:szCs w:val="20"/>
              </w:rPr>
            </w:pPr>
            <w:r>
              <w:rPr>
                <w:sz w:val="20"/>
                <w:szCs w:val="20"/>
              </w:rPr>
              <w:t>Derivation of Time Element Hurricane Vulnerability Functions</w:t>
            </w:r>
          </w:p>
        </w:tc>
        <w:tc>
          <w:tcPr>
            <w:tcW w:w="1890" w:type="dxa"/>
            <w:tcBorders>
              <w:right w:val="single" w:sz="12" w:space="0" w:color="auto"/>
            </w:tcBorders>
            <w:vAlign w:val="center"/>
          </w:tcPr>
          <w:p w:rsidR="00EF4E61" w:rsidRPr="00C414DA" w:rsidDel="0095011E"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Pr>
                <w:sz w:val="20"/>
                <w:szCs w:val="20"/>
              </w:rPr>
              <w:t>V-4</w:t>
            </w:r>
          </w:p>
        </w:tc>
        <w:tc>
          <w:tcPr>
            <w:tcW w:w="6120" w:type="dxa"/>
          </w:tcPr>
          <w:p w:rsidR="00EF4E61" w:rsidRPr="00C414DA" w:rsidRDefault="00EF4E61" w:rsidP="00EF4E61">
            <w:pPr>
              <w:rPr>
                <w:sz w:val="20"/>
                <w:szCs w:val="20"/>
              </w:rPr>
            </w:pPr>
            <w:r>
              <w:rPr>
                <w:sz w:val="20"/>
                <w:szCs w:val="20"/>
              </w:rPr>
              <w:t xml:space="preserve">Hurricane </w:t>
            </w:r>
            <w:r w:rsidRPr="00C414DA">
              <w:rPr>
                <w:sz w:val="20"/>
                <w:szCs w:val="20"/>
              </w:rPr>
              <w:t>Mitigation Measures</w:t>
            </w:r>
            <w:r>
              <w:rPr>
                <w:sz w:val="20"/>
                <w:szCs w:val="20"/>
              </w:rPr>
              <w:t xml:space="preserve"> and Secondary Characteristics</w:t>
            </w:r>
          </w:p>
        </w:tc>
        <w:tc>
          <w:tcPr>
            <w:tcW w:w="1890" w:type="dxa"/>
            <w:tcBorders>
              <w:right w:val="single" w:sz="12" w:space="0" w:color="auto"/>
            </w:tcBorders>
          </w:tcPr>
          <w:p w:rsidR="00EF4E61" w:rsidRPr="00C414DA" w:rsidRDefault="00FF72A2" w:rsidP="00EF4E61">
            <w:pPr>
              <w:rPr>
                <w:sz w:val="20"/>
                <w:szCs w:val="20"/>
              </w:rPr>
            </w:pPr>
            <w:r>
              <w:rPr>
                <w:sz w:val="20"/>
                <w:szCs w:val="20"/>
              </w:rPr>
              <w:t>Significant Revision</w:t>
            </w:r>
          </w:p>
        </w:tc>
      </w:tr>
      <w:tr w:rsidR="00EF4E61" w:rsidRPr="00C414DA" w:rsidTr="00EF4E61">
        <w:trPr>
          <w:cantSplit/>
          <w:trHeight w:val="219"/>
        </w:trPr>
        <w:tc>
          <w:tcPr>
            <w:tcW w:w="9558" w:type="dxa"/>
            <w:gridSpan w:val="3"/>
            <w:tcBorders>
              <w:left w:val="single" w:sz="12" w:space="0" w:color="auto"/>
              <w:right w:val="single" w:sz="12" w:space="0" w:color="auto"/>
            </w:tcBorders>
          </w:tcPr>
          <w:p w:rsidR="00EF4E61" w:rsidRPr="00C414DA" w:rsidRDefault="00EF4E61" w:rsidP="00EF4E61">
            <w:pPr>
              <w:spacing w:before="120"/>
              <w:rPr>
                <w:sz w:val="20"/>
                <w:szCs w:val="20"/>
              </w:rPr>
            </w:pPr>
            <w:r w:rsidRPr="00C414DA">
              <w:rPr>
                <w:b/>
                <w:bCs/>
                <w:i/>
                <w:sz w:val="20"/>
                <w:szCs w:val="20"/>
              </w:rPr>
              <w:t>Actuarial</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A-1</w:t>
            </w:r>
          </w:p>
        </w:tc>
        <w:tc>
          <w:tcPr>
            <w:tcW w:w="6120" w:type="dxa"/>
          </w:tcPr>
          <w:p w:rsidR="00EF4E61" w:rsidRPr="00C414DA" w:rsidRDefault="00C07BF1" w:rsidP="00EF4E61">
            <w:pPr>
              <w:rPr>
                <w:sz w:val="20"/>
                <w:szCs w:val="20"/>
              </w:rPr>
            </w:pPr>
            <w:r>
              <w:rPr>
                <w:sz w:val="20"/>
                <w:szCs w:val="20"/>
              </w:rPr>
              <w:t>Hurricane Model</w:t>
            </w:r>
            <w:r w:rsidR="00EF4E61">
              <w:rPr>
                <w:sz w:val="20"/>
                <w:szCs w:val="20"/>
              </w:rPr>
              <w:t xml:space="preserve"> Input Data and Output Reports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A-2</w:t>
            </w:r>
          </w:p>
        </w:tc>
        <w:tc>
          <w:tcPr>
            <w:tcW w:w="6120" w:type="dxa"/>
          </w:tcPr>
          <w:p w:rsidR="00EF4E61" w:rsidRPr="00C414DA" w:rsidRDefault="00EF4E61" w:rsidP="00EF4E61">
            <w:pPr>
              <w:rPr>
                <w:sz w:val="20"/>
                <w:szCs w:val="20"/>
              </w:rPr>
            </w:pPr>
            <w:r>
              <w:rPr>
                <w:sz w:val="20"/>
                <w:szCs w:val="20"/>
              </w:rPr>
              <w:t>Hurricane Events Resulting in Modeled Hurricane Losses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Pr>
                <w:sz w:val="20"/>
                <w:szCs w:val="20"/>
              </w:rPr>
              <w:t>A-3</w:t>
            </w:r>
          </w:p>
        </w:tc>
        <w:tc>
          <w:tcPr>
            <w:tcW w:w="6120" w:type="dxa"/>
          </w:tcPr>
          <w:p w:rsidR="00EF4E61" w:rsidRPr="00883DA8" w:rsidRDefault="00EF4E61" w:rsidP="00EF4E61">
            <w:pPr>
              <w:rPr>
                <w:sz w:val="20"/>
                <w:szCs w:val="20"/>
              </w:rPr>
            </w:pPr>
            <w:r>
              <w:rPr>
                <w:sz w:val="20"/>
                <w:szCs w:val="20"/>
              </w:rPr>
              <w:t xml:space="preserve">Hurricane </w:t>
            </w:r>
            <w:r w:rsidRPr="00883DA8">
              <w:rPr>
                <w:sz w:val="20"/>
                <w:szCs w:val="20"/>
              </w:rPr>
              <w:t xml:space="preserve">Coverages </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vAlign w:val="center"/>
          </w:tcPr>
          <w:p w:rsidR="00EF4E61" w:rsidRPr="00C414DA" w:rsidRDefault="00EF4E61" w:rsidP="00EF4E61">
            <w:pPr>
              <w:jc w:val="center"/>
              <w:rPr>
                <w:sz w:val="20"/>
                <w:szCs w:val="20"/>
              </w:rPr>
            </w:pPr>
            <w:r w:rsidRPr="00C414DA">
              <w:rPr>
                <w:sz w:val="20"/>
                <w:szCs w:val="20"/>
              </w:rPr>
              <w:t>A-</w:t>
            </w:r>
            <w:r>
              <w:rPr>
                <w:sz w:val="20"/>
                <w:szCs w:val="20"/>
              </w:rPr>
              <w:t>4</w:t>
            </w:r>
          </w:p>
        </w:tc>
        <w:tc>
          <w:tcPr>
            <w:tcW w:w="6120" w:type="dxa"/>
          </w:tcPr>
          <w:p w:rsidR="00EF4E61" w:rsidRDefault="00EF4E61" w:rsidP="00EF4E61">
            <w:pPr>
              <w:rPr>
                <w:sz w:val="20"/>
                <w:szCs w:val="20"/>
              </w:rPr>
            </w:pPr>
            <w:r>
              <w:rPr>
                <w:sz w:val="20"/>
                <w:szCs w:val="20"/>
              </w:rPr>
              <w:t>Modeled Hurricane Loss Cost</w:t>
            </w:r>
            <w:r w:rsidRPr="00C414DA">
              <w:rPr>
                <w:sz w:val="20"/>
                <w:szCs w:val="20"/>
              </w:rPr>
              <w:t xml:space="preserve"> and </w:t>
            </w:r>
            <w:r>
              <w:rPr>
                <w:sz w:val="20"/>
                <w:szCs w:val="20"/>
              </w:rPr>
              <w:t xml:space="preserve">Hurricane </w:t>
            </w:r>
            <w:r w:rsidRPr="00C414DA">
              <w:rPr>
                <w:sz w:val="20"/>
                <w:szCs w:val="20"/>
              </w:rPr>
              <w:t>Probable Maximum Loss</w:t>
            </w:r>
            <w:r>
              <w:rPr>
                <w:sz w:val="20"/>
                <w:szCs w:val="20"/>
              </w:rPr>
              <w:t xml:space="preserve"> Level Considerations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A-</w:t>
            </w:r>
            <w:r>
              <w:rPr>
                <w:sz w:val="20"/>
                <w:szCs w:val="20"/>
              </w:rPr>
              <w:t>5</w:t>
            </w:r>
          </w:p>
        </w:tc>
        <w:tc>
          <w:tcPr>
            <w:tcW w:w="6120" w:type="dxa"/>
          </w:tcPr>
          <w:p w:rsidR="00EF4E61" w:rsidRPr="00C414DA" w:rsidRDefault="00EF4E61" w:rsidP="00EF4E61">
            <w:pPr>
              <w:rPr>
                <w:sz w:val="20"/>
                <w:szCs w:val="20"/>
              </w:rPr>
            </w:pPr>
            <w:r>
              <w:rPr>
                <w:sz w:val="20"/>
                <w:szCs w:val="20"/>
              </w:rPr>
              <w:t>Hurricane Policy Conditions</w:t>
            </w:r>
          </w:p>
        </w:tc>
        <w:tc>
          <w:tcPr>
            <w:tcW w:w="1890" w:type="dxa"/>
            <w:tcBorders>
              <w:right w:val="single" w:sz="12" w:space="0" w:color="auto"/>
            </w:tcBorders>
          </w:tcPr>
          <w:p w:rsidR="00EF4E61" w:rsidRPr="00C414DA" w:rsidRDefault="0030690A" w:rsidP="00EF4E61">
            <w:pPr>
              <w:rPr>
                <w:sz w:val="20"/>
                <w:szCs w:val="20"/>
              </w:rPr>
            </w:pPr>
            <w:r>
              <w:rPr>
                <w:sz w:val="20"/>
                <w:szCs w:val="20"/>
              </w:rPr>
              <w:t>Significant Revision</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A-6</w:t>
            </w:r>
          </w:p>
        </w:tc>
        <w:tc>
          <w:tcPr>
            <w:tcW w:w="6120" w:type="dxa"/>
          </w:tcPr>
          <w:p w:rsidR="00EF4E61" w:rsidRPr="00C414DA" w:rsidRDefault="00EF4E61" w:rsidP="00EF4E61">
            <w:pPr>
              <w:rPr>
                <w:sz w:val="20"/>
                <w:szCs w:val="20"/>
              </w:rPr>
            </w:pPr>
            <w:r>
              <w:rPr>
                <w:sz w:val="20"/>
                <w:szCs w:val="20"/>
              </w:rPr>
              <w:t>Hurricane Loss Outputs and Logical Relationships to Risk</w:t>
            </w:r>
          </w:p>
        </w:tc>
        <w:tc>
          <w:tcPr>
            <w:tcW w:w="1890" w:type="dxa"/>
            <w:tcBorders>
              <w:right w:val="single" w:sz="12" w:space="0" w:color="auto"/>
            </w:tcBorders>
          </w:tcPr>
          <w:p w:rsidR="00EF4E61" w:rsidRPr="00C414DA" w:rsidRDefault="00FF72A2" w:rsidP="00EF4E61">
            <w:pPr>
              <w:rPr>
                <w:sz w:val="20"/>
                <w:szCs w:val="20"/>
              </w:rPr>
            </w:pPr>
            <w:r>
              <w:rPr>
                <w:sz w:val="20"/>
                <w:szCs w:val="20"/>
              </w:rPr>
              <w:t>Significant Revision</w:t>
            </w:r>
          </w:p>
        </w:tc>
      </w:tr>
      <w:tr w:rsidR="00EF4E61" w:rsidRPr="00C414DA" w:rsidTr="00EF4E61">
        <w:trPr>
          <w:cantSplit/>
          <w:trHeight w:val="219"/>
        </w:trPr>
        <w:tc>
          <w:tcPr>
            <w:tcW w:w="9558" w:type="dxa"/>
            <w:gridSpan w:val="3"/>
            <w:tcBorders>
              <w:left w:val="single" w:sz="12" w:space="0" w:color="auto"/>
              <w:right w:val="single" w:sz="12" w:space="0" w:color="auto"/>
            </w:tcBorders>
          </w:tcPr>
          <w:p w:rsidR="00EF4E61" w:rsidRPr="00C414DA" w:rsidRDefault="00EF4E61" w:rsidP="00EF4E61">
            <w:pPr>
              <w:spacing w:before="120"/>
              <w:rPr>
                <w:sz w:val="20"/>
                <w:szCs w:val="20"/>
              </w:rPr>
            </w:pPr>
            <w:r w:rsidRPr="00C414DA">
              <w:rPr>
                <w:b/>
                <w:bCs/>
                <w:i/>
                <w:sz w:val="20"/>
                <w:szCs w:val="20"/>
              </w:rPr>
              <w:t>Computer</w:t>
            </w:r>
            <w:r>
              <w:rPr>
                <w:b/>
                <w:bCs/>
                <w:i/>
                <w:sz w:val="20"/>
                <w:szCs w:val="20"/>
              </w:rPr>
              <w:t>/Information</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-1</w:t>
            </w:r>
          </w:p>
        </w:tc>
        <w:tc>
          <w:tcPr>
            <w:tcW w:w="6120" w:type="dxa"/>
          </w:tcPr>
          <w:p w:rsidR="00EF4E61" w:rsidRPr="00C414DA" w:rsidRDefault="00EF4E61" w:rsidP="00EF4E61">
            <w:pPr>
              <w:rPr>
                <w:sz w:val="20"/>
                <w:szCs w:val="20"/>
              </w:rPr>
            </w:pPr>
            <w:r>
              <w:rPr>
                <w:sz w:val="20"/>
                <w:szCs w:val="20"/>
              </w:rPr>
              <w:t xml:space="preserve">Hurricane Model </w:t>
            </w:r>
            <w:r w:rsidRPr="00C414DA">
              <w:rPr>
                <w:sz w:val="20"/>
                <w:szCs w:val="20"/>
              </w:rPr>
              <w:t>Documentation</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-2</w:t>
            </w:r>
          </w:p>
        </w:tc>
        <w:tc>
          <w:tcPr>
            <w:tcW w:w="6120" w:type="dxa"/>
          </w:tcPr>
          <w:p w:rsidR="00EF4E61" w:rsidRPr="00C414DA" w:rsidRDefault="00EF4E61" w:rsidP="00EF4E61">
            <w:pPr>
              <w:rPr>
                <w:sz w:val="20"/>
                <w:szCs w:val="20"/>
              </w:rPr>
            </w:pPr>
            <w:r>
              <w:rPr>
                <w:sz w:val="20"/>
                <w:szCs w:val="20"/>
              </w:rPr>
              <w:t xml:space="preserve">Hurricane Model </w:t>
            </w:r>
            <w:r w:rsidRPr="00C414DA">
              <w:rPr>
                <w:sz w:val="20"/>
                <w:szCs w:val="20"/>
              </w:rPr>
              <w:t>Requirements</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-3</w:t>
            </w:r>
          </w:p>
        </w:tc>
        <w:tc>
          <w:tcPr>
            <w:tcW w:w="6120" w:type="dxa"/>
          </w:tcPr>
          <w:p w:rsidR="00EF4E61" w:rsidRPr="00C414DA" w:rsidRDefault="00EF4E61" w:rsidP="00EF4E61">
            <w:pPr>
              <w:rPr>
                <w:sz w:val="20"/>
                <w:szCs w:val="20"/>
              </w:rPr>
            </w:pPr>
            <w:r>
              <w:rPr>
                <w:sz w:val="20"/>
                <w:szCs w:val="20"/>
              </w:rPr>
              <w:t xml:space="preserve">Hurricane </w:t>
            </w:r>
            <w:r w:rsidRPr="00C414DA">
              <w:rPr>
                <w:sz w:val="20"/>
                <w:szCs w:val="20"/>
              </w:rPr>
              <w:t xml:space="preserve">Model </w:t>
            </w:r>
            <w:r>
              <w:rPr>
                <w:sz w:val="20"/>
                <w:szCs w:val="20"/>
              </w:rPr>
              <w:t>Organization</w:t>
            </w:r>
            <w:r w:rsidRPr="00C414DA">
              <w:rPr>
                <w:sz w:val="20"/>
                <w:szCs w:val="20"/>
              </w:rPr>
              <w:t xml:space="preserve"> and Component Design</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-4</w:t>
            </w:r>
          </w:p>
        </w:tc>
        <w:tc>
          <w:tcPr>
            <w:tcW w:w="6120" w:type="dxa"/>
          </w:tcPr>
          <w:p w:rsidR="00EF4E61" w:rsidRPr="00C414DA" w:rsidRDefault="00EF4E61" w:rsidP="00EF4E61">
            <w:pPr>
              <w:rPr>
                <w:sz w:val="20"/>
                <w:szCs w:val="20"/>
              </w:rPr>
            </w:pPr>
            <w:r>
              <w:rPr>
                <w:sz w:val="20"/>
                <w:szCs w:val="20"/>
              </w:rPr>
              <w:t xml:space="preserve">Hurricane Model </w:t>
            </w:r>
            <w:r w:rsidRPr="00C414DA">
              <w:rPr>
                <w:sz w:val="20"/>
                <w:szCs w:val="20"/>
              </w:rPr>
              <w:t>Implementation</w:t>
            </w:r>
          </w:p>
        </w:tc>
        <w:tc>
          <w:tcPr>
            <w:tcW w:w="1890" w:type="dxa"/>
            <w:tcBorders>
              <w:right w:val="single" w:sz="12" w:space="0" w:color="auto"/>
            </w:tcBorders>
          </w:tcPr>
          <w:p w:rsidR="00EF4E61" w:rsidRPr="00C414DA" w:rsidRDefault="00EF4E61" w:rsidP="00EF4E61">
            <w:pPr>
              <w:rPr>
                <w:sz w:val="20"/>
                <w:szCs w:val="20"/>
              </w:rPr>
            </w:pPr>
            <w:r w:rsidRPr="00C414DA">
              <w:rPr>
                <w:sz w:val="20"/>
                <w:szCs w:val="20"/>
              </w:rPr>
              <w:t>Significant Revision</w:t>
            </w:r>
          </w:p>
        </w:tc>
      </w:tr>
      <w:tr w:rsidR="00EF4E61" w:rsidRPr="00C414DA" w:rsidTr="00EF4E61">
        <w:trPr>
          <w:cantSplit/>
          <w:trHeight w:val="219"/>
        </w:trPr>
        <w:tc>
          <w:tcPr>
            <w:tcW w:w="1548" w:type="dxa"/>
            <w:tcBorders>
              <w:left w:val="single" w:sz="12"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-5</w:t>
            </w:r>
          </w:p>
        </w:tc>
        <w:tc>
          <w:tcPr>
            <w:tcW w:w="6120" w:type="dxa"/>
          </w:tcPr>
          <w:p w:rsidR="00EF4E61" w:rsidRPr="00C414DA" w:rsidRDefault="00EF4E61" w:rsidP="00EF4E61">
            <w:pPr>
              <w:rPr>
                <w:sz w:val="20"/>
                <w:szCs w:val="20"/>
              </w:rPr>
            </w:pPr>
            <w:r>
              <w:rPr>
                <w:sz w:val="20"/>
                <w:szCs w:val="20"/>
              </w:rPr>
              <w:t xml:space="preserve">Hurricane Model </w:t>
            </w:r>
            <w:r w:rsidRPr="00C414DA">
              <w:rPr>
                <w:sz w:val="20"/>
                <w:szCs w:val="20"/>
              </w:rPr>
              <w:t>Verification</w:t>
            </w:r>
          </w:p>
        </w:tc>
        <w:tc>
          <w:tcPr>
            <w:tcW w:w="1890" w:type="dxa"/>
            <w:tcBorders>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bottom w:val="single" w:sz="4"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-6</w:t>
            </w:r>
          </w:p>
        </w:tc>
        <w:tc>
          <w:tcPr>
            <w:tcW w:w="6120" w:type="dxa"/>
            <w:tcBorders>
              <w:bottom w:val="single" w:sz="4" w:space="0" w:color="auto"/>
            </w:tcBorders>
          </w:tcPr>
          <w:p w:rsidR="00EF4E61" w:rsidRPr="00C414DA" w:rsidRDefault="00EF4E61" w:rsidP="00EF4E61">
            <w:pPr>
              <w:rPr>
                <w:sz w:val="20"/>
                <w:szCs w:val="20"/>
              </w:rPr>
            </w:pPr>
            <w:r>
              <w:rPr>
                <w:sz w:val="20"/>
                <w:szCs w:val="20"/>
              </w:rPr>
              <w:t xml:space="preserve">Hurricane </w:t>
            </w:r>
            <w:r w:rsidRPr="00C414DA">
              <w:rPr>
                <w:sz w:val="20"/>
                <w:szCs w:val="20"/>
              </w:rPr>
              <w:t>Model Maintenance and Revision</w:t>
            </w:r>
          </w:p>
        </w:tc>
        <w:tc>
          <w:tcPr>
            <w:tcW w:w="1890" w:type="dxa"/>
            <w:tcBorders>
              <w:bottom w:val="single" w:sz="4" w:space="0" w:color="auto"/>
              <w:right w:val="single" w:sz="12" w:space="0" w:color="auto"/>
            </w:tcBorders>
          </w:tcPr>
          <w:p w:rsidR="00EF4E61" w:rsidRPr="00C414DA" w:rsidRDefault="00EF4E61" w:rsidP="00EF4E61">
            <w:pPr>
              <w:rPr>
                <w:sz w:val="20"/>
                <w:szCs w:val="20"/>
              </w:rPr>
            </w:pPr>
          </w:p>
        </w:tc>
      </w:tr>
      <w:tr w:rsidR="00EF4E61" w:rsidRPr="00C414DA" w:rsidTr="00EF4E61">
        <w:trPr>
          <w:cantSplit/>
          <w:trHeight w:val="219"/>
        </w:trPr>
        <w:tc>
          <w:tcPr>
            <w:tcW w:w="1548" w:type="dxa"/>
            <w:tcBorders>
              <w:left w:val="single" w:sz="12" w:space="0" w:color="auto"/>
              <w:bottom w:val="single" w:sz="12" w:space="0" w:color="auto"/>
            </w:tcBorders>
          </w:tcPr>
          <w:p w:rsidR="00EF4E61" w:rsidRPr="00C414DA" w:rsidRDefault="00EF4E61" w:rsidP="00EF4E61">
            <w:pPr>
              <w:jc w:val="center"/>
              <w:rPr>
                <w:sz w:val="20"/>
                <w:szCs w:val="20"/>
              </w:rPr>
            </w:pPr>
            <w:r w:rsidRPr="00C414DA">
              <w:rPr>
                <w:sz w:val="20"/>
                <w:szCs w:val="20"/>
              </w:rPr>
              <w:t>C</w:t>
            </w:r>
            <w:r>
              <w:rPr>
                <w:sz w:val="20"/>
                <w:szCs w:val="20"/>
              </w:rPr>
              <w:t>I</w:t>
            </w:r>
            <w:r w:rsidRPr="00C414DA">
              <w:rPr>
                <w:sz w:val="20"/>
                <w:szCs w:val="20"/>
              </w:rPr>
              <w:t>-7</w:t>
            </w:r>
          </w:p>
        </w:tc>
        <w:tc>
          <w:tcPr>
            <w:tcW w:w="6120" w:type="dxa"/>
            <w:tcBorders>
              <w:bottom w:val="single" w:sz="12" w:space="0" w:color="auto"/>
            </w:tcBorders>
          </w:tcPr>
          <w:p w:rsidR="00EF4E61" w:rsidRPr="00C414DA" w:rsidRDefault="00EF4E61" w:rsidP="00EF4E61">
            <w:pPr>
              <w:rPr>
                <w:sz w:val="20"/>
                <w:szCs w:val="20"/>
              </w:rPr>
            </w:pPr>
            <w:r>
              <w:rPr>
                <w:sz w:val="20"/>
                <w:szCs w:val="20"/>
              </w:rPr>
              <w:t xml:space="preserve">Hurricane Model </w:t>
            </w:r>
            <w:r w:rsidRPr="00C414DA">
              <w:rPr>
                <w:sz w:val="20"/>
                <w:szCs w:val="20"/>
              </w:rPr>
              <w:t>Security</w:t>
            </w:r>
          </w:p>
        </w:tc>
        <w:tc>
          <w:tcPr>
            <w:tcW w:w="1890" w:type="dxa"/>
            <w:tcBorders>
              <w:bottom w:val="single" w:sz="12" w:space="0" w:color="auto"/>
              <w:right w:val="single" w:sz="12" w:space="0" w:color="auto"/>
            </w:tcBorders>
          </w:tcPr>
          <w:p w:rsidR="00EF4E61" w:rsidRPr="00C414DA" w:rsidRDefault="00EF4E61" w:rsidP="00EF4E61">
            <w:pPr>
              <w:rPr>
                <w:sz w:val="20"/>
                <w:szCs w:val="20"/>
              </w:rPr>
            </w:pPr>
          </w:p>
        </w:tc>
      </w:tr>
    </w:tbl>
    <w:p w:rsidR="00EF4E61" w:rsidRDefault="00EF4E61" w:rsidP="00EF4E61">
      <w:pPr>
        <w:jc w:val="both"/>
        <w:rPr>
          <w:b/>
        </w:rPr>
      </w:pPr>
    </w:p>
    <w:p w:rsidR="00EF4E61" w:rsidRPr="0095011E" w:rsidRDefault="00EF4E61" w:rsidP="00EF4E61">
      <w:pPr>
        <w:jc w:val="both"/>
        <w:rPr>
          <w:i/>
        </w:rPr>
      </w:pPr>
      <w:r w:rsidRPr="002B3025">
        <w:rPr>
          <w:b/>
        </w:rPr>
        <w:t xml:space="preserve">Note:  </w:t>
      </w:r>
      <w:r w:rsidRPr="000347BE">
        <w:rPr>
          <w:i/>
        </w:rPr>
        <w:t xml:space="preserve">The </w:t>
      </w:r>
      <w:r w:rsidR="00FF72A2">
        <w:rPr>
          <w:i/>
        </w:rPr>
        <w:t xml:space="preserve">Commission has determined that </w:t>
      </w:r>
      <w:r w:rsidRPr="000347BE">
        <w:rPr>
          <w:i/>
        </w:rPr>
        <w:t xml:space="preserve">significant </w:t>
      </w:r>
      <w:r>
        <w:rPr>
          <w:i/>
        </w:rPr>
        <w:t xml:space="preserve">revisions </w:t>
      </w:r>
      <w:r w:rsidRPr="000347BE">
        <w:rPr>
          <w:i/>
        </w:rPr>
        <w:t xml:space="preserve">are those that result in or have potential for changes to </w:t>
      </w:r>
      <w:r>
        <w:rPr>
          <w:i/>
        </w:rPr>
        <w:t xml:space="preserve">hurricane </w:t>
      </w:r>
      <w:r w:rsidRPr="000347BE">
        <w:rPr>
          <w:i/>
        </w:rPr>
        <w:t>loss costs</w:t>
      </w:r>
      <w:r>
        <w:rPr>
          <w:i/>
        </w:rPr>
        <w:t xml:space="preserve"> or hurricane probable maximum loss levels</w:t>
      </w:r>
      <w:r w:rsidRPr="000347BE">
        <w:rPr>
          <w:i/>
        </w:rPr>
        <w:t xml:space="preserve">. The Commission may determine, in its judgment, whether a </w:t>
      </w:r>
      <w:r>
        <w:rPr>
          <w:i/>
        </w:rPr>
        <w:t>revision</w:t>
      </w:r>
      <w:r w:rsidRPr="000347BE">
        <w:rPr>
          <w:i/>
        </w:rPr>
        <w:t xml:space="preserve"> is significant.</w:t>
      </w:r>
    </w:p>
    <w:p w:rsidR="00EF4E61" w:rsidRDefault="00EF4E61" w:rsidP="00EF4E61"/>
    <w:p w:rsidR="00EF4E61" w:rsidRDefault="00EF4E61" w:rsidP="00EF4E61"/>
    <w:p w:rsidR="00EF4E61" w:rsidRDefault="00EF4E61" w:rsidP="00EF4E61">
      <w:pPr>
        <w:tabs>
          <w:tab w:val="right" w:pos="9360"/>
        </w:tabs>
        <w:jc w:val="center"/>
        <w:rPr>
          <w:rFonts w:ascii="Arial" w:hAnsi="Arial" w:cs="Arial"/>
          <w:b/>
          <w:sz w:val="28"/>
        </w:rPr>
      </w:pPr>
      <w:r>
        <w:rPr>
          <w:rFonts w:ascii="Arial" w:hAnsi="Arial" w:cs="Arial"/>
          <w:b/>
          <w:sz w:val="28"/>
        </w:rPr>
        <w:lastRenderedPageBreak/>
        <w:t>GENERAL STANDARDS</w:t>
      </w:r>
    </w:p>
    <w:p w:rsidR="00EF4E61" w:rsidRPr="006C7908" w:rsidRDefault="00EF4E61" w:rsidP="00EF4E61">
      <w:pPr>
        <w:tabs>
          <w:tab w:val="right" w:pos="9360"/>
        </w:tabs>
        <w:jc w:val="center"/>
        <w:rPr>
          <w:rFonts w:ascii="Arial" w:hAnsi="Arial" w:cs="Arial"/>
          <w:b/>
        </w:rPr>
      </w:pPr>
      <w:r w:rsidRPr="006C7908">
        <w:rPr>
          <w:rFonts w:ascii="Arial" w:hAnsi="Arial" w:cs="Arial"/>
          <w:b/>
          <w:noProof/>
        </w:rPr>
        <mc:AlternateContent>
          <mc:Choice Requires="wps">
            <w:drawing>
              <wp:anchor distT="0" distB="0" distL="114300" distR="114300" simplePos="0" relativeHeight="251671552" behindDoc="1" locked="0" layoutInCell="1" allowOverlap="1" wp14:anchorId="24482CF9" wp14:editId="7FF206F9">
                <wp:simplePos x="0" y="0"/>
                <wp:positionH relativeFrom="column">
                  <wp:posOffset>-143123</wp:posOffset>
                </wp:positionH>
                <wp:positionV relativeFrom="paragraph">
                  <wp:posOffset>177330</wp:posOffset>
                </wp:positionV>
                <wp:extent cx="6438900" cy="3824577"/>
                <wp:effectExtent l="0" t="0" r="95250" b="100330"/>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824577"/>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0B541" id="Rectangle 9" o:spid="_x0000_s1026" style="position:absolute;margin-left:-11.25pt;margin-top:13.95pt;width:507pt;height:30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" fillcolor="#ddd" strokeweight="1pt">
                <v:shadow on="t" offset="6pt,6pt"/>
              </v:rect>
            </w:pict>
          </mc:Fallback>
        </mc:AlternateContent>
      </w:r>
    </w:p>
    <w:p w:rsidR="00EF4E61" w:rsidRPr="006C7908" w:rsidRDefault="00EF4E61" w:rsidP="00EF4E61">
      <w:pPr>
        <w:tabs>
          <w:tab w:val="right" w:pos="9360"/>
        </w:tabs>
        <w:jc w:val="center"/>
        <w:rPr>
          <w:rFonts w:ascii="Arial" w:hAnsi="Arial" w:cs="Arial"/>
          <w:b/>
        </w:rPr>
      </w:pPr>
    </w:p>
    <w:p w:rsidR="00EF4E61" w:rsidRDefault="00EF4E61" w:rsidP="00EF4E61">
      <w:pPr>
        <w:pStyle w:val="BodyTextIndent"/>
        <w:spacing w:after="0"/>
        <w:ind w:left="0"/>
        <w:rPr>
          <w:rFonts w:ascii="Arial" w:hAnsi="Arial" w:cs="Arial"/>
          <w:b/>
          <w:sz w:val="28"/>
        </w:rPr>
      </w:pPr>
      <w:r>
        <w:rPr>
          <w:rFonts w:ascii="Arial" w:hAnsi="Arial" w:cs="Arial"/>
          <w:b/>
          <w:sz w:val="28"/>
        </w:rPr>
        <w:t>G-1</w:t>
      </w:r>
      <w:r>
        <w:rPr>
          <w:rFonts w:ascii="Arial" w:hAnsi="Arial" w:cs="Arial"/>
          <w:b/>
          <w:sz w:val="28"/>
        </w:rPr>
        <w:tab/>
        <w:t>Scope of the Hurricane Model and Its Implementation*</w:t>
      </w:r>
    </w:p>
    <w:p w:rsidR="00EF4E61" w:rsidRDefault="00EF4E61" w:rsidP="00EF4E61">
      <w:pPr>
        <w:pStyle w:val="BodyTextIndent"/>
        <w:spacing w:after="0"/>
        <w:ind w:left="0" w:firstLine="720"/>
        <w:rPr>
          <w:rFonts w:ascii="Arial" w:hAnsi="Arial" w:cs="Arial"/>
          <w:b/>
          <w:sz w:val="28"/>
        </w:rPr>
      </w:pPr>
      <w:r>
        <w:rPr>
          <w:bCs/>
          <w:i/>
          <w:iCs/>
          <w:sz w:val="20"/>
        </w:rPr>
        <w:t>(*Significant Revision)</w:t>
      </w:r>
    </w:p>
    <w:p w:rsidR="00EF4E61" w:rsidRPr="001D486E" w:rsidRDefault="00EF4E61" w:rsidP="00EF4E61">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EF4E61" w:rsidRPr="00636082" w:rsidRDefault="00EF4E61" w:rsidP="00FE2DEE">
      <w:pPr>
        <w:pStyle w:val="BodyTextIndent2"/>
        <w:numPr>
          <w:ilvl w:val="0"/>
          <w:numId w:val="45"/>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hurricane model shall project loss costs and probable maximum loss levels for damage to insured residential property from hurricane events.</w:t>
      </w:r>
    </w:p>
    <w:p w:rsidR="00EF4E61" w:rsidRPr="0082029E" w:rsidRDefault="00EF4E61" w:rsidP="00EF4E61">
      <w:pPr>
        <w:pStyle w:val="BodyTextIndent2"/>
        <w:tabs>
          <w:tab w:val="left" w:pos="-2160"/>
        </w:tabs>
        <w:spacing w:after="0" w:line="240" w:lineRule="auto"/>
        <w:ind w:left="1080"/>
        <w:jc w:val="both"/>
        <w:rPr>
          <w:rFonts w:ascii="Arial" w:hAnsi="Arial" w:cs="Arial"/>
          <w:b/>
          <w:i/>
          <w:color w:val="0000FF"/>
        </w:rPr>
      </w:pPr>
    </w:p>
    <w:p w:rsidR="00EF4E61" w:rsidRPr="00654F55" w:rsidRDefault="003018C6" w:rsidP="00FE2DEE">
      <w:pPr>
        <w:pStyle w:val="BodyTextIndent2"/>
        <w:numPr>
          <w:ilvl w:val="0"/>
          <w:numId w:val="45"/>
        </w:numPr>
        <w:tabs>
          <w:tab w:val="left" w:pos="-2160"/>
        </w:tabs>
        <w:spacing w:after="0" w:line="240" w:lineRule="auto"/>
        <w:jc w:val="both"/>
        <w:rPr>
          <w:rFonts w:ascii="Arial" w:hAnsi="Arial" w:cs="Arial"/>
          <w:b/>
          <w:i/>
          <w:color w:val="0000FF"/>
        </w:rPr>
      </w:pPr>
      <w:r>
        <w:rPr>
          <w:rFonts w:ascii="Arial" w:hAnsi="Arial" w:cs="Arial"/>
          <w:b/>
          <w:i/>
          <w:iCs/>
        </w:rPr>
        <w:t>A</w:t>
      </w:r>
      <w:r w:rsidR="00EF4E61">
        <w:rPr>
          <w:rFonts w:ascii="Arial" w:hAnsi="Arial" w:cs="Arial"/>
          <w:b/>
          <w:i/>
          <w:iCs/>
        </w:rPr>
        <w:t xml:space="preserve"> documented process </w:t>
      </w:r>
      <w:r>
        <w:rPr>
          <w:rFonts w:ascii="Arial" w:hAnsi="Arial" w:cs="Arial"/>
          <w:b/>
          <w:i/>
          <w:iCs/>
        </w:rPr>
        <w:t xml:space="preserve">shall be maintained </w:t>
      </w:r>
      <w:r w:rsidR="00EF4E61">
        <w:rPr>
          <w:rFonts w:ascii="Arial" w:hAnsi="Arial" w:cs="Arial"/>
          <w:b/>
          <w:i/>
          <w:iCs/>
        </w:rPr>
        <w:t>to assure continual agreement and correct correspondence of databases, data files, and computer source code to slides, technical papers, and modeling organization documents.</w:t>
      </w:r>
    </w:p>
    <w:p w:rsidR="00EF4E61" w:rsidRDefault="00EF4E61" w:rsidP="00EF4E61">
      <w:pPr>
        <w:pStyle w:val="ListParagraph"/>
        <w:rPr>
          <w:rFonts w:ascii="Arial" w:hAnsi="Arial" w:cs="Arial"/>
          <w:b/>
          <w:i/>
          <w:color w:val="0000FF"/>
        </w:rPr>
      </w:pPr>
    </w:p>
    <w:p w:rsidR="00EF4E61" w:rsidRDefault="00EF4E61" w:rsidP="00FE2DEE">
      <w:pPr>
        <w:numPr>
          <w:ilvl w:val="0"/>
          <w:numId w:val="45"/>
        </w:numPr>
        <w:tabs>
          <w:tab w:val="left" w:pos="1800"/>
        </w:tabs>
        <w:jc w:val="both"/>
        <w:rPr>
          <w:rFonts w:ascii="Arial" w:hAnsi="Arial" w:cs="Arial"/>
          <w:b/>
          <w:i/>
          <w:iCs/>
        </w:rPr>
      </w:pPr>
      <w:r w:rsidRPr="00654F55">
        <w:rPr>
          <w:rFonts w:ascii="Arial" w:hAnsi="Arial" w:cs="Arial"/>
          <w:b/>
          <w:i/>
          <w:iCs/>
        </w:rPr>
        <w:t xml:space="preserve">All software and data (1) located within the </w:t>
      </w:r>
      <w:r>
        <w:rPr>
          <w:rFonts w:ascii="Arial" w:hAnsi="Arial" w:cs="Arial"/>
          <w:b/>
          <w:i/>
          <w:iCs/>
        </w:rPr>
        <w:t xml:space="preserve">hurricane </w:t>
      </w:r>
      <w:r w:rsidRPr="00654F55">
        <w:rPr>
          <w:rFonts w:ascii="Arial" w:hAnsi="Arial" w:cs="Arial"/>
          <w:b/>
          <w:i/>
          <w:iCs/>
        </w:rPr>
        <w:t xml:space="preserve">model, (2) used to validate the </w:t>
      </w:r>
      <w:r>
        <w:rPr>
          <w:rFonts w:ascii="Arial" w:hAnsi="Arial" w:cs="Arial"/>
          <w:b/>
          <w:i/>
          <w:iCs/>
        </w:rPr>
        <w:t xml:space="preserve">hurricane </w:t>
      </w:r>
      <w:r w:rsidRPr="00654F55">
        <w:rPr>
          <w:rFonts w:ascii="Arial" w:hAnsi="Arial" w:cs="Arial"/>
          <w:b/>
          <w:i/>
          <w:iCs/>
        </w:rPr>
        <w:t xml:space="preserve">model, (3) used to project modeled </w:t>
      </w:r>
      <w:r>
        <w:rPr>
          <w:rFonts w:ascii="Arial" w:hAnsi="Arial" w:cs="Arial"/>
          <w:b/>
          <w:i/>
          <w:iCs/>
        </w:rPr>
        <w:t xml:space="preserve">hurricane </w:t>
      </w:r>
      <w:r w:rsidRPr="00654F55">
        <w:rPr>
          <w:rFonts w:ascii="Arial" w:hAnsi="Arial" w:cs="Arial"/>
          <w:b/>
          <w:i/>
          <w:iCs/>
        </w:rPr>
        <w:t xml:space="preserve">loss costs and </w:t>
      </w:r>
      <w:r>
        <w:rPr>
          <w:rFonts w:ascii="Arial" w:hAnsi="Arial" w:cs="Arial"/>
          <w:b/>
          <w:i/>
          <w:iCs/>
        </w:rPr>
        <w:t xml:space="preserve">hurricane </w:t>
      </w:r>
      <w:r w:rsidRPr="00654F55">
        <w:rPr>
          <w:rFonts w:ascii="Arial" w:hAnsi="Arial" w:cs="Arial"/>
          <w:b/>
          <w:i/>
          <w:iCs/>
        </w:rPr>
        <w:t xml:space="preserve">probable maximum loss levels, and (4) used to create forms required by the </w:t>
      </w:r>
      <w:r>
        <w:rPr>
          <w:rFonts w:ascii="Arial" w:hAnsi="Arial" w:cs="Arial"/>
          <w:b/>
          <w:i/>
          <w:iCs/>
        </w:rPr>
        <w:t xml:space="preserve">Commission in the Hurricane Standards Report of Activities </w:t>
      </w:r>
      <w:r w:rsidRPr="00654F55">
        <w:rPr>
          <w:rFonts w:ascii="Arial" w:hAnsi="Arial" w:cs="Arial"/>
          <w:b/>
          <w:i/>
          <w:iCs/>
        </w:rPr>
        <w:t>shall fall within the scope of the Computer/Information Standard</w:t>
      </w:r>
      <w:r>
        <w:rPr>
          <w:rFonts w:ascii="Arial" w:hAnsi="Arial" w:cs="Arial"/>
          <w:b/>
          <w:i/>
          <w:iCs/>
        </w:rPr>
        <w:t>s</w:t>
      </w:r>
      <w:r w:rsidRPr="00654F55">
        <w:rPr>
          <w:rFonts w:ascii="Arial" w:hAnsi="Arial" w:cs="Arial"/>
          <w:b/>
          <w:i/>
          <w:iCs/>
        </w:rPr>
        <w:t xml:space="preserve"> and shall be located in centralized, model-level file areas.</w:t>
      </w:r>
    </w:p>
    <w:p w:rsidR="00EF4E61" w:rsidRDefault="00EF4E61" w:rsidP="00EF4E61">
      <w:pPr>
        <w:pStyle w:val="ListParagraph"/>
        <w:rPr>
          <w:rFonts w:ascii="Arial" w:hAnsi="Arial" w:cs="Arial"/>
          <w:b/>
          <w:i/>
          <w:iCs/>
        </w:rPr>
      </w:pPr>
    </w:p>
    <w:p w:rsidR="00EF4E61" w:rsidRPr="001B65FD" w:rsidRDefault="00EF4E61" w:rsidP="00FE2DEE">
      <w:pPr>
        <w:pStyle w:val="BodyTextIndent2"/>
        <w:numPr>
          <w:ilvl w:val="0"/>
          <w:numId w:val="45"/>
        </w:numPr>
        <w:tabs>
          <w:tab w:val="left" w:pos="-2160"/>
          <w:tab w:val="left" w:pos="1170"/>
        </w:tabs>
        <w:spacing w:after="0" w:line="240" w:lineRule="auto"/>
        <w:jc w:val="both"/>
        <w:rPr>
          <w:rFonts w:ascii="Arial" w:hAnsi="Arial" w:cs="Arial"/>
          <w:b/>
          <w:i/>
        </w:rPr>
      </w:pPr>
      <w:r w:rsidRPr="001B65FD">
        <w:rPr>
          <w:rFonts w:ascii="Arial" w:hAnsi="Arial" w:cs="Arial"/>
          <w:b/>
          <w:i/>
        </w:rPr>
        <w:t>A subset of the forms shall be produced through an automated procedure</w:t>
      </w:r>
      <w:r>
        <w:rPr>
          <w:rFonts w:ascii="Arial" w:hAnsi="Arial" w:cs="Arial"/>
          <w:b/>
          <w:i/>
        </w:rPr>
        <w:t xml:space="preserve"> or procedures</w:t>
      </w:r>
      <w:r w:rsidRPr="001B65FD">
        <w:rPr>
          <w:rFonts w:ascii="Arial" w:hAnsi="Arial" w:cs="Arial"/>
          <w:b/>
          <w:i/>
        </w:rPr>
        <w:t xml:space="preserve"> as indicated in the form instructions.</w:t>
      </w:r>
    </w:p>
    <w:p w:rsidR="00EF4E61" w:rsidRPr="006F57AD" w:rsidRDefault="00EF4E61" w:rsidP="00EF4E61">
      <w:pPr>
        <w:ind w:left="1800" w:hanging="1080"/>
        <w:jc w:val="both"/>
      </w:pPr>
    </w:p>
    <w:p w:rsidR="00EF4E61" w:rsidRDefault="00EF4E61" w:rsidP="00EF4E61">
      <w:pPr>
        <w:jc w:val="both"/>
      </w:pPr>
    </w:p>
    <w:p w:rsidR="00EF4E61" w:rsidRDefault="00EF4E61" w:rsidP="00EF4E61">
      <w:pPr>
        <w:ind w:left="1800" w:hanging="1080"/>
        <w:jc w:val="both"/>
      </w:pPr>
      <w:r>
        <w:t xml:space="preserve">Purpose: </w:t>
      </w:r>
      <w:r>
        <w:rPr>
          <w:i/>
        </w:rPr>
        <w:tab/>
      </w:r>
      <w:r>
        <w:t xml:space="preserve">This standard </w:t>
      </w:r>
      <w:r w:rsidRPr="00232D24">
        <w:t xml:space="preserve">yields </w:t>
      </w:r>
      <w:r>
        <w:t>a high level view of the scope of the hurricane model to be reviewed, namely projecting loss costs and probable maximum loss levels for damage to insured residential property</w:t>
      </w:r>
      <w:r w:rsidRPr="00676190">
        <w:t xml:space="preserve"> </w:t>
      </w:r>
      <w:r w:rsidRPr="0082029E">
        <w:t>(personal and commercial)</w:t>
      </w:r>
      <w:r>
        <w:t xml:space="preserve"> from hurricane events, including time element losses. </w:t>
      </w:r>
    </w:p>
    <w:p w:rsidR="00EF4E61" w:rsidRDefault="00EF4E61" w:rsidP="00EF4E61">
      <w:pPr>
        <w:tabs>
          <w:tab w:val="left" w:pos="-3600"/>
        </w:tabs>
        <w:jc w:val="both"/>
        <w:rPr>
          <w:b/>
        </w:rPr>
      </w:pPr>
    </w:p>
    <w:p w:rsidR="00EF4E61" w:rsidRDefault="00EF4E61" w:rsidP="00EF4E61">
      <w:pPr>
        <w:tabs>
          <w:tab w:val="left" w:pos="2520"/>
          <w:tab w:val="left" w:pos="3060"/>
        </w:tabs>
        <w:ind w:left="1800" w:hanging="1080"/>
        <w:jc w:val="both"/>
      </w:pPr>
      <w:r>
        <w:t>Relevant Forms:</w:t>
      </w:r>
      <w:r>
        <w:tab/>
        <w:t>G-1,</w:t>
      </w:r>
      <w:r>
        <w:tab/>
        <w:t>General Standards Expert Certification</w:t>
      </w:r>
    </w:p>
    <w:p w:rsidR="00EF4E61" w:rsidRDefault="00EF4E61" w:rsidP="00EF4E61">
      <w:pPr>
        <w:tabs>
          <w:tab w:val="left" w:pos="2520"/>
          <w:tab w:val="left" w:pos="3060"/>
        </w:tabs>
        <w:ind w:left="1800" w:firstLine="720"/>
        <w:jc w:val="both"/>
      </w:pPr>
      <w:r>
        <w:t>M-1,</w:t>
      </w:r>
      <w:r>
        <w:tab/>
        <w:t>Annual Occurrence Rates</w:t>
      </w:r>
    </w:p>
    <w:p w:rsidR="00EF4E61" w:rsidRDefault="00EF4E61" w:rsidP="00EF4E61">
      <w:pPr>
        <w:tabs>
          <w:tab w:val="left" w:pos="2520"/>
          <w:tab w:val="left" w:pos="3060"/>
        </w:tabs>
        <w:ind w:left="3060" w:hanging="540"/>
        <w:jc w:val="both"/>
      </w:pPr>
      <w:r>
        <w:t>M-3,</w:t>
      </w:r>
      <w:r>
        <w:tab/>
        <w:t>Radius of Maximum Winds and Radii of Standard Wind Thresholds</w:t>
      </w:r>
    </w:p>
    <w:p w:rsidR="00EF4E61" w:rsidRDefault="00EF4E61" w:rsidP="00EF4E61">
      <w:pPr>
        <w:tabs>
          <w:tab w:val="left" w:pos="2520"/>
          <w:tab w:val="left" w:pos="3060"/>
        </w:tabs>
        <w:ind w:left="3060" w:hanging="540"/>
        <w:jc w:val="both"/>
      </w:pPr>
      <w:r>
        <w:t>S-1,</w:t>
      </w:r>
      <w:r>
        <w:tab/>
        <w:t>Probability and Frequency of Florida Landfalling Hurricanes per Year</w:t>
      </w:r>
    </w:p>
    <w:p w:rsidR="00EF4E61" w:rsidRDefault="00EF4E61" w:rsidP="00EF4E61">
      <w:pPr>
        <w:tabs>
          <w:tab w:val="left" w:pos="2520"/>
          <w:tab w:val="left" w:pos="3060"/>
        </w:tabs>
        <w:ind w:left="3060" w:hanging="540"/>
        <w:jc w:val="both"/>
      </w:pPr>
      <w:r>
        <w:t>S-2,</w:t>
      </w:r>
      <w:r>
        <w:tab/>
        <w:t>Examples of Hurricane Loss Exceedance Estimates</w:t>
      </w:r>
    </w:p>
    <w:p w:rsidR="00EF4E61" w:rsidRDefault="00EF4E61" w:rsidP="00EF4E61">
      <w:pPr>
        <w:tabs>
          <w:tab w:val="left" w:pos="2520"/>
          <w:tab w:val="left" w:pos="3060"/>
        </w:tabs>
        <w:ind w:left="3060" w:hanging="540"/>
        <w:jc w:val="both"/>
      </w:pPr>
      <w:r>
        <w:t>A-3,</w:t>
      </w:r>
      <w:r>
        <w:tab/>
        <w:t>Hurricane Losses</w:t>
      </w:r>
    </w:p>
    <w:p w:rsidR="00EF4E61" w:rsidRDefault="00EF4E61" w:rsidP="00EF4E61">
      <w:pPr>
        <w:tabs>
          <w:tab w:val="left" w:pos="2520"/>
          <w:tab w:val="left" w:pos="3060"/>
        </w:tabs>
        <w:ind w:left="3060" w:hanging="540"/>
        <w:jc w:val="both"/>
      </w:pPr>
      <w:r>
        <w:t>A-4,</w:t>
      </w:r>
      <w:r>
        <w:tab/>
        <w:t>Hurricane Output Ranges</w:t>
      </w:r>
    </w:p>
    <w:p w:rsidR="00EF4E61" w:rsidRDefault="00EF4E61" w:rsidP="00EF4E61">
      <w:pPr>
        <w:tabs>
          <w:tab w:val="left" w:pos="2520"/>
          <w:tab w:val="left" w:pos="3060"/>
        </w:tabs>
        <w:ind w:left="3060" w:hanging="540"/>
        <w:jc w:val="both"/>
      </w:pPr>
      <w:r>
        <w:t>A-5,</w:t>
      </w:r>
      <w:r>
        <w:tab/>
        <w:t>Percentage Change in Hurricane Output Ranges</w:t>
      </w:r>
    </w:p>
    <w:p w:rsidR="00EF4E61" w:rsidRDefault="00EF4E61" w:rsidP="00EF4E61">
      <w:pPr>
        <w:tabs>
          <w:tab w:val="left" w:pos="2520"/>
          <w:tab w:val="left" w:pos="3060"/>
        </w:tabs>
        <w:ind w:left="3060" w:hanging="540"/>
        <w:jc w:val="both"/>
      </w:pPr>
      <w:r>
        <w:t>A-6,</w:t>
      </w:r>
      <w:r>
        <w:tab/>
        <w:t>Logical Relationship to Hurricane Risk (Trade Secret Item)</w:t>
      </w:r>
    </w:p>
    <w:p w:rsidR="00EF4E61" w:rsidRDefault="00EF4E61" w:rsidP="00EF4E61">
      <w:pPr>
        <w:tabs>
          <w:tab w:val="left" w:pos="2520"/>
          <w:tab w:val="left" w:pos="3060"/>
        </w:tabs>
        <w:ind w:left="3060" w:hanging="540"/>
        <w:jc w:val="both"/>
      </w:pPr>
      <w:r>
        <w:t>A-7,</w:t>
      </w:r>
      <w:r>
        <w:tab/>
        <w:t>Percentage Change in Logical Relationship to Hurricane Risk</w:t>
      </w:r>
    </w:p>
    <w:p w:rsidR="00EF4E61" w:rsidRDefault="00EF4E61" w:rsidP="00EF4E61">
      <w:pPr>
        <w:tabs>
          <w:tab w:val="left" w:pos="2520"/>
          <w:tab w:val="left" w:pos="3060"/>
        </w:tabs>
        <w:ind w:left="3060" w:hanging="540"/>
        <w:jc w:val="both"/>
      </w:pPr>
      <w:r>
        <w:t>A-8,</w:t>
      </w:r>
      <w:r>
        <w:tab/>
        <w:t>Hurricane Probable Maximum Loss for Florida</w:t>
      </w:r>
    </w:p>
    <w:p w:rsidR="00EF4E61" w:rsidRDefault="00EF4E61" w:rsidP="00EF4E61">
      <w:pPr>
        <w:tabs>
          <w:tab w:val="left" w:pos="-3600"/>
        </w:tabs>
        <w:jc w:val="both"/>
        <w:rPr>
          <w:b/>
        </w:rPr>
      </w:pPr>
    </w:p>
    <w:p w:rsidR="00EF4E61" w:rsidRDefault="00EF4E61" w:rsidP="00EF4E61">
      <w:pPr>
        <w:tabs>
          <w:tab w:val="left" w:pos="-3600"/>
        </w:tabs>
        <w:jc w:val="both"/>
        <w:rPr>
          <w:rFonts w:ascii="Arial" w:hAnsi="Arial" w:cs="Arial"/>
          <w:b/>
        </w:rPr>
      </w:pPr>
    </w:p>
    <w:p w:rsidR="00EF4E61" w:rsidRDefault="00EF4E61" w:rsidP="00EF4E61">
      <w:pPr>
        <w:tabs>
          <w:tab w:val="left" w:pos="-3600"/>
        </w:tabs>
        <w:jc w:val="both"/>
        <w:rPr>
          <w:rFonts w:ascii="Arial" w:hAnsi="Arial" w:cs="Arial"/>
          <w:b/>
        </w:rPr>
      </w:pPr>
    </w:p>
    <w:p w:rsidR="00EF4E61" w:rsidRDefault="00EF4E61" w:rsidP="00EF4E61">
      <w:pPr>
        <w:tabs>
          <w:tab w:val="left" w:pos="-3600"/>
        </w:tabs>
        <w:jc w:val="both"/>
        <w:rPr>
          <w:rFonts w:ascii="Arial" w:hAnsi="Arial" w:cs="Arial"/>
          <w:b/>
        </w:rPr>
      </w:pPr>
    </w:p>
    <w:p w:rsidR="00EF4E61" w:rsidRDefault="00EF4E61" w:rsidP="00EF4E61">
      <w:pPr>
        <w:tabs>
          <w:tab w:val="left" w:pos="-3600"/>
        </w:tabs>
        <w:jc w:val="both"/>
        <w:rPr>
          <w:rFonts w:ascii="Arial" w:hAnsi="Arial" w:cs="Arial"/>
          <w:b/>
        </w:rPr>
      </w:pPr>
    </w:p>
    <w:p w:rsidR="00EF4E61" w:rsidRDefault="00EF4E61" w:rsidP="00EF4E61">
      <w:pPr>
        <w:tabs>
          <w:tab w:val="left" w:pos="-3600"/>
        </w:tabs>
        <w:jc w:val="both"/>
        <w:rPr>
          <w:rFonts w:ascii="Arial" w:hAnsi="Arial" w:cs="Arial"/>
          <w:b/>
        </w:rPr>
      </w:pPr>
      <w:r>
        <w:rPr>
          <w:rFonts w:ascii="Arial" w:hAnsi="Arial" w:cs="Arial"/>
          <w:b/>
        </w:rPr>
        <w:lastRenderedPageBreak/>
        <w:t>Disclosures</w:t>
      </w:r>
    </w:p>
    <w:p w:rsidR="00EF4E61" w:rsidRDefault="00EF4E61" w:rsidP="00EF4E61">
      <w:pPr>
        <w:tabs>
          <w:tab w:val="left" w:pos="-3600"/>
        </w:tabs>
        <w:jc w:val="both"/>
        <w:rPr>
          <w:b/>
        </w:rPr>
      </w:pPr>
    </w:p>
    <w:p w:rsidR="00EF4E61" w:rsidRPr="00F32135" w:rsidRDefault="00EF4E61" w:rsidP="00FE2DEE">
      <w:pPr>
        <w:numPr>
          <w:ilvl w:val="0"/>
          <w:numId w:val="41"/>
        </w:numPr>
        <w:tabs>
          <w:tab w:val="clear" w:pos="1080"/>
          <w:tab w:val="left" w:pos="-1440"/>
          <w:tab w:val="num" w:pos="-720"/>
          <w:tab w:val="left" w:pos="2160"/>
        </w:tabs>
        <w:ind w:left="360"/>
        <w:jc w:val="both"/>
        <w:rPr>
          <w:bCs/>
        </w:rPr>
      </w:pPr>
      <w:r>
        <w:t>Specify the hurricane model version identification. If the hurricane model submitted for review is implemented on more than one platform, specify each hurricane model platform identifying the primary platform and the distinguishing aspects of each. Demonstrate how these platforms produce the same hurricane model output results, i.e., are otherwise functionally equivalent as provided for in subsection J</w:t>
      </w:r>
      <w:r w:rsidRPr="005A3D86">
        <w:t xml:space="preserve">. Review and Acceptance Criteria for Functionally Equivalent </w:t>
      </w:r>
      <w:r>
        <w:t xml:space="preserve">Hurricane </w:t>
      </w:r>
      <w:r w:rsidRPr="005A3D86">
        <w:t>Model Platforms</w:t>
      </w:r>
      <w:r>
        <w:t xml:space="preserve">, Item 2, under section VI. Review by the Commission in the </w:t>
      </w:r>
      <w:r w:rsidR="003018C6">
        <w:t xml:space="preserve">chapter </w:t>
      </w:r>
      <w:r>
        <w:t>“Process for Determining the Acceptability of a Computer Simulation Hurricane Model</w:t>
      </w:r>
      <w:r w:rsidRPr="005A3D86">
        <w:t>.</w:t>
      </w:r>
      <w:r>
        <w:t>”</w:t>
      </w:r>
    </w:p>
    <w:p w:rsidR="00EF4E61" w:rsidRDefault="00EF4E61" w:rsidP="00EF4E61">
      <w:pPr>
        <w:tabs>
          <w:tab w:val="left" w:pos="-1440"/>
          <w:tab w:val="num" w:pos="1080"/>
        </w:tabs>
        <w:ind w:left="360" w:hanging="360"/>
        <w:jc w:val="both"/>
        <w:rPr>
          <w:rFonts w:asciiTheme="minorHAnsi" w:hAnsiTheme="minorHAnsi" w:cstheme="minorHAnsi"/>
        </w:rPr>
      </w:pPr>
    </w:p>
    <w:p w:rsidR="00EF4E61" w:rsidRDefault="00EF4E61" w:rsidP="00FE2DEE">
      <w:pPr>
        <w:pStyle w:val="BodyTextIndent"/>
        <w:numPr>
          <w:ilvl w:val="0"/>
          <w:numId w:val="56"/>
        </w:numPr>
        <w:tabs>
          <w:tab w:val="left" w:pos="-1440"/>
          <w:tab w:val="left" w:pos="2160"/>
        </w:tabs>
        <w:spacing w:after="0"/>
        <w:jc w:val="both"/>
      </w:pPr>
      <w:r>
        <w:t xml:space="preserve">Provide a comprehensive summary of the hurricane model. This summary should include a technical description of the hurricane model, including each major component of the hurricane model used to project loss costs and probable maximum loss levels for damage to insured residential property from hurricane events causing damage in Florida. Describe the theoretical basis of the hurricane model and include a description of the methodology, particularly the wind components, the vulnerability components, and the insured loss components used in the hurricane model. The description should be complete and must not reference unpublished work. </w:t>
      </w:r>
    </w:p>
    <w:p w:rsidR="00EF4E61" w:rsidRDefault="00EF4E61" w:rsidP="00EF4E61">
      <w:pPr>
        <w:pStyle w:val="BodyTextIndent"/>
        <w:tabs>
          <w:tab w:val="left" w:pos="-1440"/>
          <w:tab w:val="left" w:pos="2160"/>
        </w:tabs>
        <w:spacing w:after="0"/>
        <w:jc w:val="both"/>
      </w:pPr>
    </w:p>
    <w:p w:rsidR="00EF4E61" w:rsidRDefault="00EF4E61" w:rsidP="00FE2DEE">
      <w:pPr>
        <w:pStyle w:val="BodyTextIndent"/>
        <w:numPr>
          <w:ilvl w:val="0"/>
          <w:numId w:val="56"/>
        </w:numPr>
        <w:tabs>
          <w:tab w:val="left" w:pos="2160"/>
        </w:tabs>
        <w:spacing w:after="0"/>
        <w:jc w:val="both"/>
      </w:pPr>
      <w:r>
        <w:t>Provide a flowchart that illustrates interactions among major hurricane model components.</w:t>
      </w:r>
    </w:p>
    <w:p w:rsidR="00EF4E61" w:rsidRDefault="00EF4E61" w:rsidP="00EF4E61">
      <w:pPr>
        <w:pStyle w:val="BodyTextIndent"/>
        <w:tabs>
          <w:tab w:val="left" w:pos="2160"/>
        </w:tabs>
        <w:spacing w:after="0"/>
        <w:ind w:left="0"/>
        <w:jc w:val="both"/>
      </w:pPr>
    </w:p>
    <w:p w:rsidR="00EF4E61" w:rsidRDefault="00EF4E61" w:rsidP="00FE2DEE">
      <w:pPr>
        <w:pStyle w:val="BodyTextIndent"/>
        <w:numPr>
          <w:ilvl w:val="0"/>
          <w:numId w:val="56"/>
        </w:numPr>
        <w:tabs>
          <w:tab w:val="left" w:pos="2160"/>
        </w:tabs>
        <w:spacing w:after="0"/>
        <w:jc w:val="both"/>
      </w:pPr>
      <w:r>
        <w:t>Provide a diagram defining the network organization in which the hurricane model is designed and operates.</w:t>
      </w:r>
    </w:p>
    <w:p w:rsidR="00EF4E61" w:rsidRDefault="00EF4E61" w:rsidP="00EF4E61">
      <w:pPr>
        <w:pStyle w:val="ListParagraph"/>
      </w:pPr>
    </w:p>
    <w:p w:rsidR="00EF4E61" w:rsidRDefault="00EF4E61" w:rsidP="00FE2DEE">
      <w:pPr>
        <w:pStyle w:val="BodyTextIndent"/>
        <w:numPr>
          <w:ilvl w:val="0"/>
          <w:numId w:val="56"/>
        </w:numPr>
        <w:tabs>
          <w:tab w:val="left" w:pos="2160"/>
        </w:tabs>
        <w:spacing w:after="0"/>
        <w:jc w:val="both"/>
      </w:pPr>
      <w:r>
        <w:t>Provide detailed information on the hurricane model implementation on more than one platform, if applicable.</w:t>
      </w:r>
    </w:p>
    <w:p w:rsidR="00EF4E61" w:rsidRDefault="00EF4E61" w:rsidP="00EF4E61">
      <w:pPr>
        <w:pStyle w:val="ListParagraph"/>
      </w:pPr>
    </w:p>
    <w:p w:rsidR="00EF4E61" w:rsidRPr="00CE0BA2" w:rsidRDefault="00EF4E61" w:rsidP="00FE2DEE">
      <w:pPr>
        <w:pStyle w:val="BodyTextIndent"/>
        <w:numPr>
          <w:ilvl w:val="0"/>
          <w:numId w:val="56"/>
        </w:numPr>
        <w:tabs>
          <w:tab w:val="left" w:pos="2160"/>
        </w:tabs>
        <w:spacing w:after="0"/>
        <w:jc w:val="both"/>
      </w:pPr>
      <w:r w:rsidRPr="00CE0BA2">
        <w:t>Provide a comprehensive list of complete references pertinent to the hurricane model by standard grouping using professional citation standards.</w:t>
      </w:r>
    </w:p>
    <w:p w:rsidR="00EF4E61" w:rsidRDefault="00EF4E61" w:rsidP="00EF4E61">
      <w:pPr>
        <w:pStyle w:val="BodyTextIndent"/>
        <w:tabs>
          <w:tab w:val="left" w:pos="-1440"/>
          <w:tab w:val="num" w:pos="1080"/>
          <w:tab w:val="left" w:pos="2160"/>
        </w:tabs>
        <w:spacing w:after="0"/>
        <w:ind w:hanging="360"/>
        <w:jc w:val="both"/>
      </w:pPr>
    </w:p>
    <w:p w:rsidR="00EF4E61" w:rsidRPr="002F65BB" w:rsidRDefault="00EF4E61" w:rsidP="00FE2DEE">
      <w:pPr>
        <w:pStyle w:val="BodyTextIndent"/>
        <w:numPr>
          <w:ilvl w:val="0"/>
          <w:numId w:val="56"/>
        </w:numPr>
        <w:tabs>
          <w:tab w:val="left" w:pos="-1440"/>
          <w:tab w:val="left" w:pos="2160"/>
        </w:tabs>
        <w:spacing w:after="0"/>
        <w:jc w:val="both"/>
        <w:rPr>
          <w:bCs/>
        </w:rPr>
      </w:pPr>
      <w:r>
        <w:t xml:space="preserve">Provide the following information related to changes in the hurricane model from the previously-accepted hurricane model to the initial submission this year.  </w:t>
      </w:r>
    </w:p>
    <w:p w:rsidR="00EF4E61" w:rsidRDefault="00EF4E61" w:rsidP="00EF4E61">
      <w:pPr>
        <w:tabs>
          <w:tab w:val="left" w:pos="-1440"/>
          <w:tab w:val="left" w:pos="1440"/>
          <w:tab w:val="left" w:pos="2160"/>
        </w:tabs>
        <w:jc w:val="both"/>
        <w:rPr>
          <w:bCs/>
        </w:rPr>
      </w:pPr>
    </w:p>
    <w:p w:rsidR="00EF4E61" w:rsidRDefault="00EF4E61" w:rsidP="00FE2DEE">
      <w:pPr>
        <w:numPr>
          <w:ilvl w:val="1"/>
          <w:numId w:val="56"/>
        </w:numPr>
        <w:tabs>
          <w:tab w:val="left" w:pos="-1440"/>
          <w:tab w:val="left" w:pos="1440"/>
          <w:tab w:val="left" w:pos="2160"/>
        </w:tabs>
        <w:ind w:left="720"/>
        <w:jc w:val="both"/>
        <w:rPr>
          <w:bCs/>
        </w:rPr>
      </w:pPr>
      <w:r>
        <w:rPr>
          <w:bCs/>
        </w:rPr>
        <w:t>Hurricane model changes:</w:t>
      </w:r>
    </w:p>
    <w:p w:rsidR="00EF4E61" w:rsidRDefault="00EF4E61" w:rsidP="00EF4E61">
      <w:pPr>
        <w:tabs>
          <w:tab w:val="left" w:pos="-1440"/>
          <w:tab w:val="left" w:pos="1440"/>
          <w:tab w:val="left" w:pos="2160"/>
        </w:tabs>
        <w:ind w:left="720"/>
        <w:jc w:val="both"/>
        <w:rPr>
          <w:bCs/>
        </w:rPr>
      </w:pPr>
    </w:p>
    <w:p w:rsidR="00EF4E61" w:rsidRPr="00CE0BA2" w:rsidRDefault="00EF4E61" w:rsidP="00FE2DEE">
      <w:pPr>
        <w:pStyle w:val="ListParagraph"/>
        <w:numPr>
          <w:ilvl w:val="0"/>
          <w:numId w:val="57"/>
        </w:numPr>
        <w:tabs>
          <w:tab w:val="left" w:pos="-1440"/>
        </w:tabs>
        <w:ind w:left="1080"/>
        <w:jc w:val="both"/>
        <w:rPr>
          <w:bCs/>
        </w:rPr>
      </w:pPr>
      <w:r w:rsidRPr="00CE0BA2">
        <w:rPr>
          <w:bCs/>
        </w:rPr>
        <w:t>A summary description of changes that affect the personal or commercial residential hurricane loss costs or hurricane probable maximum loss levels,</w:t>
      </w:r>
    </w:p>
    <w:p w:rsidR="00EF4E61" w:rsidRDefault="00EF4E61" w:rsidP="00EF4E61">
      <w:pPr>
        <w:tabs>
          <w:tab w:val="left" w:pos="-1440"/>
          <w:tab w:val="left" w:pos="1440"/>
        </w:tabs>
        <w:ind w:left="-540"/>
        <w:jc w:val="both"/>
        <w:rPr>
          <w:bCs/>
        </w:rPr>
      </w:pPr>
    </w:p>
    <w:p w:rsidR="00EF4E61" w:rsidRDefault="00EF4E61" w:rsidP="00FE2DEE">
      <w:pPr>
        <w:pStyle w:val="ListParagraph"/>
        <w:numPr>
          <w:ilvl w:val="0"/>
          <w:numId w:val="57"/>
        </w:numPr>
        <w:tabs>
          <w:tab w:val="left" w:pos="-1440"/>
        </w:tabs>
        <w:ind w:left="1080"/>
        <w:jc w:val="both"/>
        <w:rPr>
          <w:bCs/>
        </w:rPr>
      </w:pPr>
      <w:r w:rsidRPr="00CE0BA2">
        <w:rPr>
          <w:bCs/>
        </w:rPr>
        <w:t>A list of all other changes, and</w:t>
      </w:r>
    </w:p>
    <w:p w:rsidR="00EF4E61" w:rsidRPr="00E83B0B" w:rsidRDefault="00EF4E61" w:rsidP="00EF4E61">
      <w:pPr>
        <w:tabs>
          <w:tab w:val="left" w:pos="-1440"/>
        </w:tabs>
        <w:jc w:val="both"/>
        <w:rPr>
          <w:bCs/>
        </w:rPr>
      </w:pPr>
    </w:p>
    <w:p w:rsidR="00EF4E61" w:rsidRPr="00CE0BA2" w:rsidRDefault="00EF4E61" w:rsidP="00FE2DEE">
      <w:pPr>
        <w:pStyle w:val="ListParagraph"/>
        <w:numPr>
          <w:ilvl w:val="0"/>
          <w:numId w:val="57"/>
        </w:numPr>
        <w:tabs>
          <w:tab w:val="left" w:pos="-1440"/>
        </w:tabs>
        <w:ind w:left="1080"/>
        <w:jc w:val="both"/>
        <w:rPr>
          <w:bCs/>
        </w:rPr>
      </w:pPr>
      <w:r w:rsidRPr="00CE0BA2">
        <w:rPr>
          <w:bCs/>
        </w:rPr>
        <w:t>The rationale for each change.</w:t>
      </w:r>
    </w:p>
    <w:p w:rsidR="00EF4E61" w:rsidRDefault="00EF4E61" w:rsidP="00EF4E61">
      <w:pPr>
        <w:tabs>
          <w:tab w:val="left" w:pos="-1440"/>
          <w:tab w:val="left" w:pos="1440"/>
        </w:tabs>
        <w:jc w:val="both"/>
        <w:rPr>
          <w:bCs/>
        </w:rPr>
      </w:pPr>
    </w:p>
    <w:p w:rsidR="00EF4E61" w:rsidRPr="00743511" w:rsidRDefault="00EF4E61" w:rsidP="00FE2DEE">
      <w:pPr>
        <w:pStyle w:val="ListParagraph"/>
        <w:numPr>
          <w:ilvl w:val="1"/>
          <w:numId w:val="56"/>
        </w:numPr>
        <w:tabs>
          <w:tab w:val="left" w:pos="-1440"/>
          <w:tab w:val="left" w:pos="1440"/>
          <w:tab w:val="left" w:pos="2160"/>
        </w:tabs>
        <w:ind w:left="720"/>
        <w:jc w:val="both"/>
        <w:rPr>
          <w:bCs/>
        </w:rPr>
      </w:pPr>
      <w:r w:rsidRPr="00743511">
        <w:rPr>
          <w:bCs/>
        </w:rPr>
        <w:t xml:space="preserve">Percentage difference in average annual zero deductible statewide </w:t>
      </w:r>
      <w:r>
        <w:rPr>
          <w:bCs/>
        </w:rPr>
        <w:t xml:space="preserve">hurricane </w:t>
      </w:r>
      <w:r w:rsidRPr="00743511">
        <w:rPr>
          <w:bCs/>
        </w:rPr>
        <w:t>loss costs based on the 201</w:t>
      </w:r>
      <w:r>
        <w:rPr>
          <w:bCs/>
        </w:rPr>
        <w:t>7</w:t>
      </w:r>
      <w:r w:rsidRPr="00743511">
        <w:rPr>
          <w:bCs/>
        </w:rPr>
        <w:t xml:space="preserve"> Florida Hurricane Catastrophe Fund personal and commercial residential </w:t>
      </w:r>
      <w:r>
        <w:rPr>
          <w:bCs/>
        </w:rPr>
        <w:t xml:space="preserve">zero deductible </w:t>
      </w:r>
      <w:r w:rsidRPr="00743511">
        <w:rPr>
          <w:bCs/>
        </w:rPr>
        <w:t xml:space="preserve">exposure data found in the file named </w:t>
      </w:r>
      <w:r w:rsidRPr="00743511">
        <w:rPr>
          <w:bCs/>
          <w:i/>
        </w:rPr>
        <w:t>“</w:t>
      </w:r>
      <w:r>
        <w:rPr>
          <w:bCs/>
          <w:i/>
        </w:rPr>
        <w:t>hlpm2017c.zip</w:t>
      </w:r>
      <w:r w:rsidRPr="00743511">
        <w:rPr>
          <w:bCs/>
          <w:i/>
        </w:rPr>
        <w:t>”</w:t>
      </w:r>
      <w:r w:rsidRPr="00743511">
        <w:rPr>
          <w:bCs/>
        </w:rPr>
        <w:t xml:space="preserve"> for:</w:t>
      </w:r>
    </w:p>
    <w:p w:rsidR="00EF4E61" w:rsidRPr="00743511" w:rsidRDefault="00EF4E61" w:rsidP="00EF4E61">
      <w:pPr>
        <w:pStyle w:val="ListParagraph"/>
        <w:tabs>
          <w:tab w:val="left" w:pos="-1440"/>
          <w:tab w:val="left" w:pos="1440"/>
          <w:tab w:val="left" w:pos="2160"/>
        </w:tabs>
        <w:jc w:val="both"/>
        <w:rPr>
          <w:bCs/>
        </w:rPr>
      </w:pPr>
    </w:p>
    <w:p w:rsidR="00EF4E61" w:rsidRDefault="00EF4E61" w:rsidP="00FE2DEE">
      <w:pPr>
        <w:numPr>
          <w:ilvl w:val="0"/>
          <w:numId w:val="44"/>
        </w:numPr>
        <w:tabs>
          <w:tab w:val="clear" w:pos="720"/>
          <w:tab w:val="left" w:pos="-1440"/>
          <w:tab w:val="num" w:pos="1080"/>
          <w:tab w:val="left" w:pos="2160"/>
        </w:tabs>
        <w:ind w:firstLine="0"/>
        <w:jc w:val="both"/>
        <w:rPr>
          <w:bCs/>
        </w:rPr>
      </w:pPr>
      <w:r>
        <w:rPr>
          <w:bCs/>
        </w:rPr>
        <w:t>All changes combined, and</w:t>
      </w:r>
    </w:p>
    <w:p w:rsidR="00EF4E61" w:rsidRDefault="00EF4E61" w:rsidP="00FE2DEE">
      <w:pPr>
        <w:numPr>
          <w:ilvl w:val="0"/>
          <w:numId w:val="44"/>
        </w:numPr>
        <w:tabs>
          <w:tab w:val="clear" w:pos="720"/>
          <w:tab w:val="left" w:pos="-1440"/>
          <w:tab w:val="left" w:pos="1080"/>
          <w:tab w:val="left" w:pos="1800"/>
          <w:tab w:val="left" w:pos="2160"/>
        </w:tabs>
        <w:ind w:left="1080"/>
        <w:jc w:val="both"/>
        <w:rPr>
          <w:bCs/>
        </w:rPr>
      </w:pPr>
      <w:r>
        <w:rPr>
          <w:bCs/>
        </w:rPr>
        <w:lastRenderedPageBreak/>
        <w:t>Each individual hurricane model component change.</w:t>
      </w:r>
    </w:p>
    <w:p w:rsidR="00EF4E61" w:rsidRDefault="00EF4E61" w:rsidP="00EF4E61">
      <w:pPr>
        <w:tabs>
          <w:tab w:val="left" w:pos="-1440"/>
          <w:tab w:val="left" w:pos="1080"/>
          <w:tab w:val="left" w:pos="1800"/>
          <w:tab w:val="left" w:pos="2160"/>
        </w:tabs>
        <w:jc w:val="both"/>
        <w:rPr>
          <w:bCs/>
        </w:rPr>
      </w:pPr>
    </w:p>
    <w:p w:rsidR="00EF4E61" w:rsidRDefault="00EF4E61" w:rsidP="00EF4E61">
      <w:pPr>
        <w:tabs>
          <w:tab w:val="left" w:pos="-1440"/>
          <w:tab w:val="left" w:pos="1440"/>
          <w:tab w:val="left" w:pos="2160"/>
        </w:tabs>
        <w:ind w:left="720" w:hanging="360"/>
        <w:jc w:val="both"/>
      </w:pPr>
      <w:r>
        <w:t>C.</w:t>
      </w:r>
      <w:r>
        <w:tab/>
        <w:t xml:space="preserve">Color-coded maps by county reflecting the percentage difference in average annual zero deductible statewide hurricane loss costs based on the 2017 Florida Hurricane Catastrophe Fund personal and commercial residential zero deductible exposure data found in the file named </w:t>
      </w:r>
      <w:r w:rsidRPr="005A3D86">
        <w:rPr>
          <w:i/>
        </w:rPr>
        <w:t>“</w:t>
      </w:r>
      <w:r>
        <w:rPr>
          <w:i/>
        </w:rPr>
        <w:t>hlpm2017c.zip</w:t>
      </w:r>
      <w:r w:rsidRPr="005A3D86">
        <w:rPr>
          <w:i/>
        </w:rPr>
        <w:t>”</w:t>
      </w:r>
      <w:r>
        <w:t xml:space="preserve"> for each hurricane model component change.</w:t>
      </w:r>
    </w:p>
    <w:p w:rsidR="00EF4E61" w:rsidRPr="008218C3" w:rsidRDefault="00EF4E61" w:rsidP="00EF4E61">
      <w:pPr>
        <w:tabs>
          <w:tab w:val="left" w:pos="-1440"/>
          <w:tab w:val="left" w:pos="1440"/>
          <w:tab w:val="left" w:pos="2160"/>
        </w:tabs>
        <w:jc w:val="both"/>
        <w:rPr>
          <w:rFonts w:asciiTheme="minorHAnsi" w:hAnsiTheme="minorHAnsi" w:cstheme="minorHAnsi"/>
          <w:bCs/>
        </w:rPr>
      </w:pPr>
    </w:p>
    <w:p w:rsidR="00EF4E61" w:rsidRDefault="00EF4E61" w:rsidP="00EF4E61">
      <w:pPr>
        <w:tabs>
          <w:tab w:val="left" w:pos="-1440"/>
          <w:tab w:val="left" w:pos="1440"/>
          <w:tab w:val="left" w:pos="2160"/>
        </w:tabs>
        <w:ind w:left="720" w:hanging="360"/>
        <w:jc w:val="both"/>
        <w:rPr>
          <w:bCs/>
        </w:rPr>
      </w:pPr>
      <w:r>
        <w:rPr>
          <w:bCs/>
        </w:rPr>
        <w:t>D.</w:t>
      </w:r>
      <w:r>
        <w:rPr>
          <w:bCs/>
        </w:rPr>
        <w:tab/>
        <w:t xml:space="preserve">Color-coded map by county reflecting the percentage difference in average annual zero deductible statewide hurricane loss costs based on the 2017 Florida Hurricane Catastrophe Fund personal and commercial residential zero deductible exposure data found in the file named </w:t>
      </w:r>
      <w:r w:rsidRPr="005A3D86">
        <w:rPr>
          <w:bCs/>
          <w:i/>
        </w:rPr>
        <w:t>“</w:t>
      </w:r>
      <w:r>
        <w:rPr>
          <w:bCs/>
          <w:i/>
        </w:rPr>
        <w:t>hlpm2017c.zip</w:t>
      </w:r>
      <w:r w:rsidRPr="005A3D86">
        <w:rPr>
          <w:bCs/>
          <w:i/>
        </w:rPr>
        <w:t>”</w:t>
      </w:r>
      <w:r w:rsidRPr="005A3D86">
        <w:rPr>
          <w:bCs/>
        </w:rPr>
        <w:t xml:space="preserve"> </w:t>
      </w:r>
      <w:r>
        <w:rPr>
          <w:bCs/>
        </w:rPr>
        <w:t>for all hurricane model components changed.</w:t>
      </w:r>
    </w:p>
    <w:p w:rsidR="00EF4E61" w:rsidRDefault="00EF4E61" w:rsidP="00EF4E61">
      <w:pPr>
        <w:tabs>
          <w:tab w:val="left" w:pos="-1440"/>
          <w:tab w:val="left" w:pos="1440"/>
          <w:tab w:val="left" w:pos="2160"/>
        </w:tabs>
        <w:ind w:left="720" w:hanging="360"/>
        <w:jc w:val="both"/>
        <w:rPr>
          <w:bCs/>
        </w:rPr>
      </w:pPr>
    </w:p>
    <w:p w:rsidR="00EF4E61" w:rsidRPr="00DA7169" w:rsidRDefault="00EF4E61" w:rsidP="00FE2DEE">
      <w:pPr>
        <w:pStyle w:val="ListParagraph"/>
        <w:numPr>
          <w:ilvl w:val="0"/>
          <w:numId w:val="56"/>
        </w:numPr>
        <w:tabs>
          <w:tab w:val="left" w:pos="-1440"/>
          <w:tab w:val="left" w:pos="1440"/>
          <w:tab w:val="left" w:pos="2160"/>
        </w:tabs>
        <w:jc w:val="both"/>
        <w:rPr>
          <w:bCs/>
        </w:rPr>
      </w:pPr>
      <w:r w:rsidRPr="005348CD">
        <w:rPr>
          <w:bCs/>
        </w:rPr>
        <w:t xml:space="preserve">Provide a list and description of any potential interim updates to underlying data relied upon by the </w:t>
      </w:r>
      <w:r>
        <w:rPr>
          <w:bCs/>
        </w:rPr>
        <w:t xml:space="preserve">hurricane </w:t>
      </w:r>
      <w:r w:rsidRPr="005348CD">
        <w:rPr>
          <w:bCs/>
        </w:rPr>
        <w:t xml:space="preserve">model. State whether the time interval for the update has a possibility of occurring during the period of time the </w:t>
      </w:r>
      <w:r>
        <w:rPr>
          <w:bCs/>
        </w:rPr>
        <w:t xml:space="preserve">hurricane </w:t>
      </w:r>
      <w:r w:rsidRPr="005348CD">
        <w:rPr>
          <w:bCs/>
        </w:rPr>
        <w:t xml:space="preserve">model could be found acceptable by the Commission under the review cycle in this </w:t>
      </w:r>
      <w:r>
        <w:rPr>
          <w:bCs/>
          <w:i/>
        </w:rPr>
        <w:t xml:space="preserve">Hurricane Standards </w:t>
      </w:r>
      <w:r w:rsidRPr="00DA7169">
        <w:rPr>
          <w:bCs/>
          <w:i/>
        </w:rPr>
        <w:t>Report of Activities</w:t>
      </w:r>
      <w:r w:rsidRPr="005348CD">
        <w:rPr>
          <w:bCs/>
        </w:rPr>
        <w:t>.</w:t>
      </w:r>
    </w:p>
    <w:p w:rsidR="00EF4E61" w:rsidRDefault="00EF4E61" w:rsidP="00EF4E61">
      <w:pPr>
        <w:ind w:left="1440" w:hanging="1080"/>
        <w:jc w:val="both"/>
        <w:rPr>
          <w:rFonts w:ascii="Arial" w:hAnsi="Arial" w:cs="Arial"/>
          <w:b/>
        </w:rPr>
      </w:pPr>
    </w:p>
    <w:p w:rsidR="00EF4E61" w:rsidRDefault="00EF4E61" w:rsidP="00EF4E61">
      <w:pPr>
        <w:ind w:left="1080" w:hanging="1080"/>
        <w:jc w:val="both"/>
        <w:rPr>
          <w:rFonts w:ascii="Arial" w:hAnsi="Arial" w:cs="Arial"/>
          <w:b/>
        </w:rPr>
      </w:pPr>
      <w:r>
        <w:rPr>
          <w:rFonts w:ascii="Arial" w:hAnsi="Arial" w:cs="Arial"/>
          <w:b/>
        </w:rPr>
        <w:t>Audit</w:t>
      </w:r>
    </w:p>
    <w:p w:rsidR="00EF4E61" w:rsidRDefault="00EF4E61" w:rsidP="00EF4E61">
      <w:pPr>
        <w:ind w:left="1800" w:hanging="1080"/>
        <w:jc w:val="both"/>
      </w:pPr>
    </w:p>
    <w:p w:rsidR="00EF4E61" w:rsidRDefault="00EF4E61" w:rsidP="00FE2DEE">
      <w:pPr>
        <w:pStyle w:val="ListParagraph"/>
        <w:numPr>
          <w:ilvl w:val="3"/>
          <w:numId w:val="56"/>
        </w:numPr>
        <w:ind w:left="360"/>
        <w:jc w:val="both"/>
      </w:pPr>
      <w:r>
        <w:t>Automated procedures used to create forms will be reviewed.</w:t>
      </w:r>
    </w:p>
    <w:p w:rsidR="00EF4E61" w:rsidRDefault="00EF4E61" w:rsidP="00EF4E61">
      <w:pPr>
        <w:pStyle w:val="ListParagraph"/>
        <w:ind w:left="360"/>
        <w:jc w:val="both"/>
      </w:pPr>
    </w:p>
    <w:p w:rsidR="00EF4E61" w:rsidRDefault="00EF4E61" w:rsidP="00FE2DEE">
      <w:pPr>
        <w:pStyle w:val="ListParagraph"/>
        <w:numPr>
          <w:ilvl w:val="3"/>
          <w:numId w:val="56"/>
        </w:numPr>
        <w:ind w:left="360"/>
        <w:jc w:val="both"/>
      </w:pPr>
      <w:r>
        <w:t>All primary technical papers that describe the underlying hurricane model theory and implementation (where applicable) should be available for review in hard copy or electronic form. Modeling-organization-specific publications cited must be available for review in hard copy or electronic form.</w:t>
      </w:r>
    </w:p>
    <w:p w:rsidR="00EF4E61" w:rsidRDefault="00EF4E61" w:rsidP="00EF4E61">
      <w:pPr>
        <w:ind w:left="360" w:hanging="360"/>
        <w:jc w:val="both"/>
      </w:pPr>
    </w:p>
    <w:p w:rsidR="00EF4E61" w:rsidRDefault="00EF4E61" w:rsidP="00EF4E61">
      <w:pPr>
        <w:tabs>
          <w:tab w:val="left" w:pos="450"/>
        </w:tabs>
        <w:ind w:left="360" w:hanging="360"/>
        <w:jc w:val="both"/>
      </w:pPr>
      <w:r>
        <w:t xml:space="preserve">3. </w:t>
      </w:r>
      <w:r>
        <w:tab/>
        <w:t>Compliance with the process prescribed in Standard G-1.B in all stages of the modeling process will be reviewed.</w:t>
      </w:r>
    </w:p>
    <w:p w:rsidR="00EF4E61" w:rsidRDefault="00EF4E61" w:rsidP="00EF4E61">
      <w:pPr>
        <w:ind w:left="360" w:hanging="360"/>
        <w:jc w:val="both"/>
      </w:pPr>
    </w:p>
    <w:p w:rsidR="00EF4E61" w:rsidRDefault="00EF4E61" w:rsidP="00FE2DEE">
      <w:pPr>
        <w:pStyle w:val="ListParagraph"/>
        <w:numPr>
          <w:ilvl w:val="0"/>
          <w:numId w:val="58"/>
        </w:numPr>
        <w:jc w:val="both"/>
      </w:pPr>
      <w:r>
        <w:t>Items specified in Standard G-1.C will be reviewed as part of the Computer/Information Standards.</w:t>
      </w:r>
    </w:p>
    <w:p w:rsidR="00EF4E61" w:rsidRDefault="00EF4E61" w:rsidP="00EF4E61">
      <w:pPr>
        <w:tabs>
          <w:tab w:val="left" w:pos="1440"/>
          <w:tab w:val="left" w:pos="1800"/>
        </w:tabs>
        <w:ind w:left="360"/>
        <w:jc w:val="both"/>
      </w:pPr>
      <w:r>
        <w:tab/>
      </w:r>
    </w:p>
    <w:p w:rsidR="00EF4E61" w:rsidRDefault="00EF4E61" w:rsidP="00FE2DEE">
      <w:pPr>
        <w:pStyle w:val="ListParagraph"/>
        <w:numPr>
          <w:ilvl w:val="0"/>
          <w:numId w:val="58"/>
        </w:numPr>
        <w:tabs>
          <w:tab w:val="left" w:pos="1800"/>
        </w:tabs>
        <w:jc w:val="both"/>
      </w:pPr>
      <w:r>
        <w:t>Maps, databases, and data files relevant to the modeling organization’s submission will be reviewed.</w:t>
      </w:r>
    </w:p>
    <w:p w:rsidR="00EF4E61" w:rsidRDefault="00EF4E61" w:rsidP="00EF4E61">
      <w:pPr>
        <w:pStyle w:val="ListParagraph"/>
        <w:ind w:left="0"/>
      </w:pPr>
    </w:p>
    <w:p w:rsidR="00EF4E61" w:rsidRDefault="00EF4E61" w:rsidP="00FE2DEE">
      <w:pPr>
        <w:pStyle w:val="ListParagraph"/>
        <w:numPr>
          <w:ilvl w:val="0"/>
          <w:numId w:val="58"/>
        </w:numPr>
        <w:tabs>
          <w:tab w:val="left" w:pos="1800"/>
        </w:tabs>
        <w:jc w:val="both"/>
      </w:pPr>
      <w:r>
        <w:t xml:space="preserve">The following information related to changes in the hurricane model, since the initial submission for each subsequent revision of the submission, will be reviewed.  </w:t>
      </w:r>
    </w:p>
    <w:p w:rsidR="00EF4E61" w:rsidRDefault="00EF4E61" w:rsidP="00EF4E61">
      <w:pPr>
        <w:jc w:val="both"/>
      </w:pPr>
    </w:p>
    <w:p w:rsidR="00EF4E61" w:rsidRDefault="00EF4E61" w:rsidP="00FE2DEE">
      <w:pPr>
        <w:numPr>
          <w:ilvl w:val="0"/>
          <w:numId w:val="46"/>
        </w:numPr>
        <w:tabs>
          <w:tab w:val="left" w:pos="-1440"/>
          <w:tab w:val="left" w:pos="720"/>
          <w:tab w:val="left" w:pos="1440"/>
        </w:tabs>
        <w:ind w:left="1800" w:hanging="1440"/>
        <w:jc w:val="both"/>
        <w:rPr>
          <w:bCs/>
        </w:rPr>
      </w:pPr>
      <w:r>
        <w:rPr>
          <w:bCs/>
        </w:rPr>
        <w:t>Hurricane model changes:</w:t>
      </w:r>
    </w:p>
    <w:p w:rsidR="00EF4E61" w:rsidRDefault="00EF4E61" w:rsidP="00EF4E61">
      <w:pPr>
        <w:tabs>
          <w:tab w:val="left" w:pos="-1440"/>
          <w:tab w:val="left" w:pos="1440"/>
        </w:tabs>
        <w:ind w:left="1800"/>
        <w:jc w:val="both"/>
        <w:rPr>
          <w:bCs/>
        </w:rPr>
      </w:pPr>
    </w:p>
    <w:p w:rsidR="00EF4E61" w:rsidRDefault="00EF4E61" w:rsidP="00FE2DEE">
      <w:pPr>
        <w:pStyle w:val="ListParagraph"/>
        <w:numPr>
          <w:ilvl w:val="0"/>
          <w:numId w:val="59"/>
        </w:numPr>
        <w:tabs>
          <w:tab w:val="left" w:pos="-1440"/>
        </w:tabs>
        <w:ind w:left="1080"/>
        <w:contextualSpacing w:val="0"/>
        <w:jc w:val="both"/>
        <w:rPr>
          <w:bCs/>
        </w:rPr>
      </w:pPr>
      <w:r w:rsidRPr="0082029E">
        <w:rPr>
          <w:bCs/>
        </w:rPr>
        <w:t xml:space="preserve">A summary description of changes that affect, or </w:t>
      </w:r>
      <w:r>
        <w:rPr>
          <w:bCs/>
        </w:rPr>
        <w:t xml:space="preserve">are </w:t>
      </w:r>
      <w:r w:rsidRPr="0082029E">
        <w:rPr>
          <w:bCs/>
        </w:rPr>
        <w:t>believe</w:t>
      </w:r>
      <w:r>
        <w:rPr>
          <w:bCs/>
        </w:rPr>
        <w:t>d</w:t>
      </w:r>
      <w:r w:rsidRPr="0082029E">
        <w:rPr>
          <w:bCs/>
        </w:rPr>
        <w:t xml:space="preserve"> to affect, the personal or commercial residential </w:t>
      </w:r>
      <w:r>
        <w:rPr>
          <w:bCs/>
        </w:rPr>
        <w:t xml:space="preserve">hurricane </w:t>
      </w:r>
      <w:r w:rsidRPr="0082029E">
        <w:rPr>
          <w:bCs/>
        </w:rPr>
        <w:t xml:space="preserve">loss costs or </w:t>
      </w:r>
      <w:r>
        <w:rPr>
          <w:bCs/>
        </w:rPr>
        <w:t xml:space="preserve">hurricane </w:t>
      </w:r>
      <w:r w:rsidRPr="0082029E">
        <w:rPr>
          <w:bCs/>
        </w:rPr>
        <w:t>probable maximum loss levels,</w:t>
      </w:r>
    </w:p>
    <w:p w:rsidR="00EF4E61" w:rsidRDefault="00EF4E61" w:rsidP="00EF4E61">
      <w:pPr>
        <w:pStyle w:val="ListParagraph"/>
        <w:tabs>
          <w:tab w:val="left" w:pos="-1440"/>
        </w:tabs>
        <w:ind w:left="1080" w:hanging="360"/>
        <w:contextualSpacing w:val="0"/>
        <w:jc w:val="both"/>
        <w:rPr>
          <w:bCs/>
        </w:rPr>
      </w:pPr>
    </w:p>
    <w:p w:rsidR="00EF4E61" w:rsidRDefault="00EF4E61" w:rsidP="00EF4E61">
      <w:pPr>
        <w:pStyle w:val="ListParagraph"/>
        <w:tabs>
          <w:tab w:val="left" w:pos="-1440"/>
          <w:tab w:val="left" w:pos="1440"/>
        </w:tabs>
        <w:ind w:left="1080" w:hanging="360"/>
        <w:contextualSpacing w:val="0"/>
        <w:jc w:val="both"/>
        <w:rPr>
          <w:bCs/>
        </w:rPr>
      </w:pPr>
      <w:r>
        <w:rPr>
          <w:bCs/>
        </w:rPr>
        <w:t xml:space="preserve">2. </w:t>
      </w:r>
      <w:r>
        <w:rPr>
          <w:bCs/>
        </w:rPr>
        <w:tab/>
      </w:r>
      <w:r w:rsidRPr="0082029E">
        <w:rPr>
          <w:bCs/>
        </w:rPr>
        <w:t>A list of all other changes, and</w:t>
      </w:r>
    </w:p>
    <w:p w:rsidR="00EF4E61" w:rsidRPr="00743511" w:rsidRDefault="00EF4E61" w:rsidP="00EF4E61">
      <w:pPr>
        <w:tabs>
          <w:tab w:val="left" w:pos="-1440"/>
          <w:tab w:val="left" w:pos="1440"/>
        </w:tabs>
        <w:ind w:left="1080" w:hanging="360"/>
        <w:jc w:val="both"/>
        <w:rPr>
          <w:bCs/>
        </w:rPr>
      </w:pPr>
    </w:p>
    <w:p w:rsidR="00EF4E61" w:rsidRPr="0082029E" w:rsidRDefault="00EF4E61" w:rsidP="00EF4E61">
      <w:pPr>
        <w:pStyle w:val="ListParagraph"/>
        <w:tabs>
          <w:tab w:val="left" w:pos="-1440"/>
          <w:tab w:val="left" w:pos="1440"/>
        </w:tabs>
        <w:ind w:left="1080" w:hanging="360"/>
        <w:contextualSpacing w:val="0"/>
        <w:jc w:val="both"/>
        <w:rPr>
          <w:bCs/>
        </w:rPr>
      </w:pPr>
      <w:r>
        <w:rPr>
          <w:bCs/>
        </w:rPr>
        <w:t xml:space="preserve">3. </w:t>
      </w:r>
      <w:r>
        <w:rPr>
          <w:bCs/>
        </w:rPr>
        <w:tab/>
      </w:r>
      <w:r w:rsidRPr="0082029E">
        <w:rPr>
          <w:bCs/>
        </w:rPr>
        <w:t>The rationale for each change.</w:t>
      </w:r>
    </w:p>
    <w:p w:rsidR="00EF4E61" w:rsidRDefault="00EF4E61" w:rsidP="00EF4E61">
      <w:pPr>
        <w:tabs>
          <w:tab w:val="left" w:pos="-1440"/>
          <w:tab w:val="left" w:pos="1080"/>
          <w:tab w:val="num" w:pos="2340"/>
        </w:tabs>
        <w:ind w:left="1620" w:hanging="360"/>
        <w:jc w:val="both"/>
        <w:rPr>
          <w:bCs/>
        </w:rPr>
      </w:pPr>
    </w:p>
    <w:p w:rsidR="00EF4E61" w:rsidRDefault="00EF4E61" w:rsidP="00EF4E61">
      <w:pPr>
        <w:jc w:val="both"/>
      </w:pPr>
    </w:p>
    <w:p w:rsidR="00EF4E61" w:rsidRDefault="00EF4E61" w:rsidP="00FE2DEE">
      <w:pPr>
        <w:pStyle w:val="ListParagraph"/>
        <w:numPr>
          <w:ilvl w:val="1"/>
          <w:numId w:val="56"/>
        </w:numPr>
        <w:tabs>
          <w:tab w:val="left" w:pos="-1440"/>
          <w:tab w:val="left" w:pos="900"/>
          <w:tab w:val="left" w:pos="2160"/>
        </w:tabs>
        <w:ind w:left="720"/>
        <w:contextualSpacing w:val="0"/>
        <w:jc w:val="both"/>
        <w:rPr>
          <w:bCs/>
        </w:rPr>
      </w:pPr>
      <w:r>
        <w:rPr>
          <w:bCs/>
        </w:rPr>
        <w:lastRenderedPageBreak/>
        <w:t>P</w:t>
      </w:r>
      <w:r w:rsidRPr="00F87BFA">
        <w:rPr>
          <w:bCs/>
        </w:rPr>
        <w:t xml:space="preserve">ercentage difference in average annual zero deductible statewide </w:t>
      </w:r>
      <w:r>
        <w:rPr>
          <w:bCs/>
        </w:rPr>
        <w:t xml:space="preserve">hurricane </w:t>
      </w:r>
      <w:r w:rsidRPr="00F87BFA">
        <w:rPr>
          <w:bCs/>
        </w:rPr>
        <w:t>loss costs</w:t>
      </w:r>
      <w:r>
        <w:rPr>
          <w:bCs/>
        </w:rPr>
        <w:t xml:space="preserve"> based on the 2017 Florida Hurricane Catastrophe Fund personal and commercial residential zero deductible exposure data found in the file named </w:t>
      </w:r>
      <w:r w:rsidRPr="005A3D86">
        <w:rPr>
          <w:bCs/>
          <w:i/>
        </w:rPr>
        <w:t>“hlpm20</w:t>
      </w:r>
      <w:r>
        <w:rPr>
          <w:bCs/>
          <w:i/>
        </w:rPr>
        <w:t>17</w:t>
      </w:r>
      <w:r w:rsidRPr="005A3D86">
        <w:rPr>
          <w:bCs/>
          <w:i/>
        </w:rPr>
        <w:t>c.</w:t>
      </w:r>
      <w:r>
        <w:rPr>
          <w:bCs/>
          <w:i/>
        </w:rPr>
        <w:t>zip</w:t>
      </w:r>
      <w:r w:rsidRPr="005A3D86">
        <w:rPr>
          <w:bCs/>
          <w:i/>
        </w:rPr>
        <w:t>”</w:t>
      </w:r>
      <w:r w:rsidRPr="005A3D86">
        <w:rPr>
          <w:bCs/>
        </w:rPr>
        <w:t xml:space="preserve"> </w:t>
      </w:r>
      <w:r w:rsidRPr="00F87BFA">
        <w:rPr>
          <w:bCs/>
        </w:rPr>
        <w:t>for:</w:t>
      </w:r>
    </w:p>
    <w:p w:rsidR="00EF4E61" w:rsidRDefault="00EF4E61" w:rsidP="00EF4E61">
      <w:pPr>
        <w:pStyle w:val="ListParagraph"/>
        <w:tabs>
          <w:tab w:val="left" w:pos="-1440"/>
          <w:tab w:val="left" w:pos="2160"/>
        </w:tabs>
        <w:contextualSpacing w:val="0"/>
        <w:jc w:val="both"/>
        <w:rPr>
          <w:bCs/>
        </w:rPr>
      </w:pPr>
    </w:p>
    <w:p w:rsidR="00EF4E61" w:rsidRDefault="00EF4E61" w:rsidP="00FE2DEE">
      <w:pPr>
        <w:numPr>
          <w:ilvl w:val="3"/>
          <w:numId w:val="56"/>
        </w:numPr>
        <w:tabs>
          <w:tab w:val="left" w:pos="-1440"/>
          <w:tab w:val="left" w:pos="1080"/>
          <w:tab w:val="left" w:pos="1440"/>
          <w:tab w:val="left" w:pos="1800"/>
        </w:tabs>
        <w:ind w:left="2160" w:hanging="1440"/>
        <w:jc w:val="both"/>
        <w:rPr>
          <w:bCs/>
        </w:rPr>
      </w:pPr>
      <w:r>
        <w:rPr>
          <w:bCs/>
        </w:rPr>
        <w:t>All changes combined, and</w:t>
      </w:r>
    </w:p>
    <w:p w:rsidR="00EF4E61" w:rsidRDefault="00EF4E61" w:rsidP="00EF4E61">
      <w:pPr>
        <w:tabs>
          <w:tab w:val="left" w:pos="-1440"/>
          <w:tab w:val="left" w:pos="1440"/>
          <w:tab w:val="left" w:pos="1800"/>
        </w:tabs>
        <w:ind w:left="2160"/>
        <w:jc w:val="both"/>
        <w:rPr>
          <w:bCs/>
        </w:rPr>
      </w:pPr>
    </w:p>
    <w:p w:rsidR="00EF4E61" w:rsidRDefault="00EF4E61" w:rsidP="00FE2DEE">
      <w:pPr>
        <w:numPr>
          <w:ilvl w:val="3"/>
          <w:numId w:val="56"/>
        </w:numPr>
        <w:tabs>
          <w:tab w:val="left" w:pos="-1440"/>
          <w:tab w:val="left" w:pos="1440"/>
          <w:tab w:val="left" w:pos="1800"/>
        </w:tabs>
        <w:ind w:left="1080"/>
        <w:jc w:val="both"/>
        <w:rPr>
          <w:bCs/>
        </w:rPr>
      </w:pPr>
      <w:r>
        <w:rPr>
          <w:bCs/>
        </w:rPr>
        <w:t>Each individual hurricane model component and subcomponent change.</w:t>
      </w:r>
    </w:p>
    <w:p w:rsidR="00EF4E61" w:rsidRDefault="00EF4E61" w:rsidP="00EF4E61">
      <w:pPr>
        <w:tabs>
          <w:tab w:val="left" w:pos="-1440"/>
          <w:tab w:val="left" w:pos="1440"/>
          <w:tab w:val="left" w:pos="1800"/>
        </w:tabs>
        <w:jc w:val="both"/>
        <w:rPr>
          <w:bCs/>
        </w:rPr>
      </w:pPr>
    </w:p>
    <w:p w:rsidR="00EF4E61" w:rsidRDefault="00EF4E61" w:rsidP="00FE2DEE">
      <w:pPr>
        <w:pStyle w:val="ListParagraph"/>
        <w:numPr>
          <w:ilvl w:val="1"/>
          <w:numId w:val="56"/>
        </w:numPr>
        <w:tabs>
          <w:tab w:val="left" w:pos="900"/>
        </w:tabs>
        <w:ind w:left="720"/>
        <w:jc w:val="both"/>
      </w:pPr>
      <w:r>
        <w:t>For any modifications to Form A-4, Hurricane Output Ranges, since the initial submission, a  newly completed Form A-5, Percentage Change in Hurricane Output Ranges:</w:t>
      </w:r>
    </w:p>
    <w:p w:rsidR="00EF4E61" w:rsidRDefault="00EF4E61" w:rsidP="00EF4E61">
      <w:pPr>
        <w:pStyle w:val="ListParagraph"/>
        <w:jc w:val="both"/>
      </w:pPr>
    </w:p>
    <w:p w:rsidR="00EF4E61" w:rsidRDefault="00EF4E61" w:rsidP="00EF4E61">
      <w:pPr>
        <w:ind w:left="1080" w:hanging="360"/>
        <w:jc w:val="both"/>
      </w:pPr>
      <w:r>
        <w:t>1.</w:t>
      </w:r>
      <w:r>
        <w:tab/>
        <w:t>With the initial submission as the baseline for computing the percentage changes, and</w:t>
      </w:r>
    </w:p>
    <w:p w:rsidR="00EF4E61" w:rsidRDefault="00EF4E61" w:rsidP="00EF4E61">
      <w:pPr>
        <w:ind w:left="1080" w:hanging="360"/>
        <w:jc w:val="both"/>
      </w:pPr>
    </w:p>
    <w:p w:rsidR="00EF4E61" w:rsidRDefault="00EF4E61" w:rsidP="00EF4E61">
      <w:pPr>
        <w:ind w:left="1080" w:hanging="360"/>
        <w:jc w:val="both"/>
      </w:pPr>
      <w:r>
        <w:t>2.</w:t>
      </w:r>
      <w:r>
        <w:tab/>
        <w:t>With any intermediate revisions as the baseline for computing the percentage changes.</w:t>
      </w:r>
    </w:p>
    <w:p w:rsidR="00EF4E61" w:rsidRDefault="00EF4E61" w:rsidP="00EF4E61">
      <w:pPr>
        <w:tabs>
          <w:tab w:val="num" w:pos="1800"/>
        </w:tabs>
        <w:ind w:left="1080" w:hanging="360"/>
        <w:jc w:val="both"/>
      </w:pPr>
    </w:p>
    <w:p w:rsidR="00EF4E61" w:rsidRDefault="00EF4E61" w:rsidP="00FE2DEE">
      <w:pPr>
        <w:pStyle w:val="ListParagraph"/>
        <w:numPr>
          <w:ilvl w:val="1"/>
          <w:numId w:val="56"/>
        </w:numPr>
        <w:tabs>
          <w:tab w:val="left" w:pos="900"/>
        </w:tabs>
        <w:ind w:left="720"/>
        <w:jc w:val="both"/>
      </w:pPr>
      <w:r>
        <w:t xml:space="preserve">Color-coded maps by county reflecting the percentage difference in average annual zero deductible statewide hurricane loss costs based on the 2017 Florida Hurricane Catastrophe Fund personal and commercial residential zero deductible exposure data found in the file named </w:t>
      </w:r>
      <w:r w:rsidRPr="00743511">
        <w:rPr>
          <w:i/>
        </w:rPr>
        <w:t>“hlpm201</w:t>
      </w:r>
      <w:r>
        <w:rPr>
          <w:i/>
        </w:rPr>
        <w:t>7</w:t>
      </w:r>
      <w:r w:rsidRPr="00743511">
        <w:rPr>
          <w:i/>
        </w:rPr>
        <w:t>c.</w:t>
      </w:r>
      <w:r>
        <w:rPr>
          <w:i/>
        </w:rPr>
        <w:t>zip</w:t>
      </w:r>
      <w:r w:rsidRPr="00743511">
        <w:rPr>
          <w:i/>
        </w:rPr>
        <w:t xml:space="preserve">” </w:t>
      </w:r>
      <w:r>
        <w:t>for each hurricane model component change:</w:t>
      </w:r>
    </w:p>
    <w:p w:rsidR="00EF4E61" w:rsidRDefault="00EF4E61" w:rsidP="00EF4E61">
      <w:pPr>
        <w:pStyle w:val="ListParagraph"/>
        <w:jc w:val="both"/>
      </w:pPr>
    </w:p>
    <w:p w:rsidR="00EF4E61" w:rsidRDefault="00EF4E61" w:rsidP="00FE2DEE">
      <w:pPr>
        <w:pStyle w:val="ListParagraph"/>
        <w:numPr>
          <w:ilvl w:val="0"/>
          <w:numId w:val="48"/>
        </w:numPr>
        <w:ind w:left="1080"/>
        <w:contextualSpacing w:val="0"/>
        <w:jc w:val="both"/>
      </w:pPr>
      <w:r>
        <w:t>Between the previously-accepted hurricane model and the revised hurricane model,</w:t>
      </w:r>
    </w:p>
    <w:p w:rsidR="00EF4E61" w:rsidRDefault="00EF4E61" w:rsidP="00EF4E61">
      <w:pPr>
        <w:pStyle w:val="ListParagraph"/>
        <w:ind w:left="1080"/>
        <w:contextualSpacing w:val="0"/>
        <w:jc w:val="both"/>
      </w:pPr>
    </w:p>
    <w:p w:rsidR="00EF4E61" w:rsidRDefault="00EF4E61" w:rsidP="00FE2DEE">
      <w:pPr>
        <w:pStyle w:val="ListParagraph"/>
        <w:numPr>
          <w:ilvl w:val="0"/>
          <w:numId w:val="48"/>
        </w:numPr>
        <w:ind w:left="1080"/>
        <w:contextualSpacing w:val="0"/>
        <w:jc w:val="both"/>
      </w:pPr>
      <w:r>
        <w:t>Between the initial submission and the revised submission, and</w:t>
      </w:r>
    </w:p>
    <w:p w:rsidR="00EF4E61" w:rsidRDefault="00EF4E61" w:rsidP="00EF4E61">
      <w:pPr>
        <w:jc w:val="both"/>
      </w:pPr>
    </w:p>
    <w:p w:rsidR="00EF4E61" w:rsidRDefault="00EF4E61" w:rsidP="00FE2DEE">
      <w:pPr>
        <w:pStyle w:val="ListParagraph"/>
        <w:numPr>
          <w:ilvl w:val="0"/>
          <w:numId w:val="48"/>
        </w:numPr>
        <w:ind w:left="1080"/>
        <w:contextualSpacing w:val="0"/>
        <w:jc w:val="both"/>
      </w:pPr>
      <w:r>
        <w:t>Between any intermediate revisions and the revised submission.</w:t>
      </w:r>
    </w:p>
    <w:p w:rsidR="00EF4E61" w:rsidRDefault="00EF4E61" w:rsidP="00EF4E61">
      <w:r>
        <w:br w:type="page"/>
      </w:r>
    </w:p>
    <w:p w:rsidR="00EF4E61" w:rsidRDefault="00EF4E61" w:rsidP="00EF4E61">
      <w:pPr>
        <w:tabs>
          <w:tab w:val="left" w:pos="-3600"/>
        </w:tabs>
        <w:ind w:left="720" w:right="-187" w:hanging="720"/>
        <w:jc w:val="both"/>
        <w:rPr>
          <w:rFonts w:ascii="Arial" w:hAnsi="Arial" w:cs="Arial"/>
          <w:b/>
          <w:sz w:val="28"/>
        </w:rPr>
      </w:pPr>
      <w:r>
        <w:rPr>
          <w:noProof/>
          <w:sz w:val="20"/>
        </w:rPr>
        <w:lastRenderedPageBreak/>
        <mc:AlternateContent>
          <mc:Choice Requires="wps">
            <w:drawing>
              <wp:anchor distT="0" distB="0" distL="114300" distR="114300" simplePos="0" relativeHeight="251672576" behindDoc="1" locked="0" layoutInCell="1" allowOverlap="1" wp14:anchorId="03027958" wp14:editId="10F5D440">
                <wp:simplePos x="0" y="0"/>
                <wp:positionH relativeFrom="column">
                  <wp:posOffset>-143123</wp:posOffset>
                </wp:positionH>
                <wp:positionV relativeFrom="paragraph">
                  <wp:posOffset>-97403</wp:posOffset>
                </wp:positionV>
                <wp:extent cx="6438900" cy="3419060"/>
                <wp:effectExtent l="0" t="0" r="95250" b="86360"/>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190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46B5B" id="Rectangle 10" o:spid="_x0000_s1026" style="position:absolute;margin-left:-11.25pt;margin-top:-7.65pt;width:507pt;height:269.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" fillcolor="#eaeaea" strokeweight="1pt">
                <v:shadow on="t" offset="6pt,6pt"/>
              </v:rect>
            </w:pict>
          </mc:Fallback>
        </mc:AlternateContent>
      </w:r>
      <w:r>
        <w:rPr>
          <w:rFonts w:ascii="Arial" w:hAnsi="Arial" w:cs="Arial"/>
          <w:b/>
          <w:sz w:val="28"/>
        </w:rPr>
        <w:t>G-2</w:t>
      </w:r>
      <w:r>
        <w:rPr>
          <w:rFonts w:ascii="Arial" w:hAnsi="Arial" w:cs="Arial"/>
          <w:sz w:val="28"/>
        </w:rPr>
        <w:tab/>
      </w:r>
      <w:r>
        <w:rPr>
          <w:rFonts w:ascii="Arial" w:hAnsi="Arial" w:cs="Arial"/>
          <w:b/>
          <w:sz w:val="28"/>
        </w:rPr>
        <w:t>Qualifications of Modeling Organization Personnel and</w:t>
      </w:r>
    </w:p>
    <w:p w:rsidR="00EF4E61" w:rsidRDefault="00EF4E61" w:rsidP="00EF4E61">
      <w:pPr>
        <w:tabs>
          <w:tab w:val="left" w:pos="-3600"/>
        </w:tabs>
        <w:ind w:left="720" w:right="-187" w:hanging="720"/>
        <w:jc w:val="both"/>
        <w:rPr>
          <w:rFonts w:ascii="Arial" w:hAnsi="Arial" w:cs="Arial"/>
          <w:b/>
          <w:sz w:val="28"/>
        </w:rPr>
      </w:pPr>
      <w:r>
        <w:rPr>
          <w:rFonts w:ascii="Arial" w:hAnsi="Arial" w:cs="Arial"/>
          <w:b/>
          <w:sz w:val="28"/>
        </w:rPr>
        <w:tab/>
        <w:t>Consultants Engaged in Development of the Hurricane Model</w:t>
      </w:r>
    </w:p>
    <w:p w:rsidR="00EF4E61" w:rsidRPr="00BC47BA" w:rsidRDefault="00EF4E61" w:rsidP="00EF4E61">
      <w:pPr>
        <w:tabs>
          <w:tab w:val="left" w:pos="-3600"/>
        </w:tabs>
        <w:ind w:left="720" w:right="-187" w:hanging="720"/>
        <w:jc w:val="both"/>
        <w:rPr>
          <w:rFonts w:ascii="Arial" w:hAnsi="Arial" w:cs="Arial"/>
        </w:rPr>
      </w:pPr>
      <w:r w:rsidRPr="00BC47BA">
        <w:rPr>
          <w:i/>
        </w:rPr>
        <w:tab/>
      </w:r>
    </w:p>
    <w:p w:rsidR="00EF4E61" w:rsidRDefault="00EF4E61" w:rsidP="00FE2DEE">
      <w:pPr>
        <w:pStyle w:val="BodyTextIndent2"/>
        <w:widowControl w:val="0"/>
        <w:numPr>
          <w:ilvl w:val="0"/>
          <w:numId w:val="38"/>
        </w:numPr>
        <w:tabs>
          <w:tab w:val="left" w:pos="-2160"/>
        </w:tabs>
        <w:spacing w:after="0" w:line="240" w:lineRule="auto"/>
        <w:jc w:val="both"/>
        <w:rPr>
          <w:rFonts w:ascii="Arial" w:hAnsi="Arial" w:cs="Arial"/>
          <w:b/>
          <w:i/>
        </w:rPr>
      </w:pPr>
      <w:r>
        <w:rPr>
          <w:rFonts w:ascii="Arial" w:hAnsi="Arial" w:cs="Arial"/>
          <w:b/>
          <w:i/>
        </w:rPr>
        <w:t>Hurricane model construction, testing, and evaluation shall be performed by modeling organization personnel or consultants who possess the necessary skills, formal education, and experience to develop the relevant components for hurricane loss projection methodologies.</w:t>
      </w:r>
    </w:p>
    <w:p w:rsidR="00EF4E61" w:rsidRPr="008F3EE2" w:rsidRDefault="00EF4E61" w:rsidP="00EF4E61">
      <w:pPr>
        <w:pStyle w:val="BodyTextIndent2"/>
        <w:widowControl w:val="0"/>
        <w:tabs>
          <w:tab w:val="left" w:pos="-2160"/>
        </w:tabs>
        <w:spacing w:after="0" w:line="240" w:lineRule="auto"/>
        <w:ind w:left="1080"/>
        <w:jc w:val="both"/>
        <w:rPr>
          <w:rFonts w:ascii="Arial" w:hAnsi="Arial" w:cs="Arial"/>
          <w:b/>
          <w:i/>
        </w:rPr>
      </w:pPr>
    </w:p>
    <w:p w:rsidR="00EF4E61" w:rsidRDefault="00EF4E61" w:rsidP="00EF4E61">
      <w:pPr>
        <w:ind w:left="1080" w:hanging="360"/>
        <w:jc w:val="both"/>
        <w:rPr>
          <w:rFonts w:ascii="Arial" w:hAnsi="Arial" w:cs="Arial"/>
          <w:b/>
          <w:bCs/>
          <w:i/>
          <w:iCs/>
        </w:rPr>
      </w:pPr>
      <w:r w:rsidRPr="008F3EE2">
        <w:rPr>
          <w:rFonts w:ascii="Arial" w:hAnsi="Arial" w:cs="Arial"/>
          <w:b/>
          <w:bCs/>
          <w:i/>
          <w:iCs/>
        </w:rPr>
        <w:t>B.</w:t>
      </w:r>
      <w:r w:rsidRPr="008F3EE2">
        <w:rPr>
          <w:rFonts w:ascii="Arial" w:hAnsi="Arial" w:cs="Arial"/>
          <w:b/>
          <w:bCs/>
          <w:i/>
          <w:iCs/>
        </w:rPr>
        <w:tab/>
        <w:t xml:space="preserve">The </w:t>
      </w:r>
      <w:r>
        <w:rPr>
          <w:rFonts w:ascii="Arial" w:hAnsi="Arial" w:cs="Arial"/>
          <w:b/>
          <w:bCs/>
          <w:i/>
          <w:iCs/>
        </w:rPr>
        <w:t xml:space="preserve">hurricane </w:t>
      </w:r>
      <w:r w:rsidRPr="008F3EE2">
        <w:rPr>
          <w:rFonts w:ascii="Arial" w:hAnsi="Arial" w:cs="Arial"/>
          <w:b/>
          <w:bCs/>
          <w:i/>
          <w:iCs/>
        </w:rPr>
        <w:t xml:space="preserve">model </w:t>
      </w:r>
      <w:r>
        <w:rPr>
          <w:rFonts w:ascii="Arial" w:hAnsi="Arial" w:cs="Arial"/>
          <w:b/>
          <w:bCs/>
          <w:i/>
          <w:iCs/>
        </w:rPr>
        <w:t xml:space="preserve">and hurricane </w:t>
      </w:r>
      <w:r w:rsidRPr="008F3EE2">
        <w:rPr>
          <w:rFonts w:ascii="Arial" w:hAnsi="Arial" w:cs="Arial"/>
          <w:b/>
          <w:bCs/>
          <w:i/>
          <w:iCs/>
        </w:rPr>
        <w:t>model</w:t>
      </w:r>
      <w:r>
        <w:rPr>
          <w:rFonts w:ascii="Arial" w:hAnsi="Arial" w:cs="Arial"/>
          <w:b/>
          <w:bCs/>
          <w:i/>
          <w:iCs/>
        </w:rPr>
        <w:t xml:space="preserve"> submission documentation</w:t>
      </w:r>
      <w:r w:rsidRPr="008F3EE2">
        <w:rPr>
          <w:rFonts w:ascii="Arial" w:hAnsi="Arial" w:cs="Arial"/>
          <w:b/>
          <w:bCs/>
          <w:i/>
          <w:iCs/>
        </w:rPr>
        <w:t xml:space="preserve"> shall be reviewed by modeling organization personnel or consultants in the following professional disciplines</w:t>
      </w:r>
      <w:r>
        <w:rPr>
          <w:rFonts w:ascii="Arial" w:hAnsi="Arial" w:cs="Arial"/>
          <w:b/>
          <w:bCs/>
          <w:i/>
          <w:iCs/>
        </w:rPr>
        <w:t xml:space="preserve"> with requisite experience</w:t>
      </w:r>
      <w:r w:rsidRPr="008F3EE2">
        <w:rPr>
          <w:rFonts w:ascii="Arial" w:hAnsi="Arial" w:cs="Arial"/>
          <w:b/>
          <w:bCs/>
          <w:i/>
          <w:iCs/>
        </w:rPr>
        <w:t>: structural/wind engineering (licensed Professional Engineer</w:t>
      </w:r>
      <w:r>
        <w:rPr>
          <w:rFonts w:ascii="Arial" w:hAnsi="Arial" w:cs="Arial"/>
          <w:b/>
          <w:bCs/>
          <w:i/>
          <w:iCs/>
        </w:rPr>
        <w:t xml:space="preserve"> in civil engineering with a current license</w:t>
      </w:r>
      <w:r w:rsidRPr="008F3EE2">
        <w:rPr>
          <w:rFonts w:ascii="Arial" w:hAnsi="Arial" w:cs="Arial"/>
          <w:b/>
          <w:bCs/>
          <w:i/>
          <w:iCs/>
        </w:rPr>
        <w:t>), statistics (advanced deg</w:t>
      </w:r>
      <w:r>
        <w:rPr>
          <w:rFonts w:ascii="Arial" w:hAnsi="Arial" w:cs="Arial"/>
          <w:b/>
          <w:bCs/>
          <w:i/>
          <w:iCs/>
        </w:rPr>
        <w:t xml:space="preserve">ree), actuarial science (Associate or Fellow of Casualty Actuarial Society or Society of Actuaries), meteorology (advanced degree), and computer/information science (advanced </w:t>
      </w:r>
      <w:r w:rsidRPr="00546811">
        <w:rPr>
          <w:rFonts w:ascii="Arial" w:hAnsi="Arial" w:cs="Arial"/>
          <w:b/>
          <w:bCs/>
          <w:i/>
          <w:iCs/>
        </w:rPr>
        <w:t>degree</w:t>
      </w:r>
      <w:r w:rsidRPr="00232D24">
        <w:rPr>
          <w:rFonts w:ascii="Arial" w:hAnsi="Arial" w:cs="Arial"/>
          <w:b/>
          <w:bCs/>
          <w:i/>
          <w:iCs/>
        </w:rPr>
        <w:t xml:space="preserve"> or equivalent experience and certifications). These individuals shall certify Expert Certification Forms G-1 through G-6</w:t>
      </w:r>
      <w:r w:rsidRPr="00546811">
        <w:rPr>
          <w:rFonts w:ascii="Arial" w:hAnsi="Arial" w:cs="Arial"/>
          <w:b/>
          <w:bCs/>
          <w:i/>
          <w:iCs/>
        </w:rPr>
        <w:t xml:space="preserve"> </w:t>
      </w:r>
      <w:r>
        <w:rPr>
          <w:rFonts w:ascii="Arial" w:hAnsi="Arial" w:cs="Arial"/>
          <w:b/>
          <w:bCs/>
          <w:i/>
          <w:iCs/>
        </w:rPr>
        <w:t xml:space="preserve">as applicable.  </w:t>
      </w:r>
    </w:p>
    <w:p w:rsidR="00EF4E61" w:rsidRDefault="00EF4E61" w:rsidP="00EF4E61">
      <w:pPr>
        <w:ind w:left="1080" w:hanging="360"/>
        <w:jc w:val="both"/>
        <w:rPr>
          <w:rFonts w:ascii="Arial" w:hAnsi="Arial" w:cs="Arial"/>
          <w:b/>
          <w:bCs/>
          <w:i/>
          <w:iCs/>
        </w:rPr>
      </w:pPr>
    </w:p>
    <w:p w:rsidR="00EF4E61" w:rsidRDefault="00EF4E61" w:rsidP="00EF4E61">
      <w:pPr>
        <w:jc w:val="both"/>
        <w:rPr>
          <w:rFonts w:asciiTheme="minorHAnsi" w:hAnsiTheme="minorHAnsi" w:cstheme="minorHAnsi"/>
        </w:rPr>
      </w:pPr>
    </w:p>
    <w:p w:rsidR="00EF4E61" w:rsidRDefault="00EF4E61" w:rsidP="00EF4E61">
      <w:pPr>
        <w:ind w:left="1800" w:hanging="1080"/>
        <w:jc w:val="both"/>
      </w:pPr>
      <w:r>
        <w:t xml:space="preserve">Purpose: </w:t>
      </w:r>
      <w:r>
        <w:tab/>
      </w:r>
      <w:r w:rsidRPr="00546811">
        <w:t>P</w:t>
      </w:r>
      <w:r>
        <w:t xml:space="preserve">rofessional disciplines with requisite experience necessary to develop the hurricane model </w:t>
      </w:r>
      <w:r w:rsidRPr="00546811">
        <w:t xml:space="preserve">are </w:t>
      </w:r>
      <w:r>
        <w:t xml:space="preserve">to be represented among modeling organization staff and consultants. Academic or professional designations are required but not necessarily sufficient for the personnel involved in hurricane model development, implementation, and preparation of material for review by the Commission.  </w:t>
      </w:r>
    </w:p>
    <w:p w:rsidR="00EF4E61" w:rsidRDefault="00EF4E61" w:rsidP="00EF4E61">
      <w:pPr>
        <w:jc w:val="both"/>
      </w:pPr>
    </w:p>
    <w:p w:rsidR="00EF4E61" w:rsidRDefault="00EF4E61" w:rsidP="00EF4E61">
      <w:pPr>
        <w:tabs>
          <w:tab w:val="left" w:pos="2520"/>
          <w:tab w:val="left" w:pos="3060"/>
        </w:tabs>
        <w:ind w:left="1800" w:hanging="1080"/>
        <w:jc w:val="both"/>
      </w:pPr>
      <w:r>
        <w:t>Relevant Forms:</w:t>
      </w:r>
      <w:r>
        <w:tab/>
        <w:t>G-1,</w:t>
      </w:r>
      <w:r>
        <w:tab/>
        <w:t>General Standards Expert Certification</w:t>
      </w:r>
    </w:p>
    <w:p w:rsidR="00EF4E61" w:rsidRDefault="00EF4E61" w:rsidP="00EF4E61">
      <w:pPr>
        <w:tabs>
          <w:tab w:val="left" w:pos="2520"/>
          <w:tab w:val="left" w:pos="3060"/>
        </w:tabs>
        <w:ind w:left="1800" w:hanging="1080"/>
        <w:jc w:val="both"/>
      </w:pPr>
      <w:r>
        <w:tab/>
      </w:r>
      <w:r>
        <w:tab/>
        <w:t>G-2,</w:t>
      </w:r>
      <w:r>
        <w:tab/>
        <w:t>Meteorological Standards Expert Certification</w:t>
      </w:r>
    </w:p>
    <w:p w:rsidR="00EF4E61" w:rsidRDefault="00EF4E61" w:rsidP="00EF4E61">
      <w:pPr>
        <w:tabs>
          <w:tab w:val="left" w:pos="2520"/>
          <w:tab w:val="left" w:pos="3060"/>
        </w:tabs>
        <w:ind w:left="1800" w:hanging="1080"/>
        <w:jc w:val="both"/>
      </w:pPr>
      <w:r>
        <w:tab/>
      </w:r>
      <w:r>
        <w:tab/>
        <w:t>G-3,</w:t>
      </w:r>
      <w:r>
        <w:tab/>
        <w:t>Statistical Standards Expert Certification</w:t>
      </w:r>
    </w:p>
    <w:p w:rsidR="00EF4E61" w:rsidRDefault="00EF4E61" w:rsidP="00EF4E61">
      <w:pPr>
        <w:tabs>
          <w:tab w:val="left" w:pos="2520"/>
          <w:tab w:val="left" w:pos="3060"/>
        </w:tabs>
        <w:ind w:left="1800" w:hanging="1080"/>
        <w:jc w:val="both"/>
      </w:pPr>
      <w:r>
        <w:tab/>
      </w:r>
      <w:r>
        <w:tab/>
        <w:t>G-4,</w:t>
      </w:r>
      <w:r>
        <w:tab/>
        <w:t>Vulnerability Standards Expert Certification</w:t>
      </w:r>
    </w:p>
    <w:p w:rsidR="00EF4E61" w:rsidRDefault="00EF4E61" w:rsidP="00EF4E61">
      <w:pPr>
        <w:tabs>
          <w:tab w:val="left" w:pos="2520"/>
          <w:tab w:val="left" w:pos="3060"/>
        </w:tabs>
        <w:ind w:left="1800" w:hanging="1080"/>
        <w:jc w:val="both"/>
      </w:pPr>
      <w:r>
        <w:tab/>
      </w:r>
      <w:r>
        <w:tab/>
        <w:t>G-5,</w:t>
      </w:r>
      <w:r>
        <w:tab/>
        <w:t>Actuarial Standards Expert Certification</w:t>
      </w:r>
    </w:p>
    <w:p w:rsidR="00EF4E61" w:rsidRDefault="00EF4E61" w:rsidP="00EF4E61">
      <w:pPr>
        <w:tabs>
          <w:tab w:val="left" w:pos="2520"/>
          <w:tab w:val="left" w:pos="3060"/>
        </w:tabs>
        <w:jc w:val="both"/>
      </w:pPr>
      <w:r>
        <w:tab/>
        <w:t>G-6,</w:t>
      </w:r>
      <w:r>
        <w:tab/>
        <w:t>Computer/Information Standards Expert Certification</w:t>
      </w:r>
    </w:p>
    <w:p w:rsidR="00EF4E61" w:rsidRDefault="00EF4E61" w:rsidP="00EF4E61">
      <w:pPr>
        <w:jc w:val="both"/>
      </w:pPr>
    </w:p>
    <w:p w:rsidR="00EF4E61" w:rsidRDefault="00EF4E61" w:rsidP="00EF4E61">
      <w:pPr>
        <w:jc w:val="both"/>
        <w:rPr>
          <w:rFonts w:ascii="Arial" w:hAnsi="Arial" w:cs="Arial"/>
          <w:b/>
        </w:rPr>
      </w:pPr>
      <w:r>
        <w:rPr>
          <w:rFonts w:ascii="Arial" w:hAnsi="Arial" w:cs="Arial"/>
          <w:b/>
        </w:rPr>
        <w:t xml:space="preserve">Disclosures </w:t>
      </w:r>
    </w:p>
    <w:p w:rsidR="00EF4E61" w:rsidRDefault="00EF4E61" w:rsidP="00EF4E61">
      <w:pPr>
        <w:tabs>
          <w:tab w:val="left" w:pos="-1440"/>
        </w:tabs>
        <w:jc w:val="both"/>
        <w:rPr>
          <w:bCs/>
          <w:color w:val="008000"/>
        </w:rPr>
      </w:pPr>
      <w:r>
        <w:rPr>
          <w:bCs/>
          <w:color w:val="008000"/>
        </w:rPr>
        <w:tab/>
      </w:r>
    </w:p>
    <w:p w:rsidR="00EF4E61" w:rsidRDefault="00EF4E61" w:rsidP="00EF4E61">
      <w:pPr>
        <w:tabs>
          <w:tab w:val="left" w:pos="-1440"/>
          <w:tab w:val="left" w:pos="360"/>
        </w:tabs>
        <w:jc w:val="both"/>
      </w:pPr>
      <w:r>
        <w:t>1.</w:t>
      </w:r>
      <w:r>
        <w:tab/>
        <w:t>Modeling Organization Background</w:t>
      </w:r>
    </w:p>
    <w:p w:rsidR="00EF4E61" w:rsidRDefault="00EF4E61" w:rsidP="00EF4E61">
      <w:pPr>
        <w:tabs>
          <w:tab w:val="left" w:pos="-1440"/>
        </w:tabs>
        <w:jc w:val="both"/>
      </w:pPr>
    </w:p>
    <w:p w:rsidR="00EF4E61" w:rsidRDefault="00EF4E61" w:rsidP="00FE2DEE">
      <w:pPr>
        <w:numPr>
          <w:ilvl w:val="0"/>
          <w:numId w:val="42"/>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engaged in the development of the hurricane model. Describe affiliations with other companies and the nature of the relationship, if any. Indicate if the modeling organization has changed its name and explain the circumstances.</w:t>
      </w:r>
    </w:p>
    <w:p w:rsidR="00EF4E61" w:rsidRDefault="00EF4E61" w:rsidP="00EF4E61">
      <w:pPr>
        <w:tabs>
          <w:tab w:val="left" w:pos="-1080"/>
          <w:tab w:val="left" w:pos="-720"/>
          <w:tab w:val="left" w:pos="0"/>
          <w:tab w:val="left" w:pos="720"/>
          <w:tab w:val="left" w:pos="2880"/>
          <w:tab w:val="left" w:pos="8550"/>
          <w:tab w:val="left" w:pos="8640"/>
          <w:tab w:val="left" w:pos="9360"/>
        </w:tabs>
        <w:ind w:left="1080"/>
        <w:jc w:val="both"/>
      </w:pPr>
    </w:p>
    <w:p w:rsidR="00EF4E61" w:rsidRDefault="00EF4E61" w:rsidP="00FE2DEE">
      <w:pPr>
        <w:numPr>
          <w:ilvl w:val="0"/>
          <w:numId w:val="42"/>
        </w:numPr>
        <w:tabs>
          <w:tab w:val="left" w:pos="-1080"/>
          <w:tab w:val="left" w:pos="-720"/>
          <w:tab w:val="left" w:pos="0"/>
          <w:tab w:val="left" w:pos="720"/>
          <w:tab w:val="left" w:pos="2880"/>
          <w:tab w:val="left" w:pos="8550"/>
          <w:tab w:val="left" w:pos="8640"/>
          <w:tab w:val="left" w:pos="9360"/>
        </w:tabs>
        <w:jc w:val="both"/>
      </w:pPr>
      <w:r>
        <w:t>If the hurricane model is developed by an entity other than the modeling organization, describe its organizational structure and indicate how proprietary rights and control over the hurricane model and its components</w:t>
      </w:r>
      <w:r w:rsidRPr="00C1029C">
        <w:t xml:space="preserve"> </w:t>
      </w:r>
      <w:r w:rsidRPr="00232D24">
        <w:t>are</w:t>
      </w:r>
      <w:r w:rsidRPr="00C1029C">
        <w:t xml:space="preserve"> </w:t>
      </w:r>
      <w:r>
        <w:t>exercised. If more than one entity is involved in the development of the hurricane model, describe all involved.</w:t>
      </w:r>
    </w:p>
    <w:p w:rsidR="00EF4E61" w:rsidRDefault="00EF4E61" w:rsidP="00EF4E61">
      <w:pPr>
        <w:tabs>
          <w:tab w:val="left" w:pos="-1080"/>
          <w:tab w:val="left" w:pos="-720"/>
          <w:tab w:val="left" w:pos="0"/>
          <w:tab w:val="left" w:pos="2880"/>
          <w:tab w:val="left" w:pos="8550"/>
          <w:tab w:val="left" w:pos="8640"/>
          <w:tab w:val="left" w:pos="9360"/>
        </w:tabs>
        <w:jc w:val="both"/>
      </w:pPr>
    </w:p>
    <w:p w:rsidR="00EF4E61" w:rsidRDefault="00EF4E61" w:rsidP="00FE2DEE">
      <w:pPr>
        <w:numPr>
          <w:ilvl w:val="0"/>
          <w:numId w:val="42"/>
        </w:numPr>
        <w:tabs>
          <w:tab w:val="left" w:pos="-1080"/>
          <w:tab w:val="left" w:pos="-720"/>
          <w:tab w:val="left" w:pos="0"/>
          <w:tab w:val="left" w:pos="720"/>
          <w:tab w:val="left" w:pos="2880"/>
          <w:tab w:val="left" w:pos="8550"/>
          <w:tab w:val="left" w:pos="8640"/>
          <w:tab w:val="left" w:pos="9360"/>
        </w:tabs>
        <w:jc w:val="both"/>
      </w:pPr>
      <w:r>
        <w:lastRenderedPageBreak/>
        <w:t>If the hurricane model is developed by an entity other than the modeling organization, describe the funding source for the development of the hurricane model.</w:t>
      </w:r>
    </w:p>
    <w:p w:rsidR="00EF4E61" w:rsidRDefault="00EF4E61" w:rsidP="00EF4E61">
      <w:pPr>
        <w:tabs>
          <w:tab w:val="left" w:pos="-1080"/>
          <w:tab w:val="left" w:pos="-720"/>
          <w:tab w:val="left" w:pos="0"/>
          <w:tab w:val="left" w:pos="720"/>
          <w:tab w:val="left" w:pos="2880"/>
          <w:tab w:val="left" w:pos="8550"/>
          <w:tab w:val="left" w:pos="8640"/>
          <w:tab w:val="left" w:pos="9360"/>
        </w:tabs>
        <w:jc w:val="both"/>
      </w:pPr>
    </w:p>
    <w:p w:rsidR="00EF4E61" w:rsidRDefault="00EF4E61" w:rsidP="00FE2DEE">
      <w:pPr>
        <w:numPr>
          <w:ilvl w:val="0"/>
          <w:numId w:val="42"/>
        </w:numPr>
        <w:tabs>
          <w:tab w:val="left" w:pos="-1080"/>
          <w:tab w:val="left" w:pos="-720"/>
          <w:tab w:val="left" w:pos="0"/>
          <w:tab w:val="left" w:pos="720"/>
          <w:tab w:val="left" w:pos="1440"/>
          <w:tab w:val="left" w:pos="2880"/>
          <w:tab w:val="left" w:pos="8550"/>
          <w:tab w:val="left" w:pos="8640"/>
          <w:tab w:val="left" w:pos="9360"/>
        </w:tabs>
        <w:jc w:val="both"/>
      </w:pPr>
      <w:r>
        <w:t>Describe any services other than hurricane modeling provided by the modeling organization.</w:t>
      </w:r>
    </w:p>
    <w:p w:rsidR="00EF4E61" w:rsidRDefault="00EF4E61" w:rsidP="00EF4E61">
      <w:pPr>
        <w:tabs>
          <w:tab w:val="left" w:pos="-1080"/>
          <w:tab w:val="left" w:pos="-720"/>
          <w:tab w:val="left" w:pos="0"/>
          <w:tab w:val="left" w:pos="720"/>
          <w:tab w:val="left" w:pos="2880"/>
          <w:tab w:val="left" w:pos="8550"/>
          <w:tab w:val="left" w:pos="8640"/>
          <w:tab w:val="left" w:pos="9360"/>
        </w:tabs>
        <w:jc w:val="both"/>
      </w:pPr>
    </w:p>
    <w:p w:rsidR="00EF4E61" w:rsidRDefault="00EF4E61" w:rsidP="00FE2DEE">
      <w:pPr>
        <w:numPr>
          <w:ilvl w:val="0"/>
          <w:numId w:val="42"/>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governmental authority where the credibility of one of its U.S. hurricane model versions for projection of hurricane loss costs or hurricane probable maximum loss levels was disputed. Describe the nature of each case and its conclusion. </w:t>
      </w:r>
    </w:p>
    <w:p w:rsidR="00EF4E61" w:rsidRDefault="00EF4E61" w:rsidP="00EF4E61">
      <w:pPr>
        <w:tabs>
          <w:tab w:val="left" w:pos="-1080"/>
          <w:tab w:val="left" w:pos="-720"/>
          <w:tab w:val="left" w:pos="0"/>
          <w:tab w:val="left" w:pos="720"/>
          <w:tab w:val="left" w:pos="2880"/>
          <w:tab w:val="left" w:pos="8550"/>
          <w:tab w:val="left" w:pos="8640"/>
          <w:tab w:val="left" w:pos="9360"/>
        </w:tabs>
        <w:jc w:val="both"/>
      </w:pPr>
    </w:p>
    <w:p w:rsidR="00EF4E61" w:rsidRDefault="00EF4E61" w:rsidP="00EF4E61">
      <w:pPr>
        <w:tabs>
          <w:tab w:val="left" w:pos="-1080"/>
          <w:tab w:val="left" w:pos="-720"/>
          <w:tab w:val="left" w:pos="0"/>
          <w:tab w:val="left" w:pos="360"/>
          <w:tab w:val="left" w:pos="1080"/>
          <w:tab w:val="left" w:pos="1440"/>
          <w:tab w:val="left" w:pos="2160"/>
          <w:tab w:val="left" w:pos="2880"/>
          <w:tab w:val="left" w:pos="8550"/>
          <w:tab w:val="left" w:pos="8640"/>
          <w:tab w:val="left" w:pos="9360"/>
        </w:tabs>
        <w:jc w:val="both"/>
      </w:pPr>
      <w:r>
        <w:t>2.</w:t>
      </w:r>
      <w:r>
        <w:tab/>
        <w:t>Professional Credentials</w:t>
      </w:r>
    </w:p>
    <w:p w:rsidR="00EF4E61" w:rsidRDefault="00EF4E61" w:rsidP="00EF4E61">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EF4E61" w:rsidRDefault="00EF4E61" w:rsidP="00FE2DEE">
      <w:pPr>
        <w:numPr>
          <w:ilvl w:val="0"/>
          <w:numId w:val="43"/>
        </w:numPr>
        <w:tabs>
          <w:tab w:val="clear" w:pos="1440"/>
          <w:tab w:val="left" w:pos="-1080"/>
          <w:tab w:val="left" w:pos="-720"/>
          <w:tab w:val="num" w:pos="0"/>
          <w:tab w:val="left" w:pos="2880"/>
          <w:tab w:val="left" w:pos="8550"/>
          <w:tab w:val="left" w:pos="8640"/>
          <w:tab w:val="left" w:pos="9360"/>
        </w:tabs>
        <w:ind w:left="720"/>
        <w:jc w:val="both"/>
      </w:pPr>
      <w: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hurricane model:</w:t>
      </w:r>
    </w:p>
    <w:p w:rsidR="00EF4E61" w:rsidRDefault="00EF4E61" w:rsidP="00EF4E61">
      <w:pPr>
        <w:tabs>
          <w:tab w:val="left" w:pos="-1080"/>
          <w:tab w:val="left" w:pos="-720"/>
          <w:tab w:val="left" w:pos="2880"/>
          <w:tab w:val="left" w:pos="8550"/>
          <w:tab w:val="left" w:pos="8640"/>
          <w:tab w:val="left" w:pos="9360"/>
        </w:tabs>
        <w:ind w:left="720"/>
        <w:jc w:val="both"/>
      </w:pPr>
    </w:p>
    <w:p w:rsidR="00EF4E61" w:rsidRDefault="00EF4E61" w:rsidP="00EF4E61">
      <w:pPr>
        <w:tabs>
          <w:tab w:val="left" w:pos="-1080"/>
          <w:tab w:val="left" w:pos="-720"/>
          <w:tab w:val="left" w:pos="0"/>
          <w:tab w:val="left" w:pos="720"/>
          <w:tab w:val="left" w:pos="1440"/>
          <w:tab w:val="left" w:pos="2160"/>
          <w:tab w:val="left" w:pos="8550"/>
          <w:tab w:val="left" w:pos="8640"/>
          <w:tab w:val="left" w:pos="9360"/>
        </w:tabs>
        <w:ind w:firstLine="1080"/>
        <w:jc w:val="both"/>
      </w:pPr>
      <w:r>
        <w:t>1.  Meteorology</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2.  Statistics</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3.  Vulnerability</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4.  Actuarial Science</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5.  Computer/Information Science</w:t>
      </w:r>
      <w:r w:rsidR="003018C6">
        <w:t>.</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left="720" w:hanging="360"/>
        <w:jc w:val="both"/>
      </w:pPr>
      <w:r>
        <w:t>B.</w:t>
      </w:r>
      <w:r>
        <w:tab/>
        <w:t>Identify any new employees or consultants (since the previous submission) engaged in the development of the hurricane model or the acceptability process.</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left="360"/>
        <w:jc w:val="both"/>
      </w:pPr>
    </w:p>
    <w:p w:rsidR="00EF4E61" w:rsidRDefault="00EF4E61" w:rsidP="00EF4E61">
      <w:pPr>
        <w:tabs>
          <w:tab w:val="left" w:pos="-1080"/>
          <w:tab w:val="left" w:pos="-720"/>
          <w:tab w:val="left" w:pos="0"/>
          <w:tab w:val="left" w:pos="720"/>
          <w:tab w:val="left" w:pos="1440"/>
          <w:tab w:val="left" w:pos="2880"/>
          <w:tab w:val="left" w:pos="8550"/>
          <w:tab w:val="left" w:pos="8640"/>
          <w:tab w:val="left" w:pos="9360"/>
        </w:tabs>
        <w:ind w:left="720" w:hanging="360"/>
        <w:jc w:val="both"/>
      </w:pPr>
      <w:r>
        <w:t>C.</w:t>
      </w:r>
      <w:r>
        <w:tab/>
        <w:t>Provide visual business workflow documentation connecting all personnel related to hurricane model design, testing, execution, maintenance, and decision-making.</w:t>
      </w:r>
    </w:p>
    <w:p w:rsidR="00EF4E61" w:rsidRDefault="00EF4E61" w:rsidP="00EF4E61">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EF4E61" w:rsidRDefault="00EF4E61" w:rsidP="00EF4E61">
      <w:pPr>
        <w:tabs>
          <w:tab w:val="left" w:pos="-1080"/>
          <w:tab w:val="left" w:pos="-720"/>
          <w:tab w:val="left" w:pos="0"/>
          <w:tab w:val="left" w:pos="360"/>
          <w:tab w:val="left" w:pos="720"/>
          <w:tab w:val="left" w:pos="1080"/>
          <w:tab w:val="left" w:pos="1440"/>
          <w:tab w:val="left" w:pos="2160"/>
          <w:tab w:val="left" w:pos="2880"/>
          <w:tab w:val="left" w:pos="8550"/>
          <w:tab w:val="left" w:pos="8640"/>
          <w:tab w:val="left" w:pos="9360"/>
        </w:tabs>
        <w:jc w:val="both"/>
      </w:pPr>
      <w:r>
        <w:t>3.</w:t>
      </w:r>
      <w:r>
        <w:tab/>
        <w:t>Independent Peer Review</w:t>
      </w:r>
    </w:p>
    <w:p w:rsidR="00EF4E61" w:rsidRDefault="00EF4E61" w:rsidP="00EF4E61">
      <w:pPr>
        <w:tabs>
          <w:tab w:val="left" w:pos="-1080"/>
          <w:tab w:val="left" w:pos="-720"/>
          <w:tab w:val="left" w:pos="0"/>
          <w:tab w:val="left" w:pos="720"/>
          <w:tab w:val="left" w:pos="1440"/>
          <w:tab w:val="left" w:pos="2160"/>
          <w:tab w:val="left" w:pos="2880"/>
          <w:tab w:val="left" w:pos="8550"/>
          <w:tab w:val="left" w:pos="8640"/>
          <w:tab w:val="left" w:pos="9360"/>
        </w:tabs>
        <w:jc w:val="both"/>
      </w:pPr>
    </w:p>
    <w:p w:rsidR="00EF4E61" w:rsidRDefault="00EF4E61" w:rsidP="00FE2DEE">
      <w:pPr>
        <w:numPr>
          <w:ilvl w:val="0"/>
          <w:numId w:val="37"/>
        </w:numPr>
        <w:tabs>
          <w:tab w:val="clear" w:pos="2160"/>
          <w:tab w:val="left" w:pos="-1080"/>
          <w:tab w:val="left" w:pos="-720"/>
          <w:tab w:val="left" w:pos="0"/>
          <w:tab w:val="num" w:pos="360"/>
          <w:tab w:val="left" w:pos="2880"/>
          <w:tab w:val="left" w:pos="8550"/>
          <w:tab w:val="left" w:pos="8640"/>
          <w:tab w:val="left" w:pos="9360"/>
        </w:tabs>
        <w:ind w:left="720" w:hanging="360"/>
        <w:jc w:val="both"/>
      </w:pPr>
      <w:r>
        <w:t>Provide reviewer names and dates of external independent peer reviews that have been performed on the following components as currently functioning in the hurricane model:</w:t>
      </w:r>
    </w:p>
    <w:p w:rsidR="00EF4E61" w:rsidRDefault="00EF4E61" w:rsidP="00EF4E61">
      <w:pPr>
        <w:tabs>
          <w:tab w:val="left" w:pos="-1080"/>
          <w:tab w:val="left" w:pos="-720"/>
          <w:tab w:val="left" w:pos="0"/>
          <w:tab w:val="left" w:pos="2880"/>
          <w:tab w:val="left" w:pos="8550"/>
          <w:tab w:val="left" w:pos="8640"/>
          <w:tab w:val="left" w:pos="9360"/>
        </w:tabs>
        <w:ind w:left="720"/>
        <w:jc w:val="both"/>
      </w:pP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1.  Meteorology</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2.  Statistics</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3.  Vulnerability</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4.  Actuarial Science</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ind w:firstLine="1080"/>
        <w:jc w:val="both"/>
      </w:pPr>
      <w:r>
        <w:t>5.  Computer/Information Science</w:t>
      </w:r>
      <w:r w:rsidR="00675FCA">
        <w:t>.</w:t>
      </w:r>
    </w:p>
    <w:p w:rsidR="00EF4E61" w:rsidRDefault="00EF4E61" w:rsidP="00EF4E61">
      <w:pPr>
        <w:tabs>
          <w:tab w:val="left" w:pos="-1080"/>
          <w:tab w:val="left" w:pos="-720"/>
          <w:tab w:val="left" w:pos="0"/>
          <w:tab w:val="left" w:pos="720"/>
          <w:tab w:val="left" w:pos="1440"/>
          <w:tab w:val="left" w:pos="2160"/>
          <w:tab w:val="left" w:pos="2520"/>
          <w:tab w:val="left" w:pos="8550"/>
          <w:tab w:val="left" w:pos="8640"/>
          <w:tab w:val="left" w:pos="9360"/>
        </w:tabs>
        <w:jc w:val="both"/>
      </w:pPr>
    </w:p>
    <w:p w:rsidR="00EF4E61" w:rsidRDefault="00EF4E61" w:rsidP="00EF4E61">
      <w:pPr>
        <w:tabs>
          <w:tab w:val="left" w:pos="-1080"/>
          <w:tab w:val="left" w:pos="-720"/>
          <w:tab w:val="left" w:pos="0"/>
          <w:tab w:val="left" w:pos="720"/>
          <w:tab w:val="left" w:pos="1440"/>
          <w:tab w:val="left" w:pos="2880"/>
          <w:tab w:val="left" w:pos="8550"/>
          <w:tab w:val="left" w:pos="8640"/>
          <w:tab w:val="left" w:pos="9360"/>
        </w:tabs>
        <w:ind w:left="720" w:hanging="360"/>
        <w:jc w:val="both"/>
      </w:pPr>
      <w:r>
        <w:t>B.</w:t>
      </w:r>
      <w:r>
        <w:tab/>
        <w:t>Provide documentation of independent peer reviews directly relevant to the modeling organization responses to the current hurricane standards, disclosures, or forms. Identify any unresolved or outstanding issues as a result of these reviews.</w:t>
      </w:r>
    </w:p>
    <w:p w:rsidR="00EF4E61" w:rsidRDefault="00EF4E61" w:rsidP="00EF4E61">
      <w:pPr>
        <w:tabs>
          <w:tab w:val="left" w:pos="-1080"/>
          <w:tab w:val="left" w:pos="-720"/>
          <w:tab w:val="left" w:pos="0"/>
          <w:tab w:val="left" w:pos="720"/>
          <w:tab w:val="left" w:pos="1440"/>
          <w:tab w:val="left" w:pos="2880"/>
          <w:tab w:val="left" w:pos="8550"/>
          <w:tab w:val="left" w:pos="8640"/>
          <w:tab w:val="left" w:pos="9360"/>
        </w:tabs>
        <w:jc w:val="both"/>
      </w:pPr>
    </w:p>
    <w:p w:rsidR="00EF4E61" w:rsidRDefault="00EF4E61" w:rsidP="00EF4E61">
      <w:pPr>
        <w:tabs>
          <w:tab w:val="left" w:pos="-1080"/>
          <w:tab w:val="left" w:pos="-720"/>
          <w:tab w:val="left" w:pos="0"/>
          <w:tab w:val="left" w:pos="720"/>
          <w:tab w:val="left" w:pos="1440"/>
          <w:tab w:val="left" w:pos="2880"/>
          <w:tab w:val="left" w:pos="8550"/>
          <w:tab w:val="left" w:pos="8640"/>
          <w:tab w:val="left" w:pos="9360"/>
        </w:tabs>
        <w:ind w:left="720" w:hanging="360"/>
        <w:jc w:val="both"/>
      </w:pPr>
      <w:r>
        <w:t>C.</w:t>
      </w:r>
      <w:r>
        <w:tab/>
        <w:t xml:space="preserve">Describe the nature of any on-going or functional relationship the modeling organization has with any of the persons performing the independent peer reviews. </w:t>
      </w:r>
    </w:p>
    <w:p w:rsidR="00EF4E61" w:rsidRDefault="00EF4E61" w:rsidP="00EF4E61">
      <w:pPr>
        <w:tabs>
          <w:tab w:val="left" w:pos="-1080"/>
          <w:tab w:val="left" w:pos="-720"/>
          <w:tab w:val="left" w:pos="0"/>
          <w:tab w:val="left" w:pos="720"/>
          <w:tab w:val="left" w:pos="1440"/>
          <w:tab w:val="left" w:pos="2880"/>
          <w:tab w:val="left" w:pos="8550"/>
          <w:tab w:val="left" w:pos="8640"/>
          <w:tab w:val="left" w:pos="9360"/>
        </w:tabs>
        <w:ind w:left="720" w:hanging="360"/>
        <w:jc w:val="both"/>
      </w:pPr>
    </w:p>
    <w:p w:rsidR="00EF4E61" w:rsidRDefault="00EF4E61" w:rsidP="00EF4E61">
      <w:pPr>
        <w:tabs>
          <w:tab w:val="left" w:pos="-1080"/>
          <w:tab w:val="left" w:pos="-720"/>
          <w:tab w:val="left" w:pos="0"/>
          <w:tab w:val="left" w:pos="720"/>
          <w:tab w:val="left" w:pos="1440"/>
          <w:tab w:val="left" w:pos="2880"/>
          <w:tab w:val="left" w:pos="8550"/>
          <w:tab w:val="left" w:pos="8640"/>
          <w:tab w:val="left" w:pos="9360"/>
        </w:tabs>
        <w:ind w:left="360" w:hanging="360"/>
        <w:jc w:val="both"/>
      </w:pPr>
      <w:r>
        <w:lastRenderedPageBreak/>
        <w:t xml:space="preserve"> 4.</w:t>
      </w:r>
      <w:r>
        <w:tab/>
        <w:t>Provide a completed Form G-1, General Standards Expert Certification. Provide a link to the location of the form [insert hyperlink here].</w:t>
      </w: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jc w:val="both"/>
      </w:pP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r>
        <w:t>5.</w:t>
      </w:r>
      <w:r>
        <w:tab/>
        <w:t>Provide a completed Form G-2, Meteorological Standards Expert Certification. Provide a link to the location of the form [insert hyperlink here].</w:t>
      </w: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r>
        <w:t>6.</w:t>
      </w:r>
      <w:r>
        <w:tab/>
        <w:t>Provide a completed Form G-3, Statistical Standards Expert Certification.</w:t>
      </w:r>
      <w:r w:rsidRPr="00720A65">
        <w:t xml:space="preserve"> </w:t>
      </w:r>
      <w:r>
        <w:t>Provide a link to the location of the form [insert hyperlink here].</w:t>
      </w: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r>
        <w:t>7.</w:t>
      </w:r>
      <w:r>
        <w:tab/>
        <w:t>Provide a completed Form G-4, Vulnerability Standards Expert Certification.</w:t>
      </w:r>
      <w:r w:rsidRPr="00720A65">
        <w:t xml:space="preserve"> </w:t>
      </w:r>
      <w:r>
        <w:t>Provide a link to the location of the form [insert hyperlink here].</w:t>
      </w: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r>
        <w:t>8.</w:t>
      </w:r>
      <w:r>
        <w:tab/>
        <w:t>Provide a completed Form G-5, Actuarial Standards Expert Certification.</w:t>
      </w:r>
      <w:r w:rsidRPr="00720A65">
        <w:t xml:space="preserve"> </w:t>
      </w:r>
      <w:r>
        <w:t>Provide a link to the location of the form [insert hyperlink here].</w:t>
      </w: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p>
    <w:p w:rsidR="00EF4E61" w:rsidRDefault="00EF4E61" w:rsidP="00EF4E61">
      <w:pPr>
        <w:tabs>
          <w:tab w:val="left" w:pos="-1080"/>
          <w:tab w:val="left" w:pos="-720"/>
          <w:tab w:val="left" w:pos="0"/>
          <w:tab w:val="left" w:pos="1080"/>
          <w:tab w:val="left" w:pos="1440"/>
          <w:tab w:val="left" w:pos="2880"/>
          <w:tab w:val="left" w:pos="8550"/>
          <w:tab w:val="left" w:pos="8640"/>
          <w:tab w:val="left" w:pos="9360"/>
        </w:tabs>
        <w:ind w:left="360" w:hanging="360"/>
        <w:jc w:val="both"/>
      </w:pPr>
      <w:r>
        <w:t>9.</w:t>
      </w:r>
      <w:r>
        <w:tab/>
        <w:t>Provide a completed Form G-6, Computer/Information Standards Expert Certification.</w:t>
      </w:r>
      <w:r w:rsidRPr="00720A65">
        <w:t xml:space="preserve"> </w:t>
      </w:r>
      <w:r>
        <w:t>Provide a link to the location of the form [insert hyperlink here].</w:t>
      </w:r>
    </w:p>
    <w:p w:rsidR="00EF4E61" w:rsidRDefault="00EF4E61" w:rsidP="00EF4E61">
      <w:pPr>
        <w:ind w:left="1080" w:hanging="1080"/>
        <w:jc w:val="both"/>
        <w:rPr>
          <w:rFonts w:ascii="Arial" w:hAnsi="Arial" w:cs="Arial"/>
          <w:b/>
        </w:rPr>
      </w:pPr>
    </w:p>
    <w:p w:rsidR="00EF4E61" w:rsidRDefault="00EF4E61" w:rsidP="00EF4E61">
      <w:pPr>
        <w:ind w:left="1080" w:hanging="1080"/>
        <w:jc w:val="both"/>
        <w:rPr>
          <w:rFonts w:ascii="Arial" w:hAnsi="Arial" w:cs="Arial"/>
          <w:b/>
        </w:rPr>
      </w:pPr>
      <w:r>
        <w:rPr>
          <w:rFonts w:ascii="Arial" w:hAnsi="Arial" w:cs="Arial"/>
          <w:b/>
        </w:rPr>
        <w:t>Audit</w:t>
      </w:r>
    </w:p>
    <w:p w:rsidR="00EF4E61" w:rsidRDefault="00EF4E61" w:rsidP="00EF4E61">
      <w:pPr>
        <w:ind w:left="1080" w:hanging="1080"/>
        <w:jc w:val="both"/>
      </w:pPr>
    </w:p>
    <w:p w:rsidR="00EF4E61" w:rsidRDefault="00EF4E61" w:rsidP="00EF4E61">
      <w:pPr>
        <w:ind w:left="360" w:hanging="360"/>
        <w:jc w:val="both"/>
      </w:pPr>
      <w:r>
        <w:t>1.</w:t>
      </w:r>
      <w:r>
        <w:tab/>
        <w:t>The professional vitae of personnel and consultants engaged in the development of the hurricane model and responsible for the current hurricane model and the submission will be reviewed. Background information on the professional credentials and the requisite experience of individuals providing testimonial letters in the submission will be reviewed.</w:t>
      </w:r>
    </w:p>
    <w:p w:rsidR="00EF4E61" w:rsidRDefault="00EF4E61" w:rsidP="00EF4E61">
      <w:pPr>
        <w:jc w:val="both"/>
      </w:pPr>
    </w:p>
    <w:p w:rsidR="00EF4E61" w:rsidRDefault="00EF4E61" w:rsidP="00FE2DEE">
      <w:pPr>
        <w:pStyle w:val="ListParagraph"/>
        <w:numPr>
          <w:ilvl w:val="0"/>
          <w:numId w:val="47"/>
        </w:numPr>
        <w:tabs>
          <w:tab w:val="clear" w:pos="540"/>
          <w:tab w:val="left" w:pos="-2880"/>
          <w:tab w:val="num" w:pos="0"/>
        </w:tabs>
        <w:ind w:left="360" w:hanging="360"/>
        <w:jc w:val="both"/>
      </w:pPr>
      <w:r>
        <w:t xml:space="preserve">Forms G-1, General Standards Expert Certification; G-2, Meteorological Standards Expert Certification; G-3, Statistical Standards Expert Certification; G-4, Vulnerability Standards Expert Certification; G-5, Actuarial Standards Expert Certification; G-6, Computer/ Information Standards Expert Certification, and all independent peer reviews of the hurricane model under consideration will be reviewed. Signatories on the individual forms will be required to provide a description of their review process. </w:t>
      </w:r>
    </w:p>
    <w:p w:rsidR="00EF4E61" w:rsidRDefault="00EF4E61" w:rsidP="00EF4E61">
      <w:pPr>
        <w:jc w:val="both"/>
      </w:pPr>
    </w:p>
    <w:p w:rsidR="00EF4E61" w:rsidRDefault="00EF4E61" w:rsidP="00EF4E61">
      <w:pPr>
        <w:tabs>
          <w:tab w:val="left" w:pos="-2880"/>
        </w:tabs>
        <w:ind w:left="360" w:hanging="360"/>
        <w:jc w:val="both"/>
      </w:pPr>
      <w:r>
        <w:t>3.</w:t>
      </w:r>
      <w:r>
        <w:tab/>
        <w:t>Incidents where modeling organization personnel or consultants have been found to have failed to abide by the standards of professional conduct adopted by their profession will be discussed.</w:t>
      </w:r>
    </w:p>
    <w:p w:rsidR="00EF4E61" w:rsidRDefault="00EF4E61" w:rsidP="00EF4E61">
      <w:pPr>
        <w:tabs>
          <w:tab w:val="left" w:pos="-2880"/>
        </w:tabs>
        <w:ind w:left="360" w:hanging="360"/>
        <w:jc w:val="both"/>
      </w:pPr>
    </w:p>
    <w:p w:rsidR="00EF4E61" w:rsidRDefault="00EF4E61" w:rsidP="00EF4E61">
      <w:pPr>
        <w:tabs>
          <w:tab w:val="left" w:pos="-2880"/>
        </w:tabs>
        <w:ind w:left="360" w:hanging="360"/>
        <w:jc w:val="both"/>
      </w:pPr>
      <w:r>
        <w:t>4.</w:t>
      </w:r>
      <w:r>
        <w:tab/>
        <w:t>For each individual listed under Disclosure 2.A, specific information as to any consulting activities and any relationship with an insurer, reinsurer, trade association, governmental entity, consumer group, or other advocacy group within the previous four years will be reviewed.</w:t>
      </w:r>
    </w:p>
    <w:p w:rsidR="00EF4E61" w:rsidRDefault="00EF4E61" w:rsidP="00EF4E61">
      <w:pPr>
        <w:rPr>
          <w:rFonts w:ascii="Arial" w:hAnsi="Arial" w:cs="Arial"/>
          <w:b/>
          <w:sz w:val="28"/>
        </w:rPr>
      </w:pPr>
      <w:r>
        <w:rPr>
          <w:rFonts w:ascii="Arial" w:hAnsi="Arial" w:cs="Arial"/>
          <w:b/>
          <w:sz w:val="28"/>
        </w:rPr>
        <w:br w:type="page"/>
      </w:r>
    </w:p>
    <w:p w:rsidR="00EF4E61" w:rsidRDefault="00EF4E61" w:rsidP="00EF4E61">
      <w:pPr>
        <w:rPr>
          <w:rFonts w:ascii="Arial" w:hAnsi="Arial" w:cs="Arial"/>
          <w:b/>
          <w:sz w:val="28"/>
        </w:rPr>
      </w:pPr>
      <w:r>
        <w:rPr>
          <w:noProof/>
          <w:sz w:val="20"/>
        </w:rPr>
        <w:lastRenderedPageBreak/>
        <mc:AlternateContent>
          <mc:Choice Requires="wps">
            <w:drawing>
              <wp:anchor distT="0" distB="0" distL="114300" distR="114300" simplePos="0" relativeHeight="251673600" behindDoc="1" locked="0" layoutInCell="1" allowOverlap="1" wp14:anchorId="41DC6655" wp14:editId="3F4E9582">
                <wp:simplePos x="0" y="0"/>
                <wp:positionH relativeFrom="column">
                  <wp:posOffset>-151075</wp:posOffset>
                </wp:positionH>
                <wp:positionV relativeFrom="paragraph">
                  <wp:posOffset>-121257</wp:posOffset>
                </wp:positionV>
                <wp:extent cx="6438900" cy="3593989"/>
                <wp:effectExtent l="0" t="0" r="95250" b="10223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5939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CAEA5" id="Rectangle 11" o:spid="_x0000_s1026" style="position:absolute;margin-left:-11.9pt;margin-top:-9.55pt;width:507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" fillcolor="#eaeaea" strokeweight="1pt">
                <v:shadow on="t" offset="6pt,6pt"/>
              </v:rect>
            </w:pict>
          </mc:Fallback>
        </mc:AlternateContent>
      </w:r>
      <w:r>
        <w:rPr>
          <w:rFonts w:ascii="Arial" w:hAnsi="Arial" w:cs="Arial"/>
          <w:b/>
          <w:sz w:val="28"/>
        </w:rPr>
        <w:t>G-3</w:t>
      </w:r>
      <w:r>
        <w:rPr>
          <w:rFonts w:ascii="Arial" w:hAnsi="Arial" w:cs="Arial"/>
          <w:sz w:val="28"/>
        </w:rPr>
        <w:tab/>
      </w:r>
      <w:r>
        <w:rPr>
          <w:rFonts w:ascii="Arial" w:hAnsi="Arial" w:cs="Arial"/>
          <w:b/>
          <w:sz w:val="28"/>
        </w:rPr>
        <w:t>Insured Exposure Location*</w:t>
      </w:r>
    </w:p>
    <w:p w:rsidR="00EF4E61" w:rsidRDefault="00EF4E61" w:rsidP="00EF4E61">
      <w:pPr>
        <w:ind w:left="720"/>
        <w:jc w:val="both"/>
        <w:rPr>
          <w:rFonts w:ascii="Arial" w:hAnsi="Arial" w:cs="Arial"/>
          <w:sz w:val="28"/>
        </w:rPr>
      </w:pPr>
      <w:r>
        <w:rPr>
          <w:rFonts w:ascii="Arial" w:hAnsi="Arial" w:cs="Arial"/>
          <w:b/>
          <w:sz w:val="28"/>
        </w:rPr>
        <w:t xml:space="preserve"> </w:t>
      </w:r>
      <w:r>
        <w:rPr>
          <w:bCs/>
          <w:i/>
          <w:iCs/>
          <w:sz w:val="20"/>
        </w:rPr>
        <w:t>(*Significant Revision)</w:t>
      </w:r>
    </w:p>
    <w:p w:rsidR="00EF4E61" w:rsidRPr="001D486E" w:rsidRDefault="00EF4E61" w:rsidP="00EF4E61">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EF4E61" w:rsidRDefault="00EF4E61" w:rsidP="00FE2DEE">
      <w:pPr>
        <w:numPr>
          <w:ilvl w:val="0"/>
          <w:numId w:val="39"/>
        </w:numPr>
        <w:tabs>
          <w:tab w:val="left" w:pos="-2160"/>
        </w:tabs>
        <w:jc w:val="both"/>
        <w:rPr>
          <w:rFonts w:ascii="Arial" w:hAnsi="Arial" w:cs="Arial"/>
          <w:b/>
          <w:i/>
        </w:rPr>
      </w:pPr>
      <w:r>
        <w:rPr>
          <w:rFonts w:ascii="Arial" w:hAnsi="Arial" w:cs="Arial"/>
          <w:b/>
          <w:i/>
        </w:rPr>
        <w:t xml:space="preserve">ZIP Codes used in the hurricane model shall not differ from the United States Postal Service publication date by more than 24 months at the date of submission of the hurricane model. ZIP Code information shall originate from the United States Postal Service.     </w:t>
      </w:r>
    </w:p>
    <w:p w:rsidR="00EF4E61" w:rsidRDefault="00EF4E61" w:rsidP="00EF4E61">
      <w:pPr>
        <w:tabs>
          <w:tab w:val="left" w:pos="-2160"/>
        </w:tabs>
        <w:ind w:left="1440"/>
        <w:jc w:val="both"/>
        <w:rPr>
          <w:rFonts w:ascii="Arial" w:hAnsi="Arial" w:cs="Arial"/>
          <w:b/>
          <w:i/>
        </w:rPr>
      </w:pPr>
    </w:p>
    <w:p w:rsidR="00EF4E61" w:rsidRDefault="00EF4E61" w:rsidP="00FE2DEE">
      <w:pPr>
        <w:numPr>
          <w:ilvl w:val="0"/>
          <w:numId w:val="39"/>
        </w:numPr>
        <w:tabs>
          <w:tab w:val="left" w:pos="-2160"/>
        </w:tabs>
        <w:jc w:val="both"/>
        <w:rPr>
          <w:rFonts w:ascii="Arial" w:hAnsi="Arial" w:cs="Arial"/>
          <w:b/>
          <w:i/>
        </w:rPr>
      </w:pPr>
      <w:r>
        <w:rPr>
          <w:rFonts w:ascii="Arial" w:hAnsi="Arial" w:cs="Arial"/>
          <w:b/>
          <w:i/>
        </w:rPr>
        <w:t>ZIP Code centroids, when used in the hurricane model, shall be based on population data.</w:t>
      </w:r>
    </w:p>
    <w:p w:rsidR="00EF4E61" w:rsidRDefault="00EF4E61" w:rsidP="00EF4E61">
      <w:pPr>
        <w:tabs>
          <w:tab w:val="left" w:pos="-2160"/>
        </w:tabs>
        <w:ind w:left="1440"/>
        <w:jc w:val="both"/>
        <w:rPr>
          <w:rFonts w:ascii="Arial" w:hAnsi="Arial" w:cs="Arial"/>
          <w:b/>
          <w:i/>
        </w:rPr>
      </w:pPr>
    </w:p>
    <w:p w:rsidR="00EF4E61" w:rsidRDefault="00EF4E61" w:rsidP="00FE2DEE">
      <w:pPr>
        <w:numPr>
          <w:ilvl w:val="0"/>
          <w:numId w:val="39"/>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EF4E61" w:rsidRPr="00DA7169" w:rsidRDefault="00EF4E61" w:rsidP="00EF4E61">
      <w:pPr>
        <w:tabs>
          <w:tab w:val="left" w:pos="-2160"/>
        </w:tabs>
        <w:ind w:left="1440"/>
        <w:jc w:val="both"/>
        <w:rPr>
          <w:rFonts w:ascii="Arial" w:hAnsi="Arial" w:cs="Arial"/>
          <w:b/>
          <w:i/>
        </w:rPr>
      </w:pPr>
    </w:p>
    <w:p w:rsidR="00EF4E61" w:rsidRDefault="00EF4E61" w:rsidP="00FE2DEE">
      <w:pPr>
        <w:pStyle w:val="ListParagraph"/>
        <w:numPr>
          <w:ilvl w:val="0"/>
          <w:numId w:val="39"/>
        </w:numPr>
        <w:tabs>
          <w:tab w:val="left" w:pos="-2160"/>
        </w:tabs>
        <w:jc w:val="both"/>
        <w:rPr>
          <w:rFonts w:ascii="Arial" w:hAnsi="Arial" w:cs="Arial"/>
          <w:b/>
          <w:i/>
        </w:rPr>
      </w:pPr>
      <w:r w:rsidRPr="00DA7169">
        <w:rPr>
          <w:rFonts w:ascii="Arial" w:hAnsi="Arial" w:cs="Arial"/>
          <w:b/>
          <w:i/>
        </w:rPr>
        <w:t xml:space="preserve">If any </w:t>
      </w:r>
      <w:r>
        <w:rPr>
          <w:rFonts w:ascii="Arial" w:hAnsi="Arial" w:cs="Arial"/>
          <w:b/>
          <w:i/>
        </w:rPr>
        <w:t xml:space="preserve">hurricane </w:t>
      </w:r>
      <w:r w:rsidRPr="00DA7169">
        <w:rPr>
          <w:rFonts w:ascii="Arial" w:hAnsi="Arial" w:cs="Arial"/>
          <w:b/>
          <w:i/>
        </w:rPr>
        <w:t xml:space="preserve">model components are dependent on ZIP Code databases, a logical process </w:t>
      </w:r>
      <w:r w:rsidR="00675FCA">
        <w:rPr>
          <w:rFonts w:ascii="Arial" w:hAnsi="Arial" w:cs="Arial"/>
          <w:b/>
          <w:i/>
        </w:rPr>
        <w:t xml:space="preserve">shall be maintained </w:t>
      </w:r>
      <w:r w:rsidRPr="0032093C">
        <w:rPr>
          <w:rFonts w:ascii="Arial" w:hAnsi="Arial" w:cs="Arial"/>
          <w:b/>
          <w:i/>
        </w:rPr>
        <w:t>for</w:t>
      </w:r>
      <w:r w:rsidRPr="00DA7169">
        <w:rPr>
          <w:rFonts w:ascii="Arial" w:hAnsi="Arial" w:cs="Arial"/>
          <w:b/>
          <w:i/>
        </w:rPr>
        <w:t xml:space="preserve"> ensuring these components are consistent with the recent ZIP Code database updates.</w:t>
      </w:r>
    </w:p>
    <w:p w:rsidR="00EF4E61" w:rsidRDefault="00EF4E61" w:rsidP="00EF4E61">
      <w:pPr>
        <w:rPr>
          <w:rFonts w:ascii="Arial" w:hAnsi="Arial" w:cs="Arial"/>
          <w:b/>
          <w:i/>
        </w:rPr>
      </w:pPr>
    </w:p>
    <w:p w:rsidR="00EF4E61" w:rsidRDefault="00EF4E61" w:rsidP="00FE2DEE">
      <w:pPr>
        <w:pStyle w:val="ListParagraph"/>
        <w:numPr>
          <w:ilvl w:val="0"/>
          <w:numId w:val="39"/>
        </w:numPr>
        <w:tabs>
          <w:tab w:val="left" w:pos="-2160"/>
        </w:tabs>
        <w:jc w:val="both"/>
        <w:rPr>
          <w:rFonts w:ascii="Arial" w:hAnsi="Arial" w:cs="Arial"/>
          <w:b/>
          <w:i/>
        </w:rPr>
      </w:pPr>
      <w:r>
        <w:rPr>
          <w:rFonts w:ascii="Arial" w:hAnsi="Arial" w:cs="Arial"/>
          <w:b/>
          <w:i/>
        </w:rPr>
        <w:t>Geocoding methodology shall be justified.</w:t>
      </w:r>
    </w:p>
    <w:p w:rsidR="00EF4E61" w:rsidRPr="00DA7169" w:rsidRDefault="00EF4E61" w:rsidP="00EF4E61">
      <w:pPr>
        <w:tabs>
          <w:tab w:val="left" w:pos="-2160"/>
        </w:tabs>
        <w:jc w:val="both"/>
        <w:rPr>
          <w:rFonts w:ascii="Arial" w:hAnsi="Arial" w:cs="Arial"/>
          <w:b/>
          <w:i/>
        </w:rPr>
      </w:pPr>
    </w:p>
    <w:p w:rsidR="00EF4E61" w:rsidRDefault="00EF4E61" w:rsidP="00EF4E61">
      <w:pPr>
        <w:pStyle w:val="BodyTextIndent2"/>
        <w:spacing w:after="0" w:line="240" w:lineRule="auto"/>
        <w:ind w:left="0"/>
        <w:jc w:val="both"/>
      </w:pPr>
    </w:p>
    <w:p w:rsidR="00EF4E61" w:rsidRDefault="00EF4E61" w:rsidP="00EF4E61">
      <w:pPr>
        <w:pStyle w:val="BodyTextIndent2"/>
        <w:spacing w:after="0" w:line="240" w:lineRule="auto"/>
        <w:ind w:left="1800" w:hanging="1080"/>
        <w:jc w:val="both"/>
      </w:pPr>
      <w:r>
        <w:t xml:space="preserve">Purpose:  </w:t>
      </w:r>
      <w:r>
        <w:tab/>
        <w:t>ZIP Code information must be updated at least every two years. Interest in specific ZIP Codes arises in the context of logical relationship to risk or in projecting hurricane loss costs and hurricane probable maximum loss levels.</w:t>
      </w:r>
    </w:p>
    <w:p w:rsidR="00EF4E61" w:rsidRDefault="00EF4E61" w:rsidP="00EF4E61">
      <w:pPr>
        <w:pStyle w:val="BodyTextIndent2"/>
        <w:spacing w:after="0" w:line="240" w:lineRule="auto"/>
        <w:ind w:left="1800" w:hanging="1080"/>
        <w:jc w:val="both"/>
      </w:pPr>
    </w:p>
    <w:p w:rsidR="00EF4E61" w:rsidRDefault="00EF4E61" w:rsidP="00EF4E61">
      <w:pPr>
        <w:ind w:left="1800"/>
        <w:jc w:val="both"/>
      </w:pPr>
      <w:r>
        <w:t xml:space="preserve">Accurate insured exposure locations are necessary for projecting hurricane loss costs and hurricane probable maximum loss levels. Hurricane model outputs, including hurricane loss costs, are sensitive to insured exposure locations. </w:t>
      </w:r>
      <w:r w:rsidRPr="00232D24">
        <w:t>Appropriate</w:t>
      </w:r>
      <w:r w:rsidRPr="00C1029C">
        <w:t xml:space="preserve"> </w:t>
      </w:r>
      <w:r w:rsidRPr="001F4FD3">
        <w:t>methods must be used</w:t>
      </w:r>
      <w:r w:rsidRPr="00C1029C">
        <w:t xml:space="preserve"> </w:t>
      </w:r>
      <w:r w:rsidRPr="00232D24">
        <w:t>when</w:t>
      </w:r>
      <w:r w:rsidRPr="00C1029C">
        <w:t xml:space="preserve"> c</w:t>
      </w:r>
      <w:r w:rsidRPr="001F4FD3">
        <w:t>onverting street addresses to geocode locations (latitude-longitude).</w:t>
      </w:r>
    </w:p>
    <w:p w:rsidR="00EF4E61" w:rsidRDefault="00EF4E61" w:rsidP="00EF4E61">
      <w:pPr>
        <w:ind w:left="1800"/>
        <w:rPr>
          <w:rFonts w:ascii="Arial" w:hAnsi="Arial" w:cs="Arial"/>
          <w:b/>
        </w:rPr>
      </w:pPr>
    </w:p>
    <w:p w:rsidR="00EF4E61" w:rsidRDefault="00EF4E61" w:rsidP="00EF4E61">
      <w:pPr>
        <w:tabs>
          <w:tab w:val="left" w:pos="2520"/>
          <w:tab w:val="left" w:pos="3060"/>
        </w:tabs>
        <w:ind w:left="1800" w:hanging="1080"/>
        <w:jc w:val="both"/>
      </w:pPr>
      <w:r>
        <w:t>Relevant Form:</w:t>
      </w:r>
      <w:r>
        <w:tab/>
        <w:t>G-1,</w:t>
      </w:r>
      <w:r>
        <w:tab/>
        <w:t>General Standards Expert Certification</w:t>
      </w:r>
    </w:p>
    <w:p w:rsidR="00EF4E61" w:rsidRDefault="00EF4E61" w:rsidP="00EF4E61">
      <w:pPr>
        <w:ind w:firstLine="720"/>
        <w:rPr>
          <w:rFonts w:ascii="Arial" w:hAnsi="Arial" w:cs="Arial"/>
          <w:b/>
        </w:rPr>
      </w:pPr>
    </w:p>
    <w:p w:rsidR="00EF4E61" w:rsidRDefault="00EF4E61" w:rsidP="00EF4E61">
      <w:pPr>
        <w:rPr>
          <w:rFonts w:ascii="Arial" w:hAnsi="Arial" w:cs="Arial"/>
          <w:b/>
        </w:rPr>
      </w:pPr>
      <w:r>
        <w:rPr>
          <w:rFonts w:ascii="Arial" w:hAnsi="Arial" w:cs="Arial"/>
          <w:b/>
        </w:rPr>
        <w:t>Disclosures</w:t>
      </w:r>
    </w:p>
    <w:p w:rsidR="00EF4E61" w:rsidRDefault="00EF4E61" w:rsidP="00EF4E61">
      <w:pPr>
        <w:ind w:firstLine="720"/>
        <w:rPr>
          <w:b/>
        </w:rPr>
      </w:pPr>
    </w:p>
    <w:p w:rsidR="00EF4E61" w:rsidRDefault="00EF4E61" w:rsidP="00FE2DEE">
      <w:pPr>
        <w:pStyle w:val="Level3"/>
        <w:numPr>
          <w:ilvl w:val="0"/>
          <w:numId w:val="40"/>
        </w:numPr>
        <w:tabs>
          <w:tab w:val="clear" w:pos="1080"/>
          <w:tab w:val="num" w:pos="360"/>
        </w:tabs>
        <w:ind w:left="360"/>
        <w:jc w:val="both"/>
      </w:pPr>
      <w:r>
        <w:t xml:space="preserve">List the current ZIP Code databases used by the hurricane model and the hurricane model components to which they relate. Provide the effective (official United States Postal Service) </w:t>
      </w:r>
      <w:r w:rsidRPr="00232D24">
        <w:t>dates</w:t>
      </w:r>
      <w:r>
        <w:t xml:space="preserve"> corresponding to the ZIP Code databases.</w:t>
      </w:r>
    </w:p>
    <w:p w:rsidR="00EF4E61" w:rsidRDefault="00EF4E61" w:rsidP="00EF4E61">
      <w:pPr>
        <w:pStyle w:val="Level3"/>
        <w:ind w:left="0" w:firstLine="0"/>
        <w:jc w:val="both"/>
      </w:pPr>
    </w:p>
    <w:p w:rsidR="00EF4E61" w:rsidRDefault="00EF4E61" w:rsidP="00FE2DE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in detail how invalid ZIP Codes are handled.</w:t>
      </w:r>
    </w:p>
    <w:p w:rsidR="00EF4E61" w:rsidRDefault="00EF4E61" w:rsidP="00EF4E61">
      <w:pPr>
        <w:pStyle w:val="ListParagraph"/>
        <w:ind w:left="0"/>
      </w:pPr>
    </w:p>
    <w:p w:rsidR="00EF4E61" w:rsidRDefault="00EF4E61" w:rsidP="00FE2DEE">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data, methods, and process used in the hurricane model to convert among street addresses, geocode locations (latitude-longitude), and ZIP Codes.</w:t>
      </w:r>
    </w:p>
    <w:p w:rsidR="00EF4E61" w:rsidRDefault="00EF4E61" w:rsidP="00EF4E61">
      <w:pPr>
        <w:pStyle w:val="ListParagraph"/>
        <w:ind w:left="0"/>
      </w:pPr>
    </w:p>
    <w:p w:rsidR="00EF4E61" w:rsidRDefault="00EF4E61" w:rsidP="00FE2DEE">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List and provide a brief description of each hurricane model ZIP Code-based database (e.g., ZIP Code centroids).</w:t>
      </w:r>
    </w:p>
    <w:p w:rsidR="00EF4E61" w:rsidRDefault="00EF4E61" w:rsidP="00EF4E61">
      <w:pPr>
        <w:pStyle w:val="ListParagraph"/>
      </w:pPr>
    </w:p>
    <w:p w:rsidR="00EF4E61" w:rsidRDefault="00EF4E61" w:rsidP="00FE2DEE">
      <w:pPr>
        <w:pStyle w:val="ListParagraph"/>
        <w:numPr>
          <w:ilvl w:val="0"/>
          <w:numId w:val="40"/>
        </w:numPr>
        <w:tabs>
          <w:tab w:val="clear" w:pos="108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process for updating hurricane model ZIP Code-based databases.</w:t>
      </w:r>
    </w:p>
    <w:p w:rsidR="00FF3F84" w:rsidRDefault="00FF3F84" w:rsidP="00EF4E61">
      <w:pPr>
        <w:ind w:left="1080" w:hanging="1080"/>
        <w:jc w:val="both"/>
        <w:rPr>
          <w:rFonts w:ascii="Arial" w:hAnsi="Arial" w:cs="Arial"/>
          <w:b/>
        </w:rPr>
      </w:pPr>
    </w:p>
    <w:p w:rsidR="00EF4E61" w:rsidRDefault="00EF4E61" w:rsidP="00EF4E61">
      <w:pPr>
        <w:ind w:left="1080" w:hanging="1080"/>
        <w:jc w:val="both"/>
        <w:rPr>
          <w:rFonts w:ascii="Arial" w:hAnsi="Arial" w:cs="Arial"/>
          <w:b/>
        </w:rPr>
      </w:pPr>
      <w:r>
        <w:rPr>
          <w:rFonts w:ascii="Arial" w:hAnsi="Arial" w:cs="Arial"/>
          <w:b/>
        </w:rPr>
        <w:lastRenderedPageBreak/>
        <w:t>Audit</w:t>
      </w:r>
    </w:p>
    <w:p w:rsidR="00EF4E61" w:rsidRDefault="00EF4E61" w:rsidP="00EF4E61">
      <w:pPr>
        <w:ind w:left="1080" w:hanging="1080"/>
        <w:jc w:val="both"/>
      </w:pPr>
    </w:p>
    <w:p w:rsidR="00EF4E61" w:rsidRDefault="00EF4E61" w:rsidP="00EF4E61">
      <w:pPr>
        <w:ind w:left="360" w:hanging="360"/>
        <w:jc w:val="both"/>
      </w:pPr>
      <w:r>
        <w:t>1.</w:t>
      </w:r>
      <w:r>
        <w:tab/>
        <w:t xml:space="preserve">Geographic displays for all ZIP Codes will be reviewed.        </w:t>
      </w:r>
    </w:p>
    <w:p w:rsidR="00EF4E61" w:rsidRDefault="00EF4E61" w:rsidP="00EF4E61">
      <w:pPr>
        <w:ind w:left="360" w:hanging="360"/>
        <w:jc w:val="both"/>
      </w:pPr>
    </w:p>
    <w:p w:rsidR="00EF4E61" w:rsidRDefault="00EF4E61" w:rsidP="00EF4E61">
      <w:pPr>
        <w:ind w:left="360" w:hanging="360"/>
        <w:jc w:val="both"/>
      </w:pPr>
      <w:r>
        <w:t xml:space="preserve">2. </w:t>
      </w:r>
      <w:r>
        <w:tab/>
        <w:t xml:space="preserve">Geographic comparisons of previous to current locations of ZIP Code centroids will be reviewed. </w:t>
      </w:r>
    </w:p>
    <w:p w:rsidR="00EF4E61" w:rsidRDefault="00EF4E61" w:rsidP="00EF4E61">
      <w:pPr>
        <w:ind w:left="360" w:hanging="360"/>
        <w:jc w:val="both"/>
      </w:pPr>
    </w:p>
    <w:p w:rsidR="00EF4E61" w:rsidRDefault="00EF4E61" w:rsidP="00EF4E61">
      <w:pPr>
        <w:ind w:left="360" w:hanging="360"/>
        <w:jc w:val="both"/>
      </w:pPr>
      <w:r>
        <w:t>3.</w:t>
      </w:r>
      <w:r>
        <w:tab/>
        <w:t xml:space="preserve">Third party vendor information, if applicable, and a complete description of the process used to validate ZIP Code information will be reviewed. </w:t>
      </w:r>
    </w:p>
    <w:p w:rsidR="00EF4E61" w:rsidRDefault="00EF4E61" w:rsidP="00EF4E61">
      <w:pPr>
        <w:ind w:left="360" w:hanging="360"/>
        <w:jc w:val="both"/>
      </w:pPr>
    </w:p>
    <w:p w:rsidR="00EF4E61" w:rsidRDefault="00EF4E61" w:rsidP="00EF4E61">
      <w:pPr>
        <w:ind w:left="360" w:hanging="360"/>
        <w:jc w:val="both"/>
      </w:pPr>
      <w:r>
        <w:t xml:space="preserve">4. </w:t>
      </w:r>
      <w:r>
        <w:tab/>
        <w:t>The treatment of ZIP Code centroids over water or other uninhabitable terrain will be reviewed.</w:t>
      </w:r>
    </w:p>
    <w:p w:rsidR="00EF4E61" w:rsidRDefault="00EF4E61" w:rsidP="00EF4E61">
      <w:pPr>
        <w:ind w:left="360" w:hanging="360"/>
        <w:jc w:val="both"/>
      </w:pPr>
    </w:p>
    <w:p w:rsidR="00EF4E61" w:rsidRDefault="00EF4E61" w:rsidP="00EF4E61">
      <w:pPr>
        <w:ind w:left="360" w:hanging="360"/>
        <w:jc w:val="both"/>
      </w:pPr>
      <w:r>
        <w:t>5.</w:t>
      </w:r>
      <w:r>
        <w:tab/>
        <w:t>Examples of geocoding for complete and incomplete street addresses will be reviewed.</w:t>
      </w:r>
    </w:p>
    <w:p w:rsidR="00EF4E61" w:rsidRDefault="00EF4E61" w:rsidP="00EF4E61">
      <w:pPr>
        <w:ind w:left="360" w:hanging="360"/>
        <w:jc w:val="both"/>
      </w:pPr>
    </w:p>
    <w:p w:rsidR="00EF4E61" w:rsidRDefault="00EF4E61" w:rsidP="00FE2DEE">
      <w:pPr>
        <w:pStyle w:val="ListParagraph"/>
        <w:numPr>
          <w:ilvl w:val="0"/>
          <w:numId w:val="40"/>
        </w:numPr>
        <w:ind w:left="360"/>
        <w:jc w:val="both"/>
      </w:pPr>
      <w:r>
        <w:t>Examples of latitude-longitude to ZIP Code conversions will be reviewed.</w:t>
      </w:r>
    </w:p>
    <w:p w:rsidR="00EF4E61" w:rsidRDefault="00EF4E61" w:rsidP="00EF4E61">
      <w:pPr>
        <w:pStyle w:val="ListParagraph"/>
        <w:ind w:left="360"/>
        <w:jc w:val="both"/>
      </w:pPr>
    </w:p>
    <w:p w:rsidR="00EF4E61" w:rsidRDefault="00EF4E61" w:rsidP="00FE2DEE">
      <w:pPr>
        <w:pStyle w:val="ListParagraph"/>
        <w:numPr>
          <w:ilvl w:val="0"/>
          <w:numId w:val="40"/>
        </w:numPr>
        <w:ind w:left="360"/>
        <w:jc w:val="both"/>
      </w:pPr>
      <w:r>
        <w:t>Hurricane model ZIP Code-based databases will be reviewed.</w:t>
      </w:r>
    </w:p>
    <w:p w:rsidR="00EF4E61" w:rsidRDefault="00EF4E61" w:rsidP="00EF4E61">
      <w:pPr>
        <w:pStyle w:val="ListParagraph"/>
      </w:pPr>
    </w:p>
    <w:p w:rsidR="00EF4E61" w:rsidRDefault="00EF4E61" w:rsidP="00EF4E61">
      <w:pPr>
        <w:spacing w:after="200" w:line="276" w:lineRule="auto"/>
      </w:pPr>
      <w:r>
        <w:br w:type="page"/>
      </w:r>
    </w:p>
    <w:p w:rsidR="00EF4E61" w:rsidRDefault="00EF4E61" w:rsidP="00EF4E61">
      <w:pPr>
        <w:tabs>
          <w:tab w:val="left" w:pos="-2880"/>
        </w:tabs>
        <w:jc w:val="both"/>
        <w:rPr>
          <w:rFonts w:ascii="Arial" w:hAnsi="Arial" w:cs="Arial"/>
          <w:sz w:val="28"/>
        </w:rPr>
      </w:pPr>
      <w:r>
        <w:rPr>
          <w:noProof/>
          <w:sz w:val="20"/>
          <w:szCs w:val="28"/>
        </w:rPr>
        <w:lastRenderedPageBreak/>
        <mc:AlternateContent>
          <mc:Choice Requires="wps">
            <w:drawing>
              <wp:anchor distT="0" distB="0" distL="114300" distR="114300" simplePos="0" relativeHeight="251674624" behindDoc="1" locked="0" layoutInCell="1" allowOverlap="1" wp14:anchorId="44CA72C5" wp14:editId="25A1C18A">
                <wp:simplePos x="0" y="0"/>
                <wp:positionH relativeFrom="column">
                  <wp:posOffset>-152400</wp:posOffset>
                </wp:positionH>
                <wp:positionV relativeFrom="paragraph">
                  <wp:posOffset>-123190</wp:posOffset>
                </wp:positionV>
                <wp:extent cx="6438900" cy="1189990"/>
                <wp:effectExtent l="0" t="0" r="95250" b="86360"/>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899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1EB1" id="Rectangle 12" o:spid="_x0000_s1026" style="position:absolute;margin-left:-12pt;margin-top:-9.7pt;width:507pt;height:9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" fillcolor="#eaeaea" strokeweight="1pt">
                <v:shadow on="t" offset="6pt,6pt"/>
              </v:rect>
            </w:pict>
          </mc:Fallback>
        </mc:AlternateContent>
      </w:r>
      <w:r>
        <w:rPr>
          <w:rFonts w:ascii="Arial" w:hAnsi="Arial" w:cs="Arial"/>
          <w:b/>
          <w:sz w:val="28"/>
        </w:rPr>
        <w:t>G-4</w:t>
      </w:r>
      <w:r>
        <w:rPr>
          <w:rFonts w:ascii="Arial" w:hAnsi="Arial" w:cs="Arial"/>
          <w:sz w:val="28"/>
        </w:rPr>
        <w:tab/>
      </w:r>
      <w:r>
        <w:rPr>
          <w:rFonts w:ascii="Arial" w:hAnsi="Arial" w:cs="Arial"/>
          <w:b/>
          <w:sz w:val="28"/>
        </w:rPr>
        <w:t>Independence of Hurricane Model Components</w:t>
      </w:r>
    </w:p>
    <w:p w:rsidR="00EF4E61" w:rsidRPr="001D486E" w:rsidRDefault="00EF4E61" w:rsidP="00EF4E61">
      <w:pPr>
        <w:tabs>
          <w:tab w:val="left" w:pos="-2160"/>
        </w:tabs>
        <w:ind w:left="1440"/>
        <w:jc w:val="both"/>
        <w:rPr>
          <w:rFonts w:ascii="Arial" w:hAnsi="Arial" w:cs="Arial"/>
        </w:rPr>
      </w:pPr>
    </w:p>
    <w:p w:rsidR="00EF4E61" w:rsidRDefault="00EF4E61" w:rsidP="00EF4E61">
      <w:pPr>
        <w:tabs>
          <w:tab w:val="left" w:pos="-2160"/>
        </w:tabs>
        <w:ind w:left="720"/>
        <w:jc w:val="both"/>
        <w:rPr>
          <w:rFonts w:ascii="Arial" w:hAnsi="Arial" w:cs="Arial"/>
          <w:b/>
          <w:i/>
        </w:rPr>
      </w:pPr>
      <w:r>
        <w:rPr>
          <w:rFonts w:ascii="Arial" w:hAnsi="Arial" w:cs="Arial"/>
          <w:b/>
          <w:i/>
        </w:rPr>
        <w:t xml:space="preserve">The meteorological, vulnerability, and actuarial components of the hurricane model shall each be theoretically sound without compensation for potential bias from the other two components.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EF4E61" w:rsidRPr="00B00773" w:rsidRDefault="00EF4E61" w:rsidP="00EF4E61">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r>
      <w:r w:rsidRPr="00232D24">
        <w:rPr>
          <w:snapToGrid w:val="0"/>
          <w:sz w:val="24"/>
          <w:szCs w:val="24"/>
        </w:rPr>
        <w:t xml:space="preserve">The primary components of the </w:t>
      </w:r>
      <w:r>
        <w:rPr>
          <w:snapToGrid w:val="0"/>
          <w:sz w:val="24"/>
          <w:szCs w:val="24"/>
        </w:rPr>
        <w:t xml:space="preserve">hurricane </w:t>
      </w:r>
      <w:r w:rsidRPr="00232D24">
        <w:rPr>
          <w:snapToGrid w:val="0"/>
          <w:sz w:val="24"/>
          <w:szCs w:val="24"/>
        </w:rPr>
        <w:t xml:space="preserve">model </w:t>
      </w:r>
      <w:r>
        <w:rPr>
          <w:snapToGrid w:val="0"/>
          <w:sz w:val="24"/>
          <w:szCs w:val="24"/>
        </w:rPr>
        <w:t>ought</w:t>
      </w:r>
      <w:r w:rsidRPr="00232D24">
        <w:rPr>
          <w:snapToGrid w:val="0"/>
          <w:sz w:val="24"/>
          <w:szCs w:val="24"/>
        </w:rPr>
        <w:t xml:space="preserve"> to be individually sound and operate independently. </w:t>
      </w:r>
      <w:r>
        <w:rPr>
          <w:snapToGrid w:val="0"/>
          <w:sz w:val="24"/>
          <w:szCs w:val="24"/>
        </w:rPr>
        <w:t>In other words</w:t>
      </w:r>
      <w:r w:rsidRPr="00232D24">
        <w:rPr>
          <w:snapToGrid w:val="0"/>
          <w:sz w:val="24"/>
          <w:szCs w:val="24"/>
        </w:rPr>
        <w:t xml:space="preserve">, the </w:t>
      </w:r>
      <w:r>
        <w:rPr>
          <w:snapToGrid w:val="0"/>
          <w:sz w:val="24"/>
          <w:szCs w:val="24"/>
        </w:rPr>
        <w:t xml:space="preserve">hurricane </w:t>
      </w:r>
      <w:r w:rsidRPr="00232D24">
        <w:rPr>
          <w:snapToGrid w:val="0"/>
          <w:sz w:val="24"/>
          <w:szCs w:val="24"/>
        </w:rPr>
        <w:t xml:space="preserve">model should not allow adjustments to one component to compensate for deficiencies in other components (compensation which could inflate or reduce </w:t>
      </w:r>
      <w:r>
        <w:rPr>
          <w:snapToGrid w:val="0"/>
          <w:sz w:val="24"/>
          <w:szCs w:val="24"/>
        </w:rPr>
        <w:t>hurricane loss costs and hurricane probable maximum loss levels</w:t>
      </w:r>
      <w:r w:rsidRPr="00232D24">
        <w:rPr>
          <w:snapToGrid w:val="0"/>
          <w:sz w:val="24"/>
          <w:szCs w:val="24"/>
        </w:rPr>
        <w:t xml:space="preserve">). A </w:t>
      </w:r>
      <w:r>
        <w:rPr>
          <w:snapToGrid w:val="0"/>
          <w:sz w:val="24"/>
          <w:szCs w:val="24"/>
        </w:rPr>
        <w:t xml:space="preserve">hurricane </w:t>
      </w:r>
      <w:r w:rsidRPr="00232D24">
        <w:rPr>
          <w:snapToGrid w:val="0"/>
          <w:sz w:val="24"/>
          <w:szCs w:val="24"/>
        </w:rPr>
        <w:t xml:space="preserve">model would not meet this standard if an artificial calibration adjustment has been made to improve the match of historical and </w:t>
      </w:r>
      <w:r>
        <w:rPr>
          <w:snapToGrid w:val="0"/>
          <w:sz w:val="24"/>
          <w:szCs w:val="24"/>
        </w:rPr>
        <w:t xml:space="preserve">hurricane </w:t>
      </w:r>
      <w:r w:rsidRPr="00232D24">
        <w:rPr>
          <w:snapToGrid w:val="0"/>
          <w:sz w:val="24"/>
          <w:szCs w:val="24"/>
        </w:rPr>
        <w:t xml:space="preserve">model results for a specific hurricane. In addition to each component of the </w:t>
      </w:r>
      <w:r>
        <w:rPr>
          <w:snapToGrid w:val="0"/>
          <w:sz w:val="24"/>
          <w:szCs w:val="24"/>
        </w:rPr>
        <w:t xml:space="preserve">hurricane </w:t>
      </w:r>
      <w:r w:rsidRPr="00232D24">
        <w:rPr>
          <w:snapToGrid w:val="0"/>
          <w:sz w:val="24"/>
          <w:szCs w:val="24"/>
        </w:rPr>
        <w:t xml:space="preserve">model meeting its respective standards, the interrelationship of the </w:t>
      </w:r>
      <w:r>
        <w:rPr>
          <w:snapToGrid w:val="0"/>
          <w:sz w:val="24"/>
          <w:szCs w:val="24"/>
        </w:rPr>
        <w:t xml:space="preserve">hurricane </w:t>
      </w:r>
      <w:r w:rsidRPr="00232D24">
        <w:rPr>
          <w:snapToGrid w:val="0"/>
          <w:sz w:val="24"/>
          <w:szCs w:val="24"/>
        </w:rPr>
        <w:t xml:space="preserve">model components as a whole must be reasonable, logical, and </w:t>
      </w:r>
      <w:r>
        <w:rPr>
          <w:snapToGrid w:val="0"/>
          <w:sz w:val="24"/>
          <w:szCs w:val="24"/>
        </w:rPr>
        <w:t>justifiable</w:t>
      </w:r>
      <w:r w:rsidRPr="006E7B34">
        <w:rPr>
          <w:snapToGrid w:val="0"/>
          <w:sz w:val="24"/>
          <w:szCs w:val="24"/>
        </w:rPr>
        <w:t>.</w:t>
      </w:r>
    </w:p>
    <w:p w:rsidR="00EF4E61" w:rsidRDefault="00EF4E61" w:rsidP="00EF4E61">
      <w:pPr>
        <w:tabs>
          <w:tab w:val="left" w:pos="2340"/>
        </w:tabs>
        <w:ind w:left="1800" w:hanging="1080"/>
        <w:jc w:val="both"/>
      </w:pPr>
    </w:p>
    <w:p w:rsidR="00EF4E61" w:rsidRDefault="00EF4E61" w:rsidP="00EF4E61">
      <w:pPr>
        <w:tabs>
          <w:tab w:val="left" w:pos="2520"/>
          <w:tab w:val="left" w:pos="3060"/>
        </w:tabs>
        <w:ind w:left="1800" w:hanging="1080"/>
        <w:jc w:val="both"/>
      </w:pPr>
      <w:r>
        <w:t>Relevant Form:</w:t>
      </w:r>
      <w:r>
        <w:tab/>
        <w:t>G-1,</w:t>
      </w:r>
      <w:r>
        <w:tab/>
        <w:t>General Standards Expert Certification</w:t>
      </w:r>
    </w:p>
    <w:p w:rsidR="00EF4E61" w:rsidRDefault="00EF4E61" w:rsidP="00EF4E61">
      <w:pPr>
        <w:jc w:val="both"/>
        <w:rPr>
          <w:rFonts w:ascii="Arial" w:hAnsi="Arial" w:cs="Arial"/>
          <w:b/>
        </w:rPr>
      </w:pPr>
    </w:p>
    <w:p w:rsidR="00EF4E61" w:rsidRDefault="00EF4E61" w:rsidP="00EF4E61">
      <w:pPr>
        <w:ind w:left="1080" w:hanging="1080"/>
        <w:jc w:val="both"/>
        <w:rPr>
          <w:rFonts w:ascii="Arial" w:hAnsi="Arial" w:cs="Arial"/>
          <w:b/>
        </w:rPr>
      </w:pPr>
      <w:r>
        <w:rPr>
          <w:rFonts w:ascii="Arial" w:hAnsi="Arial" w:cs="Arial"/>
          <w:b/>
        </w:rPr>
        <w:t>Audit</w:t>
      </w:r>
    </w:p>
    <w:p w:rsidR="00EF4E61" w:rsidRDefault="00EF4E61" w:rsidP="00EF4E61">
      <w:pPr>
        <w:ind w:left="1080" w:hanging="1080"/>
        <w:jc w:val="both"/>
      </w:pPr>
    </w:p>
    <w:p w:rsidR="00EF4E61" w:rsidRDefault="00EF4E61" w:rsidP="00EF4E61">
      <w:pPr>
        <w:ind w:left="360" w:hanging="360"/>
        <w:jc w:val="both"/>
      </w:pPr>
      <w:r>
        <w:t>1.</w:t>
      </w:r>
      <w:r>
        <w:tab/>
        <w:t xml:space="preserve">The hurricane model components will be reviewed for adequately portraying hurricane phenomena and effects (damage, hurricane loss costs, and hurricane probable maximum loss levels). Attention will be paid to an assessment of (1) the theoretical soundness of each component, (2) the basis of the integration of each component into the hurricane model, and (3) consistency between the results of one component and another. </w:t>
      </w:r>
    </w:p>
    <w:p w:rsidR="00EF4E61" w:rsidRDefault="00EF4E61" w:rsidP="00EF4E61">
      <w:pPr>
        <w:jc w:val="both"/>
      </w:pPr>
    </w:p>
    <w:p w:rsidR="00EF4E61" w:rsidRDefault="00EF4E61" w:rsidP="00EF4E61">
      <w:pPr>
        <w:pStyle w:val="BodyText2"/>
        <w:tabs>
          <w:tab w:val="left" w:pos="-2160"/>
        </w:tabs>
        <w:spacing w:after="0" w:line="240" w:lineRule="auto"/>
        <w:ind w:left="360" w:hanging="360"/>
        <w:jc w:val="both"/>
      </w:pPr>
      <w:r>
        <w:t>2.</w:t>
      </w:r>
      <w:r>
        <w:tab/>
        <w:t>All changes in the hurricane model since the previous submission that might impact the independence of the hurricane model components will be reviewed.</w:t>
      </w:r>
    </w:p>
    <w:p w:rsidR="00EF4E61" w:rsidRDefault="00EF4E61" w:rsidP="00EF4E61">
      <w:pPr>
        <w:pStyle w:val="BodyText2"/>
        <w:tabs>
          <w:tab w:val="left" w:pos="-2160"/>
        </w:tabs>
        <w:ind w:left="1080" w:hanging="360"/>
      </w:pPr>
    </w:p>
    <w:p w:rsidR="00EF4E61" w:rsidRDefault="00EF4E61" w:rsidP="00EF4E61">
      <w:pPr>
        <w:pStyle w:val="BodyText2"/>
        <w:tabs>
          <w:tab w:val="left" w:pos="-2160"/>
        </w:tabs>
        <w:ind w:left="1080" w:hanging="360"/>
      </w:pPr>
    </w:p>
    <w:p w:rsidR="00EF4E61" w:rsidRDefault="00EF4E61" w:rsidP="00EF4E61">
      <w:pPr>
        <w:rPr>
          <w:rFonts w:ascii="Arial" w:hAnsi="Arial" w:cs="Arial"/>
          <w:b/>
          <w:sz w:val="28"/>
        </w:rPr>
      </w:pPr>
      <w:r>
        <w:br w:type="page"/>
      </w:r>
    </w:p>
    <w:p w:rsidR="00EF4E61" w:rsidRDefault="00EF4E61" w:rsidP="00EF4E61">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75648" behindDoc="1" locked="0" layoutInCell="1" allowOverlap="1" wp14:anchorId="498A9A08" wp14:editId="65440902">
                <wp:simplePos x="0" y="0"/>
                <wp:positionH relativeFrom="column">
                  <wp:posOffset>-152400</wp:posOffset>
                </wp:positionH>
                <wp:positionV relativeFrom="paragraph">
                  <wp:posOffset>-123190</wp:posOffset>
                </wp:positionV>
                <wp:extent cx="6438900" cy="1551940"/>
                <wp:effectExtent l="0" t="0" r="95250" b="8636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519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182D0" id="Rectangle 19" o:spid="_x0000_s1026" style="position:absolute;margin-left:-12pt;margin-top:-9.7pt;width:507pt;height:12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" fillcolor="#eaeaea" strokeweight="1pt">
                <v:shadow on="t" offset="6pt,6pt"/>
              </v:rect>
            </w:pict>
          </mc:Fallback>
        </mc:AlternateContent>
      </w:r>
      <w:r>
        <w:rPr>
          <w:rFonts w:ascii="Arial" w:hAnsi="Arial" w:cs="Arial"/>
          <w:b/>
          <w:sz w:val="28"/>
        </w:rPr>
        <w:t>G-5</w:t>
      </w:r>
      <w:r>
        <w:rPr>
          <w:rFonts w:ascii="Arial" w:hAnsi="Arial" w:cs="Arial"/>
          <w:sz w:val="28"/>
        </w:rPr>
        <w:tab/>
      </w:r>
      <w:r>
        <w:rPr>
          <w:rFonts w:ascii="Arial" w:hAnsi="Arial" w:cs="Arial"/>
          <w:b/>
          <w:sz w:val="28"/>
        </w:rPr>
        <w:t>Editorial Compliance</w:t>
      </w:r>
    </w:p>
    <w:p w:rsidR="00EF4E61" w:rsidRPr="00BC47BA" w:rsidRDefault="00EF4E61" w:rsidP="00EF4E61">
      <w:pPr>
        <w:tabs>
          <w:tab w:val="left" w:pos="-2880"/>
        </w:tabs>
        <w:jc w:val="both"/>
        <w:rPr>
          <w:rFonts w:ascii="Arial" w:hAnsi="Arial" w:cs="Arial"/>
          <w:b/>
          <w:i/>
        </w:rPr>
      </w:pPr>
      <w:r w:rsidRPr="00BC47BA">
        <w:rPr>
          <w:rFonts w:ascii="Arial" w:hAnsi="Arial" w:cs="Arial"/>
          <w:b/>
        </w:rPr>
        <w:tab/>
      </w:r>
    </w:p>
    <w:p w:rsidR="00EF4E61" w:rsidRDefault="00EF4E61" w:rsidP="00EF4E61">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Editorial Review Expert Certification</w:t>
      </w:r>
      <w:r w:rsidRPr="00C34212">
        <w:rPr>
          <w:rFonts w:ascii="Arial" w:hAnsi="Arial" w:cs="Arial"/>
          <w:b/>
          <w:i/>
        </w:rPr>
        <w:t>,</w:t>
      </w:r>
      <w:r>
        <w:rPr>
          <w:rFonts w:ascii="Arial" w:hAnsi="Arial" w:cs="Arial"/>
          <w:b/>
          <w:i/>
        </w:rPr>
        <w:t xml:space="preserve"> that the submission has been personally reviewed and is editorially correct. </w:t>
      </w:r>
    </w:p>
    <w:p w:rsidR="00EF4E61" w:rsidRDefault="00EF4E61" w:rsidP="00EF4E61">
      <w:pPr>
        <w:tabs>
          <w:tab w:val="left" w:pos="-2160"/>
          <w:tab w:val="left" w:pos="720"/>
        </w:tabs>
        <w:ind w:left="1080"/>
        <w:jc w:val="both"/>
        <w:rPr>
          <w:rFonts w:ascii="Arial" w:hAnsi="Arial" w:cs="Arial"/>
          <w:b/>
          <w:i/>
        </w:rPr>
      </w:pPr>
    </w:p>
    <w:p w:rsidR="00EF4E61" w:rsidRDefault="00EF4E61" w:rsidP="00EF4E61">
      <w:pPr>
        <w:tabs>
          <w:tab w:val="left" w:pos="-2160"/>
          <w:tab w:val="left" w:pos="720"/>
        </w:tabs>
        <w:ind w:left="720"/>
        <w:jc w:val="both"/>
        <w:rPr>
          <w:rFonts w:ascii="Arial" w:hAnsi="Arial" w:cs="Arial"/>
          <w:b/>
          <w:i/>
        </w:rPr>
      </w:pPr>
    </w:p>
    <w:p w:rsidR="00EF4E61" w:rsidRPr="00B00773" w:rsidRDefault="00EF4E61" w:rsidP="00EF4E61">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r>
      <w:r w:rsidRPr="00232D24">
        <w:rPr>
          <w:snapToGrid w:val="0"/>
          <w:sz w:val="24"/>
          <w:szCs w:val="24"/>
        </w:rPr>
        <w:t xml:space="preserve">A quality control process with regard to creating, maintaining, and reviewing all documentation associated with the </w:t>
      </w:r>
      <w:r>
        <w:rPr>
          <w:snapToGrid w:val="0"/>
          <w:sz w:val="24"/>
          <w:szCs w:val="24"/>
        </w:rPr>
        <w:t xml:space="preserve">hurricane </w:t>
      </w:r>
      <w:r w:rsidRPr="00232D24">
        <w:rPr>
          <w:snapToGrid w:val="0"/>
          <w:sz w:val="24"/>
          <w:szCs w:val="24"/>
        </w:rPr>
        <w:t xml:space="preserve">model </w:t>
      </w:r>
      <w:r w:rsidRPr="004B5527">
        <w:rPr>
          <w:snapToGrid w:val="0"/>
          <w:sz w:val="24"/>
          <w:szCs w:val="24"/>
        </w:rPr>
        <w:t>is to</w:t>
      </w:r>
      <w:r w:rsidRPr="00232D24">
        <w:rPr>
          <w:snapToGrid w:val="0"/>
          <w:sz w:val="24"/>
          <w:szCs w:val="24"/>
        </w:rPr>
        <w:t xml:space="preserve"> be maintained.</w:t>
      </w:r>
      <w:r>
        <w:rPr>
          <w:snapToGrid w:val="0"/>
          <w:sz w:val="24"/>
          <w:szCs w:val="24"/>
          <w:shd w:val="clear" w:color="auto" w:fill="FFFF99"/>
        </w:rPr>
        <w:t xml:space="preserve"> </w:t>
      </w:r>
    </w:p>
    <w:p w:rsidR="00EF4E61" w:rsidRPr="00B00773" w:rsidRDefault="00EF4E61" w:rsidP="00EF4E61">
      <w:pPr>
        <w:pStyle w:val="BodyTextIndent3"/>
        <w:widowControl w:val="0"/>
        <w:tabs>
          <w:tab w:val="left" w:pos="-2160"/>
          <w:tab w:val="left" w:pos="1440"/>
        </w:tabs>
        <w:spacing w:after="0"/>
        <w:ind w:left="1800" w:hanging="1080"/>
        <w:jc w:val="both"/>
        <w:rPr>
          <w:snapToGrid w:val="0"/>
          <w:sz w:val="24"/>
          <w:szCs w:val="24"/>
        </w:rPr>
      </w:pPr>
    </w:p>
    <w:p w:rsidR="00EF4E61" w:rsidRPr="00B00773" w:rsidRDefault="00EF4E61" w:rsidP="00EF4E61">
      <w:pPr>
        <w:pStyle w:val="BodyTextIndent3"/>
        <w:widowControl w:val="0"/>
        <w:tabs>
          <w:tab w:val="left" w:pos="-2160"/>
          <w:tab w:val="left" w:pos="1440"/>
        </w:tabs>
        <w:spacing w:after="0"/>
        <w:ind w:left="1800"/>
        <w:jc w:val="both"/>
        <w:rPr>
          <w:snapToGrid w:val="0"/>
          <w:sz w:val="24"/>
          <w:szCs w:val="24"/>
        </w:rPr>
      </w:pPr>
      <w:r>
        <w:rPr>
          <w:snapToGrid w:val="0"/>
          <w:sz w:val="24"/>
          <w:szCs w:val="24"/>
        </w:rPr>
        <w:t>Persons</w:t>
      </w:r>
      <w:r w:rsidRPr="00B00773">
        <w:rPr>
          <w:snapToGrid w:val="0"/>
          <w:sz w:val="24"/>
          <w:szCs w:val="24"/>
        </w:rPr>
        <w:t xml:space="preserve"> with experience in reviewing technical documents for grammatical correctness, typographical accuracy, and accurate citations, charts, or graphs must have reviewed the submission and certify that the submission is in compliance with the acceptability process.</w:t>
      </w:r>
    </w:p>
    <w:p w:rsidR="00EF4E61" w:rsidRPr="00B00773" w:rsidRDefault="00EF4E61" w:rsidP="00EF4E61">
      <w:pPr>
        <w:pStyle w:val="BodyTextIndent3"/>
        <w:widowControl w:val="0"/>
        <w:tabs>
          <w:tab w:val="left" w:pos="-2160"/>
          <w:tab w:val="left" w:pos="1440"/>
        </w:tabs>
        <w:spacing w:after="0"/>
        <w:ind w:left="0"/>
        <w:jc w:val="both"/>
        <w:rPr>
          <w:snapToGrid w:val="0"/>
          <w:sz w:val="24"/>
          <w:szCs w:val="24"/>
        </w:rPr>
      </w:pPr>
    </w:p>
    <w:p w:rsidR="00EF4E61" w:rsidRDefault="00EF4E61" w:rsidP="00EF4E61">
      <w:pPr>
        <w:tabs>
          <w:tab w:val="left" w:pos="2520"/>
          <w:tab w:val="left" w:pos="3060"/>
        </w:tabs>
        <w:ind w:left="1800" w:hanging="1080"/>
        <w:jc w:val="both"/>
      </w:pPr>
      <w:r>
        <w:t>Relevant Forms:</w:t>
      </w:r>
      <w:r>
        <w:tab/>
        <w:t>G-1,</w:t>
      </w:r>
      <w:r>
        <w:tab/>
        <w:t>General Standards Expert Certification</w:t>
      </w:r>
    </w:p>
    <w:p w:rsidR="00EF4E61" w:rsidRDefault="00EF4E61" w:rsidP="00EF4E61">
      <w:pPr>
        <w:tabs>
          <w:tab w:val="left" w:pos="2520"/>
          <w:tab w:val="left" w:pos="3060"/>
        </w:tabs>
        <w:ind w:left="1800" w:hanging="1080"/>
        <w:jc w:val="both"/>
      </w:pPr>
      <w:r>
        <w:tab/>
      </w:r>
      <w:r>
        <w:tab/>
        <w:t>G-2,</w:t>
      </w:r>
      <w:r>
        <w:tab/>
        <w:t>Meteorological Standards Expert Certification</w:t>
      </w:r>
    </w:p>
    <w:p w:rsidR="00EF4E61" w:rsidRDefault="00EF4E61" w:rsidP="00EF4E61">
      <w:pPr>
        <w:tabs>
          <w:tab w:val="left" w:pos="2520"/>
          <w:tab w:val="left" w:pos="3060"/>
        </w:tabs>
        <w:ind w:left="1800" w:hanging="1080"/>
        <w:jc w:val="both"/>
      </w:pPr>
      <w:r>
        <w:tab/>
      </w:r>
      <w:r>
        <w:tab/>
        <w:t>G-3,</w:t>
      </w:r>
      <w:r>
        <w:tab/>
        <w:t>Statistical Standards Expert Certification</w:t>
      </w:r>
    </w:p>
    <w:p w:rsidR="00EF4E61" w:rsidRDefault="00EF4E61" w:rsidP="00EF4E61">
      <w:pPr>
        <w:tabs>
          <w:tab w:val="left" w:pos="2520"/>
          <w:tab w:val="left" w:pos="3060"/>
        </w:tabs>
        <w:ind w:left="1800" w:hanging="1080"/>
        <w:jc w:val="both"/>
      </w:pPr>
      <w:r>
        <w:tab/>
      </w:r>
      <w:r>
        <w:tab/>
        <w:t>G-4,</w:t>
      </w:r>
      <w:r>
        <w:tab/>
        <w:t>Vulnerability Standards Expert Certification</w:t>
      </w:r>
    </w:p>
    <w:p w:rsidR="00EF4E61" w:rsidRDefault="00EF4E61" w:rsidP="00EF4E61">
      <w:pPr>
        <w:tabs>
          <w:tab w:val="left" w:pos="2520"/>
          <w:tab w:val="left" w:pos="3060"/>
        </w:tabs>
        <w:ind w:left="1800" w:hanging="1080"/>
        <w:jc w:val="both"/>
      </w:pPr>
      <w:r>
        <w:tab/>
      </w:r>
      <w:r>
        <w:tab/>
        <w:t>G-5,</w:t>
      </w:r>
      <w:r>
        <w:tab/>
        <w:t>Actuarial Standards Expert Certification</w:t>
      </w:r>
    </w:p>
    <w:p w:rsidR="00EF4E61" w:rsidRDefault="00EF4E61" w:rsidP="00EF4E61">
      <w:pPr>
        <w:tabs>
          <w:tab w:val="left" w:pos="2520"/>
          <w:tab w:val="left" w:pos="3060"/>
        </w:tabs>
        <w:ind w:left="1800" w:hanging="1080"/>
        <w:jc w:val="both"/>
      </w:pPr>
      <w:r>
        <w:tab/>
      </w:r>
      <w:r>
        <w:tab/>
        <w:t>G-6,</w:t>
      </w:r>
      <w:r>
        <w:tab/>
        <w:t>Computer/Information Standards Expert Certification</w:t>
      </w:r>
    </w:p>
    <w:p w:rsidR="00EF4E61" w:rsidRPr="00B00773" w:rsidRDefault="00EF4E61" w:rsidP="00EF4E61">
      <w:pPr>
        <w:pStyle w:val="BodyTextIndent3"/>
        <w:widowControl w:val="0"/>
        <w:tabs>
          <w:tab w:val="left" w:pos="-2160"/>
          <w:tab w:val="left" w:pos="720"/>
          <w:tab w:val="left" w:pos="1440"/>
          <w:tab w:val="left" w:pos="2520"/>
          <w:tab w:val="left" w:pos="3060"/>
        </w:tabs>
        <w:spacing w:after="0"/>
        <w:ind w:left="720"/>
        <w:rPr>
          <w:snapToGrid w:val="0"/>
          <w:sz w:val="24"/>
          <w:szCs w:val="24"/>
        </w:rPr>
      </w:pPr>
      <w:r>
        <w:rPr>
          <w:snapToGrid w:val="0"/>
        </w:rPr>
        <w:tab/>
      </w:r>
      <w:r>
        <w:rPr>
          <w:snapToGrid w:val="0"/>
        </w:rPr>
        <w:tab/>
      </w:r>
      <w:r w:rsidRPr="00B00773">
        <w:rPr>
          <w:snapToGrid w:val="0"/>
          <w:sz w:val="24"/>
          <w:szCs w:val="24"/>
        </w:rPr>
        <w:t>G-7,</w:t>
      </w:r>
      <w:r>
        <w:rPr>
          <w:snapToGrid w:val="0"/>
          <w:sz w:val="24"/>
          <w:szCs w:val="24"/>
        </w:rPr>
        <w:tab/>
      </w:r>
      <w:r w:rsidRPr="00B00773">
        <w:rPr>
          <w:snapToGrid w:val="0"/>
          <w:sz w:val="24"/>
          <w:szCs w:val="24"/>
        </w:rPr>
        <w:t xml:space="preserve">Editorial </w:t>
      </w:r>
      <w:r>
        <w:rPr>
          <w:snapToGrid w:val="0"/>
          <w:sz w:val="24"/>
          <w:szCs w:val="24"/>
        </w:rPr>
        <w:t xml:space="preserve">Review Expert </w:t>
      </w:r>
      <w:r w:rsidRPr="00B00773">
        <w:rPr>
          <w:snapToGrid w:val="0"/>
          <w:sz w:val="24"/>
          <w:szCs w:val="24"/>
        </w:rPr>
        <w:t>Certification</w:t>
      </w:r>
    </w:p>
    <w:p w:rsidR="00EF4E61" w:rsidRDefault="00EF4E61" w:rsidP="00EF4E61">
      <w:pPr>
        <w:ind w:left="1800" w:hanging="1080"/>
        <w:jc w:val="both"/>
        <w:rPr>
          <w:rFonts w:ascii="Arial" w:hAnsi="Arial" w:cs="Arial"/>
          <w:b/>
        </w:rPr>
      </w:pPr>
    </w:p>
    <w:p w:rsidR="00EF4E61" w:rsidRDefault="00EF4E61" w:rsidP="00EF4E61">
      <w:pPr>
        <w:ind w:left="1080" w:hanging="1080"/>
        <w:jc w:val="both"/>
        <w:rPr>
          <w:rFonts w:ascii="Arial" w:hAnsi="Arial" w:cs="Arial"/>
          <w:b/>
        </w:rPr>
      </w:pPr>
      <w:r>
        <w:rPr>
          <w:rFonts w:ascii="Arial" w:hAnsi="Arial" w:cs="Arial"/>
          <w:b/>
        </w:rPr>
        <w:t>Disclosures</w:t>
      </w:r>
    </w:p>
    <w:p w:rsidR="00EF4E61" w:rsidRDefault="00EF4E61" w:rsidP="00EF4E61">
      <w:pPr>
        <w:ind w:left="1080" w:hanging="1080"/>
        <w:jc w:val="both"/>
        <w:rPr>
          <w:rFonts w:ascii="Arial" w:hAnsi="Arial" w:cs="Arial"/>
          <w:b/>
        </w:rPr>
      </w:pPr>
    </w:p>
    <w:p w:rsidR="00EF4E61" w:rsidRDefault="00EF4E61" w:rsidP="00FE2DEE">
      <w:pPr>
        <w:pStyle w:val="BodyText2"/>
        <w:numPr>
          <w:ilvl w:val="3"/>
          <w:numId w:val="42"/>
        </w:numPr>
        <w:tabs>
          <w:tab w:val="left" w:pos="-2160"/>
          <w:tab w:val="num" w:pos="360"/>
        </w:tabs>
        <w:spacing w:after="0" w:line="240" w:lineRule="auto"/>
        <w:ind w:left="360"/>
        <w:jc w:val="both"/>
      </w:pPr>
      <w:r>
        <w:t>Describe the process used for document control of the submission. Describe the process used to ensure that the paper and electronic versions of specific files are identical in content.</w:t>
      </w:r>
    </w:p>
    <w:p w:rsidR="00EF4E61" w:rsidRDefault="00EF4E61" w:rsidP="00EF4E61">
      <w:pPr>
        <w:pStyle w:val="BodyText2"/>
        <w:tabs>
          <w:tab w:val="left" w:pos="-2160"/>
        </w:tabs>
        <w:spacing w:after="0" w:line="240" w:lineRule="auto"/>
        <w:ind w:left="360"/>
        <w:jc w:val="both"/>
      </w:pPr>
    </w:p>
    <w:p w:rsidR="00EF4E61" w:rsidRDefault="00EF4E61" w:rsidP="00FE2DEE">
      <w:pPr>
        <w:pStyle w:val="BodyText2"/>
        <w:numPr>
          <w:ilvl w:val="3"/>
          <w:numId w:val="42"/>
        </w:numPr>
        <w:tabs>
          <w:tab w:val="left" w:pos="-2160"/>
          <w:tab w:val="num" w:pos="1080"/>
        </w:tabs>
        <w:spacing w:after="0" w:line="240" w:lineRule="auto"/>
        <w:ind w:left="360"/>
        <w:jc w:val="both"/>
      </w:pPr>
      <w:r>
        <w:t xml:space="preserve">Describe the process used by the signatories on </w:t>
      </w:r>
      <w:r w:rsidRPr="00232D24">
        <w:t xml:space="preserve">Expert Certification Forms G-1 through G-6 </w:t>
      </w:r>
      <w:r>
        <w:t>to ensure that the information contained under each set of hurricane standards is accurate and complete.</w:t>
      </w:r>
    </w:p>
    <w:p w:rsidR="00EF4E61" w:rsidRDefault="00EF4E61" w:rsidP="00EF4E61">
      <w:pPr>
        <w:tabs>
          <w:tab w:val="left" w:pos="1080"/>
        </w:tabs>
        <w:ind w:left="1080" w:hanging="1080"/>
        <w:jc w:val="both"/>
      </w:pPr>
    </w:p>
    <w:p w:rsidR="00EF4E61" w:rsidRDefault="00EF4E61" w:rsidP="00EF4E61">
      <w:pPr>
        <w:tabs>
          <w:tab w:val="left" w:pos="1080"/>
        </w:tabs>
        <w:ind w:left="360" w:hanging="360"/>
        <w:jc w:val="both"/>
      </w:pPr>
      <w:r>
        <w:t>3.</w:t>
      </w:r>
      <w:r>
        <w:tab/>
        <w:t>Provide a completed Form G-7, Editorial Review Expert Certification. Provide a link to the location of the form [insert hyperlink here].</w:t>
      </w:r>
    </w:p>
    <w:p w:rsidR="00EF4E61" w:rsidRDefault="00EF4E61" w:rsidP="00EF4E61">
      <w:pPr>
        <w:tabs>
          <w:tab w:val="left" w:pos="1080"/>
        </w:tabs>
        <w:ind w:left="1080" w:hanging="1080"/>
        <w:jc w:val="both"/>
      </w:pPr>
    </w:p>
    <w:p w:rsidR="00EF4E61" w:rsidRDefault="00EF4E61" w:rsidP="00EF4E61">
      <w:pPr>
        <w:ind w:left="1080" w:hanging="1080"/>
        <w:jc w:val="both"/>
        <w:rPr>
          <w:rFonts w:ascii="Arial" w:hAnsi="Arial" w:cs="Arial"/>
          <w:b/>
        </w:rPr>
      </w:pPr>
      <w:r>
        <w:rPr>
          <w:rFonts w:ascii="Arial" w:hAnsi="Arial" w:cs="Arial"/>
          <w:b/>
        </w:rPr>
        <w:t>Audit</w:t>
      </w:r>
    </w:p>
    <w:p w:rsidR="00EF4E61" w:rsidRDefault="00EF4E61" w:rsidP="00EF4E61">
      <w:pPr>
        <w:ind w:left="1080" w:hanging="1080"/>
        <w:jc w:val="both"/>
      </w:pPr>
    </w:p>
    <w:p w:rsidR="00EF4E61" w:rsidRPr="00C272C7" w:rsidRDefault="00EF4E61" w:rsidP="00EF4E61">
      <w:pPr>
        <w:ind w:left="360" w:hanging="360"/>
        <w:jc w:val="both"/>
      </w:pPr>
      <w:r>
        <w:t>1.</w:t>
      </w:r>
      <w:r>
        <w:tab/>
        <w:t xml:space="preserve">An assessment that the person who has reviewed the submission has experience in reviewing technical documentation and that such person is familiar with the submission requirements as set forth in the </w:t>
      </w:r>
      <w:r>
        <w:rPr>
          <w:i/>
        </w:rPr>
        <w:t>Hurricane Standards Report of Activities as of November 1, 2019</w:t>
      </w:r>
      <w:r>
        <w:t xml:space="preserve"> will be made.</w:t>
      </w:r>
    </w:p>
    <w:p w:rsidR="00EF4E61" w:rsidRDefault="00EF4E61" w:rsidP="00EF4E61">
      <w:pPr>
        <w:pStyle w:val="BodyText2"/>
        <w:tabs>
          <w:tab w:val="left" w:pos="-2160"/>
        </w:tabs>
        <w:spacing w:after="0" w:line="240" w:lineRule="auto"/>
        <w:ind w:left="360" w:hanging="360"/>
        <w:jc w:val="both"/>
      </w:pPr>
      <w:r w:rsidDel="005D3362">
        <w:t xml:space="preserve"> </w:t>
      </w:r>
    </w:p>
    <w:p w:rsidR="00EF4E61" w:rsidRDefault="00EF4E61" w:rsidP="00EF4E61">
      <w:pPr>
        <w:pStyle w:val="BodyText2"/>
        <w:tabs>
          <w:tab w:val="left" w:pos="-2160"/>
        </w:tabs>
        <w:spacing w:after="0" w:line="240" w:lineRule="auto"/>
        <w:ind w:left="360" w:hanging="360"/>
        <w:jc w:val="both"/>
      </w:pPr>
      <w:r>
        <w:t xml:space="preserve">2. </w:t>
      </w:r>
      <w:r>
        <w:tab/>
        <w:t xml:space="preserve">Attestation that the submission has been reviewed for grammatical correctness, typographical accuracy, completeness, and no inclusion of extraneous data or materials will be assessed.  </w:t>
      </w:r>
    </w:p>
    <w:p w:rsidR="00EF4E61" w:rsidRDefault="00EF4E61" w:rsidP="00EF4E61">
      <w:pPr>
        <w:pStyle w:val="BodyText2"/>
        <w:tabs>
          <w:tab w:val="left" w:pos="-2160"/>
        </w:tabs>
        <w:spacing w:after="0" w:line="240" w:lineRule="auto"/>
        <w:ind w:left="360" w:hanging="360"/>
        <w:jc w:val="both"/>
      </w:pPr>
    </w:p>
    <w:p w:rsidR="00EF4E61" w:rsidRDefault="00EF4E61" w:rsidP="00EF4E61">
      <w:pPr>
        <w:pStyle w:val="BodyText2"/>
        <w:tabs>
          <w:tab w:val="left" w:pos="-2160"/>
        </w:tabs>
        <w:spacing w:after="0" w:line="240" w:lineRule="auto"/>
        <w:ind w:left="360" w:hanging="360"/>
        <w:jc w:val="both"/>
      </w:pPr>
      <w:r>
        <w:t>3.</w:t>
      </w:r>
      <w:r>
        <w:tab/>
        <w:t xml:space="preserve">Confirmation that the submission has been reviewed by the signatories on </w:t>
      </w:r>
      <w:r w:rsidRPr="00C34212">
        <w:t>the Expert Certification Forms G-1 through G-6</w:t>
      </w:r>
      <w:r>
        <w:t xml:space="preserve"> for accuracy and completeness will be assessed.</w:t>
      </w:r>
    </w:p>
    <w:p w:rsidR="00EF4E61" w:rsidRDefault="00EF4E61" w:rsidP="00EF4E61">
      <w:pPr>
        <w:pStyle w:val="BodyText2"/>
        <w:tabs>
          <w:tab w:val="left" w:pos="-2160"/>
        </w:tabs>
        <w:spacing w:after="0" w:line="240" w:lineRule="auto"/>
        <w:ind w:left="360" w:hanging="360"/>
        <w:jc w:val="both"/>
      </w:pPr>
      <w:r>
        <w:lastRenderedPageBreak/>
        <w:t>4.</w:t>
      </w:r>
      <w:r>
        <w:tab/>
        <w:t>The modification history for submission documentation will be reviewed.</w:t>
      </w:r>
    </w:p>
    <w:p w:rsidR="00EF4E61" w:rsidRDefault="00EF4E61" w:rsidP="00EF4E61">
      <w:pPr>
        <w:pStyle w:val="BodyText2"/>
        <w:tabs>
          <w:tab w:val="left" w:pos="-2160"/>
        </w:tabs>
        <w:spacing w:after="0" w:line="240" w:lineRule="auto"/>
        <w:ind w:left="360" w:hanging="360"/>
        <w:jc w:val="both"/>
      </w:pPr>
    </w:p>
    <w:p w:rsidR="00EF4E61" w:rsidRDefault="00EF4E61" w:rsidP="00EF4E61">
      <w:pPr>
        <w:pStyle w:val="BodyText2"/>
        <w:tabs>
          <w:tab w:val="left" w:pos="-2160"/>
        </w:tabs>
        <w:spacing w:after="0" w:line="240" w:lineRule="auto"/>
        <w:ind w:left="360" w:hanging="360"/>
        <w:jc w:val="both"/>
      </w:pPr>
      <w:r>
        <w:t>5.</w:t>
      </w:r>
      <w:r>
        <w:tab/>
        <w:t>A flowchart defining the process for form creation will be reviewed.</w:t>
      </w:r>
    </w:p>
    <w:p w:rsidR="00EF4E61" w:rsidRDefault="00EF4E61" w:rsidP="00EF4E61">
      <w:pPr>
        <w:pStyle w:val="BodyText2"/>
        <w:tabs>
          <w:tab w:val="left" w:pos="-2160"/>
        </w:tabs>
        <w:spacing w:after="0" w:line="240" w:lineRule="auto"/>
        <w:ind w:left="360" w:hanging="360"/>
        <w:jc w:val="both"/>
      </w:pPr>
    </w:p>
    <w:p w:rsidR="00EF4E61" w:rsidRDefault="00EF4E61" w:rsidP="00EF4E61">
      <w:pPr>
        <w:pStyle w:val="BodyText2"/>
        <w:tabs>
          <w:tab w:val="left" w:pos="-2160"/>
        </w:tabs>
        <w:spacing w:after="0" w:line="240" w:lineRule="auto"/>
        <w:ind w:left="360" w:hanging="360"/>
        <w:jc w:val="both"/>
      </w:pPr>
      <w:r>
        <w:t>6.</w:t>
      </w:r>
      <w:r>
        <w:tab/>
        <w:t>Form G-7, Editorial Review Expert Certification, will be reviewed.</w:t>
      </w:r>
    </w:p>
    <w:p w:rsidR="00EF4E61" w:rsidRDefault="00EF4E61" w:rsidP="00EF4E61">
      <w:pPr>
        <w:tabs>
          <w:tab w:val="left" w:pos="-2160"/>
        </w:tabs>
        <w:jc w:val="center"/>
        <w:rPr>
          <w:rFonts w:ascii="Arial" w:hAnsi="Arial" w:cs="Arial"/>
          <w:b/>
          <w:sz w:val="28"/>
        </w:rPr>
      </w:pPr>
      <w:r>
        <w:br w:type="page"/>
      </w:r>
      <w:r>
        <w:rPr>
          <w:bCs/>
          <w:noProof/>
          <w:sz w:val="20"/>
        </w:rPr>
        <w:lastRenderedPageBreak/>
        <mc:AlternateContent>
          <mc:Choice Requires="wps">
            <w:drawing>
              <wp:anchor distT="0" distB="0" distL="114300" distR="114300" simplePos="0" relativeHeight="251677696" behindDoc="1" locked="0" layoutInCell="1" allowOverlap="1" wp14:anchorId="7E1A8556" wp14:editId="5A7A3EDC">
                <wp:simplePos x="0" y="0"/>
                <wp:positionH relativeFrom="column">
                  <wp:posOffset>534838</wp:posOffset>
                </wp:positionH>
                <wp:positionV relativeFrom="paragraph">
                  <wp:posOffset>-125083</wp:posOffset>
                </wp:positionV>
                <wp:extent cx="4848045" cy="469127"/>
                <wp:effectExtent l="0" t="0" r="86360" b="10287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045"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F8941" id="Rectangle 13" o:spid="_x0000_s1026" style="position:absolute;margin-left:42.1pt;margin-top:-9.85pt;width:381.75pt;height:36.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" fillcolor="#eaeaea" strokeweight="1pt">
                <v:shadow on="t" offset="6pt,6pt"/>
              </v:rect>
            </w:pict>
          </mc:Fallback>
        </mc:AlternateContent>
      </w:r>
      <w:r w:rsidR="008762DB">
        <w:rPr>
          <w:rFonts w:ascii="Arial" w:hAnsi="Arial" w:cs="Arial"/>
          <w:b/>
          <w:sz w:val="28"/>
          <w:szCs w:val="28"/>
        </w:rPr>
        <w:t>Form G-1:</w:t>
      </w:r>
      <w:r>
        <w:rPr>
          <w:rFonts w:ascii="Arial" w:hAnsi="Arial" w:cs="Arial"/>
          <w:b/>
          <w:sz w:val="28"/>
          <w:szCs w:val="28"/>
        </w:rPr>
        <w:t xml:space="preserve"> General Standards Ex</w:t>
      </w:r>
      <w:r>
        <w:rPr>
          <w:rFonts w:ascii="Arial" w:hAnsi="Arial" w:cs="Arial"/>
          <w:b/>
          <w:sz w:val="28"/>
        </w:rPr>
        <w:t>pert Certification</w:t>
      </w:r>
    </w:p>
    <w:p w:rsidR="00EF4E61" w:rsidRDefault="00EF4E61" w:rsidP="00EF4E61">
      <w:pPr>
        <w:pStyle w:val="xl24"/>
        <w:tabs>
          <w:tab w:val="left" w:pos="-2160"/>
        </w:tabs>
        <w:spacing w:before="0" w:beforeAutospacing="0" w:after="0" w:afterAutospacing="0"/>
        <w:rPr>
          <w:bCs w:val="0"/>
        </w:rPr>
      </w:pPr>
    </w:p>
    <w:p w:rsidR="00EF4E61" w:rsidRPr="005F3492" w:rsidRDefault="00EF4E61" w:rsidP="00EF4E61">
      <w:pPr>
        <w:pStyle w:val="BodyText"/>
        <w:rPr>
          <w:color w:val="auto"/>
          <w:sz w:val="16"/>
          <w:szCs w:val="16"/>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General Standards (G-1 – G-5) in accordance with the stated provisions.</w:t>
      </w:r>
    </w:p>
    <w:p w:rsidR="00EF4E61" w:rsidRPr="001F4FD3" w:rsidRDefault="00EF4E61" w:rsidP="00EF4E61">
      <w:pPr>
        <w:pStyle w:val="BodyText"/>
        <w:tabs>
          <w:tab w:val="right" w:pos="9360"/>
        </w:tabs>
        <w:rPr>
          <w:color w:val="auto"/>
          <w:sz w:val="20"/>
          <w:szCs w:val="20"/>
        </w:rPr>
      </w:pPr>
    </w:p>
    <w:p w:rsidR="00EF4E61" w:rsidRDefault="00EF4E61" w:rsidP="00EF4E61">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EF4E61" w:rsidRDefault="00EF4E61" w:rsidP="00EF4E61">
      <w:pPr>
        <w:pStyle w:val="BodyText"/>
        <w:tabs>
          <w:tab w:val="right" w:pos="9000"/>
        </w:tabs>
        <w:rPr>
          <w:color w:val="auto"/>
        </w:rPr>
      </w:pPr>
      <w:r>
        <w:rPr>
          <w:color w:val="auto"/>
        </w:rPr>
        <w:tab/>
        <w:t>(Name of Hurricane Model)</w:t>
      </w:r>
    </w:p>
    <w:p w:rsidR="00EF4E61" w:rsidRDefault="00EF4E61" w:rsidP="00EF4E61">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2019 Hurricane Standards adopted by the Florida Commission on Hurricane Loss Projection Methodology and hereby certify that:</w:t>
      </w:r>
    </w:p>
    <w:p w:rsidR="00EF4E61" w:rsidRDefault="00EF4E61" w:rsidP="00EF4E61">
      <w:pPr>
        <w:pStyle w:val="BodyText"/>
        <w:rPr>
          <w:color w:val="auto"/>
        </w:rPr>
      </w:pPr>
    </w:p>
    <w:p w:rsidR="00EF4E61" w:rsidRDefault="00EF4E61" w:rsidP="00FE2DEE">
      <w:pPr>
        <w:pStyle w:val="BodyText"/>
        <w:numPr>
          <w:ilvl w:val="0"/>
          <w:numId w:val="49"/>
        </w:numPr>
        <w:rPr>
          <w:color w:val="auto"/>
        </w:rPr>
      </w:pPr>
      <w:r>
        <w:rPr>
          <w:color w:val="auto"/>
        </w:rPr>
        <w:t>The hurricane model meets the General Standards (G-1 – G-5);</w:t>
      </w:r>
    </w:p>
    <w:p w:rsidR="00EF4E61" w:rsidRDefault="00EF4E61" w:rsidP="00FE2DEE">
      <w:pPr>
        <w:pStyle w:val="BodyText"/>
        <w:numPr>
          <w:ilvl w:val="0"/>
          <w:numId w:val="49"/>
        </w:numPr>
        <w:rPr>
          <w:color w:val="auto"/>
        </w:rPr>
      </w:pPr>
      <w:r>
        <w:rPr>
          <w:color w:val="auto"/>
        </w:rPr>
        <w:t>The disclosures and forms related to the General Standards section are editorially and technically accurate, reliable, unbiased, and complete;</w:t>
      </w:r>
    </w:p>
    <w:p w:rsidR="00EF4E61" w:rsidRDefault="00EF4E61" w:rsidP="00FE2DEE">
      <w:pPr>
        <w:pStyle w:val="BodyText"/>
        <w:numPr>
          <w:ilvl w:val="0"/>
          <w:numId w:val="49"/>
        </w:numPr>
        <w:rPr>
          <w:color w:val="auto"/>
        </w:rPr>
      </w:pPr>
      <w:r>
        <w:rPr>
          <w:color w:val="auto"/>
        </w:rPr>
        <w:t>My review was completed in accordance with the professional standards and code of ethical conduct for my profession;</w:t>
      </w:r>
    </w:p>
    <w:p w:rsidR="00EF4E61" w:rsidRDefault="00EF4E61" w:rsidP="00FE2DEE">
      <w:pPr>
        <w:pStyle w:val="BodyText"/>
        <w:numPr>
          <w:ilvl w:val="0"/>
          <w:numId w:val="49"/>
        </w:numPr>
        <w:rPr>
          <w:color w:val="auto"/>
        </w:rPr>
      </w:pPr>
      <w:r>
        <w:rPr>
          <w:color w:val="auto"/>
        </w:rPr>
        <w:t>My review involved ensuring the consistency of the content in all sections of the submission; and</w:t>
      </w:r>
    </w:p>
    <w:p w:rsidR="00EF4E61" w:rsidRDefault="00EF4E61" w:rsidP="00FE2DEE">
      <w:pPr>
        <w:pStyle w:val="BodyText"/>
        <w:numPr>
          <w:ilvl w:val="0"/>
          <w:numId w:val="49"/>
        </w:numPr>
        <w:rPr>
          <w:color w:val="auto"/>
        </w:rPr>
      </w:pPr>
      <w:r>
        <w:rPr>
          <w:color w:val="auto"/>
        </w:rPr>
        <w:t>In expressing my opinion I have not been influenced by any other party in order to bias or prejudice my opinion.</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EF4E61" w:rsidRDefault="00EF4E61" w:rsidP="00EF4E61">
      <w:pPr>
        <w:pStyle w:val="BodyText"/>
        <w:tabs>
          <w:tab w:val="left" w:pos="4320"/>
          <w:tab w:val="left" w:pos="5040"/>
          <w:tab w:val="left" w:pos="9360"/>
        </w:tabs>
        <w:rPr>
          <w:color w:val="auto"/>
          <w:u w:val="single"/>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rsidR="00EF4E61" w:rsidRDefault="00EF4E61" w:rsidP="00EF4E61">
      <w:pPr>
        <w:pStyle w:val="BodyText"/>
        <w:tabs>
          <w:tab w:val="left" w:pos="4320"/>
          <w:tab w:val="left" w:pos="5040"/>
          <w:tab w:val="left" w:pos="9360"/>
        </w:tabs>
        <w:rPr>
          <w:color w:val="auto"/>
          <w:u w:val="single"/>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u w:val="single"/>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EF4E61" w:rsidRPr="00722C7F" w:rsidRDefault="00EF4E61" w:rsidP="00EF4E61">
      <w:pPr>
        <w:pStyle w:val="BodyText"/>
        <w:rPr>
          <w:color w:val="auto"/>
          <w:sz w:val="20"/>
          <w:szCs w:val="20"/>
        </w:rPr>
      </w:pPr>
    </w:p>
    <w:p w:rsidR="00EF4E61" w:rsidRDefault="00EF4E61" w:rsidP="00EF4E61">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Pr="001F4FD3" w:rsidRDefault="00EF4E61" w:rsidP="00EF4E61">
      <w:pPr>
        <w:pStyle w:val="BodyText"/>
        <w:rPr>
          <w:color w:val="auto"/>
          <w:sz w:val="20"/>
          <w:szCs w:val="20"/>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EF4E61" w:rsidRPr="00C46D9B" w:rsidRDefault="00EF4E61" w:rsidP="00EF4E61">
      <w:pPr>
        <w:pStyle w:val="BodyText"/>
        <w:rPr>
          <w:color w:val="auto"/>
          <w:sz w:val="20"/>
          <w:szCs w:val="20"/>
        </w:rPr>
      </w:pPr>
    </w:p>
    <w:p w:rsidR="00EF4E61" w:rsidRDefault="00EF4E61" w:rsidP="00EF4E61">
      <w:pPr>
        <w:pStyle w:val="BodyText"/>
        <w:rPr>
          <w:color w:val="auto"/>
        </w:rPr>
      </w:pPr>
      <w:r>
        <w:rPr>
          <w:color w:val="auto"/>
        </w:rPr>
        <w:t>Note: A facsimile or any properly reproduced signature will be acceptable to meet this requirement.</w:t>
      </w:r>
    </w:p>
    <w:p w:rsidR="00EF4E61" w:rsidRPr="001F4FD3" w:rsidRDefault="00EF4E61" w:rsidP="00EF4E61">
      <w:pPr>
        <w:pStyle w:val="BodyText"/>
        <w:rPr>
          <w:color w:val="auto"/>
          <w:sz w:val="20"/>
          <w:szCs w:val="20"/>
        </w:rPr>
      </w:pPr>
    </w:p>
    <w:p w:rsidR="00EF4E61" w:rsidRDefault="00EF4E61" w:rsidP="00EF4E61">
      <w:pPr>
        <w:pStyle w:val="BodyText"/>
        <w:rPr>
          <w:color w:val="auto"/>
        </w:rPr>
      </w:pPr>
      <w:r>
        <w:rPr>
          <w:color w:val="auto"/>
        </w:rPr>
        <w:t>Include Form G-1, General Standards Expert Certification, in a submission appendix.</w:t>
      </w:r>
    </w:p>
    <w:p w:rsidR="00EF4E61" w:rsidRDefault="00EF4E61" w:rsidP="00EF4E61">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8720" behindDoc="1" locked="0" layoutInCell="1" allowOverlap="1" wp14:anchorId="1ECA5943" wp14:editId="53CF22ED">
                <wp:simplePos x="0" y="0"/>
                <wp:positionH relativeFrom="column">
                  <wp:posOffset>232914</wp:posOffset>
                </wp:positionH>
                <wp:positionV relativeFrom="paragraph">
                  <wp:posOffset>-116457</wp:posOffset>
                </wp:positionV>
                <wp:extent cx="5486400" cy="461175"/>
                <wp:effectExtent l="0" t="0" r="95250" b="9144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611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DFE0" id="Rectangle 14" o:spid="_x0000_s1026" style="position:absolute;margin-left:18.35pt;margin-top:-9.15pt;width:6in;height:3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" fillcolor="#eaeaea" strokeweight="1pt">
                <v:shadow on="t" offset="6pt,6pt"/>
              </v:rect>
            </w:pict>
          </mc:Fallback>
        </mc:AlternateContent>
      </w:r>
      <w:r w:rsidR="008762DB">
        <w:rPr>
          <w:rFonts w:ascii="Arial" w:hAnsi="Arial" w:cs="Arial"/>
          <w:b/>
          <w:sz w:val="28"/>
          <w:szCs w:val="28"/>
        </w:rPr>
        <w:t>Form G-2:</w:t>
      </w:r>
      <w:r>
        <w:rPr>
          <w:rFonts w:ascii="Arial" w:hAnsi="Arial" w:cs="Arial"/>
          <w:b/>
          <w:sz w:val="28"/>
          <w:szCs w:val="28"/>
        </w:rPr>
        <w:t xml:space="preserve"> Meteorological Standards Ex</w:t>
      </w:r>
      <w:r>
        <w:rPr>
          <w:rFonts w:ascii="Arial" w:hAnsi="Arial" w:cs="Arial"/>
          <w:b/>
          <w:sz w:val="28"/>
        </w:rPr>
        <w:t>pert Certification</w:t>
      </w:r>
    </w:p>
    <w:p w:rsidR="00EF4E61" w:rsidRDefault="00EF4E61" w:rsidP="00EF4E61">
      <w:pPr>
        <w:pStyle w:val="xl24"/>
        <w:tabs>
          <w:tab w:val="left" w:pos="-2160"/>
        </w:tabs>
        <w:spacing w:before="0" w:beforeAutospacing="0" w:after="0" w:afterAutospacing="0"/>
        <w:rPr>
          <w:bCs w:val="0"/>
        </w:rPr>
      </w:pPr>
    </w:p>
    <w:p w:rsidR="00EF4E61" w:rsidRPr="00130917" w:rsidRDefault="00EF4E61" w:rsidP="00EF4E61">
      <w:pPr>
        <w:pStyle w:val="BodyText"/>
        <w:tabs>
          <w:tab w:val="right" w:pos="9360"/>
        </w:tabs>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Meteorological Standards (M-1 – M-6) in accordance with the stated provisions.</w:t>
      </w:r>
    </w:p>
    <w:p w:rsidR="00EF4E61" w:rsidRDefault="00EF4E61" w:rsidP="00EF4E61">
      <w:pPr>
        <w:pStyle w:val="BodyText"/>
        <w:tabs>
          <w:tab w:val="right" w:pos="9360"/>
        </w:tabs>
        <w:rPr>
          <w:color w:val="auto"/>
        </w:rPr>
      </w:pPr>
    </w:p>
    <w:p w:rsidR="00EF4E61" w:rsidRDefault="00EF4E61" w:rsidP="00EF4E61">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EF4E61" w:rsidRDefault="00EF4E61" w:rsidP="00EF4E61">
      <w:pPr>
        <w:pStyle w:val="BodyText"/>
        <w:tabs>
          <w:tab w:val="right" w:pos="9000"/>
        </w:tabs>
        <w:rPr>
          <w:color w:val="auto"/>
        </w:rPr>
      </w:pPr>
      <w:r>
        <w:rPr>
          <w:color w:val="auto"/>
        </w:rPr>
        <w:tab/>
        <w:t>(Name of Hurricane Model)</w:t>
      </w:r>
    </w:p>
    <w:p w:rsidR="00EF4E61" w:rsidRDefault="00EF4E61" w:rsidP="00EF4E61">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2019 Hurricane Standards adopted by the Florida Commission on Hurricane Loss Projection Methodology and hereby certify that:</w:t>
      </w:r>
    </w:p>
    <w:p w:rsidR="00EF4E61" w:rsidRDefault="00EF4E61" w:rsidP="00EF4E61">
      <w:pPr>
        <w:pStyle w:val="BodyText"/>
        <w:rPr>
          <w:color w:val="auto"/>
        </w:rPr>
      </w:pPr>
    </w:p>
    <w:p w:rsidR="00EF4E61" w:rsidRDefault="00EF4E61" w:rsidP="00FE2DEE">
      <w:pPr>
        <w:pStyle w:val="BodyText"/>
        <w:numPr>
          <w:ilvl w:val="0"/>
          <w:numId w:val="50"/>
        </w:numPr>
        <w:rPr>
          <w:color w:val="auto"/>
        </w:rPr>
      </w:pPr>
      <w:r>
        <w:rPr>
          <w:color w:val="auto"/>
        </w:rPr>
        <w:t>The hurricane model meets the Meteorological Standards (M-1 – M-6);</w:t>
      </w:r>
    </w:p>
    <w:p w:rsidR="00EF4E61" w:rsidRDefault="00EF4E61" w:rsidP="00FE2DEE">
      <w:pPr>
        <w:pStyle w:val="BodyText"/>
        <w:numPr>
          <w:ilvl w:val="0"/>
          <w:numId w:val="50"/>
        </w:numPr>
        <w:rPr>
          <w:color w:val="auto"/>
        </w:rPr>
      </w:pPr>
      <w:r>
        <w:rPr>
          <w:color w:val="auto"/>
        </w:rPr>
        <w:t>The disclosures and forms related to the Meteorological Standards section are editorially and technically accurate, reliable, unbiased, and complete;</w:t>
      </w:r>
    </w:p>
    <w:p w:rsidR="00EF4E61" w:rsidRDefault="00EF4E61" w:rsidP="00FE2DEE">
      <w:pPr>
        <w:pStyle w:val="BodyText"/>
        <w:numPr>
          <w:ilvl w:val="0"/>
          <w:numId w:val="50"/>
        </w:numPr>
        <w:rPr>
          <w:color w:val="auto"/>
        </w:rPr>
      </w:pPr>
      <w:r>
        <w:rPr>
          <w:color w:val="auto"/>
        </w:rPr>
        <w:t>My review was completed in accordance with the professional standards and code of ethical conduct for my profession; and</w:t>
      </w:r>
    </w:p>
    <w:p w:rsidR="00EF4E61" w:rsidRDefault="00EF4E61" w:rsidP="00FE2DEE">
      <w:pPr>
        <w:pStyle w:val="BodyText"/>
        <w:numPr>
          <w:ilvl w:val="0"/>
          <w:numId w:val="50"/>
        </w:numPr>
        <w:rPr>
          <w:color w:val="auto"/>
        </w:rPr>
      </w:pPr>
      <w:r>
        <w:rPr>
          <w:color w:val="auto"/>
        </w:rPr>
        <w:t>In expressing my opinion I have not been influenced by any other party in order to bias or prejudice my opinion.</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EF4E61" w:rsidRDefault="00EF4E61" w:rsidP="00EF4E61">
      <w:pPr>
        <w:pStyle w:val="BodyText"/>
        <w:tabs>
          <w:tab w:val="left" w:pos="3600"/>
          <w:tab w:val="left" w:pos="5040"/>
          <w:tab w:val="left" w:pos="864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Note: A facsimile or any properly reproduced signature will be acceptable to meet this requirement. </w:t>
      </w:r>
    </w:p>
    <w:p w:rsidR="00EF4E61" w:rsidRDefault="00EF4E61" w:rsidP="00EF4E61">
      <w:pPr>
        <w:pStyle w:val="BodyText"/>
        <w:rPr>
          <w:color w:val="auto"/>
        </w:rPr>
      </w:pPr>
    </w:p>
    <w:p w:rsidR="00EF4E61" w:rsidRDefault="00EF4E61" w:rsidP="00EF4E61">
      <w:pPr>
        <w:pStyle w:val="BodyText"/>
        <w:rPr>
          <w:color w:val="auto"/>
        </w:rPr>
      </w:pPr>
      <w:r>
        <w:rPr>
          <w:color w:val="auto"/>
        </w:rPr>
        <w:t>Include Form G-2, Meteorological Standards Expert Certification, in a submission appendix.</w:t>
      </w:r>
    </w:p>
    <w:p w:rsidR="00EF4E61" w:rsidRDefault="00EF4E61" w:rsidP="00EF4E61">
      <w:pPr>
        <w:spacing w:after="200" w:line="276" w:lineRule="auto"/>
      </w:pPr>
      <w:r>
        <w:br w:type="page"/>
      </w:r>
    </w:p>
    <w:p w:rsidR="00EF4E61" w:rsidRDefault="00EF4E61" w:rsidP="00EF4E61">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79744" behindDoc="1" locked="0" layoutInCell="1" allowOverlap="1" wp14:anchorId="4C7BB1CB" wp14:editId="40608E77">
                <wp:simplePos x="0" y="0"/>
                <wp:positionH relativeFrom="column">
                  <wp:posOffset>431321</wp:posOffset>
                </wp:positionH>
                <wp:positionV relativeFrom="paragraph">
                  <wp:posOffset>-125083</wp:posOffset>
                </wp:positionV>
                <wp:extent cx="5089585" cy="461176"/>
                <wp:effectExtent l="0" t="0" r="92075" b="9144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85" cy="46117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B218A" id="Rectangle 15" o:spid="_x0000_s1026" style="position:absolute;margin-left:33.95pt;margin-top:-9.85pt;width:400.75pt;height:3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" fillcolor="#eaeaea" strokeweight="1pt">
                <v:shadow on="t" offset="6pt,6pt"/>
              </v:rect>
            </w:pict>
          </mc:Fallback>
        </mc:AlternateContent>
      </w:r>
      <w:r>
        <w:rPr>
          <w:rFonts w:ascii="Arial" w:hAnsi="Arial" w:cs="Arial"/>
          <w:b/>
          <w:sz w:val="28"/>
          <w:szCs w:val="28"/>
        </w:rPr>
        <w:t>Form G-3</w:t>
      </w:r>
      <w:r w:rsidR="008762DB">
        <w:rPr>
          <w:rFonts w:ascii="Arial" w:hAnsi="Arial" w:cs="Arial"/>
          <w:b/>
          <w:sz w:val="28"/>
          <w:szCs w:val="28"/>
        </w:rPr>
        <w:t>:</w:t>
      </w:r>
      <w:r>
        <w:rPr>
          <w:rFonts w:ascii="Arial" w:hAnsi="Arial" w:cs="Arial"/>
          <w:b/>
          <w:sz w:val="28"/>
          <w:szCs w:val="28"/>
        </w:rPr>
        <w:t xml:space="preserve"> Statistical Standards Ex</w:t>
      </w:r>
      <w:r>
        <w:rPr>
          <w:rFonts w:ascii="Arial" w:hAnsi="Arial" w:cs="Arial"/>
          <w:b/>
          <w:sz w:val="28"/>
        </w:rPr>
        <w:t>pert Certification</w:t>
      </w:r>
    </w:p>
    <w:p w:rsidR="00EF4E61" w:rsidRDefault="00EF4E61" w:rsidP="00EF4E61">
      <w:pPr>
        <w:pStyle w:val="xl24"/>
        <w:tabs>
          <w:tab w:val="left" w:pos="-2160"/>
        </w:tabs>
        <w:spacing w:before="0" w:beforeAutospacing="0" w:after="0" w:afterAutospacing="0"/>
        <w:rPr>
          <w:bCs w:val="0"/>
        </w:rPr>
      </w:pPr>
    </w:p>
    <w:p w:rsidR="00EF4E61" w:rsidRPr="00130917" w:rsidRDefault="00EF4E61" w:rsidP="00EF4E61">
      <w:pPr>
        <w:pStyle w:val="BodyText"/>
        <w:tabs>
          <w:tab w:val="right" w:pos="9360"/>
        </w:tabs>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Statistical Standards (S-1 – S-6) in accordance with the stated provisions.</w:t>
      </w:r>
    </w:p>
    <w:p w:rsidR="00EF4E61" w:rsidRDefault="00EF4E61" w:rsidP="00EF4E61">
      <w:pPr>
        <w:pStyle w:val="BodyText"/>
        <w:tabs>
          <w:tab w:val="right" w:pos="9360"/>
        </w:tabs>
        <w:rPr>
          <w:color w:val="auto"/>
        </w:rPr>
      </w:pPr>
    </w:p>
    <w:p w:rsidR="00EF4E61" w:rsidRDefault="00EF4E61" w:rsidP="00EF4E61">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EF4E61" w:rsidRDefault="00EF4E61" w:rsidP="00EF4E61">
      <w:pPr>
        <w:pStyle w:val="BodyText"/>
        <w:tabs>
          <w:tab w:val="right" w:pos="9000"/>
        </w:tabs>
        <w:rPr>
          <w:color w:val="auto"/>
        </w:rPr>
      </w:pPr>
      <w:r>
        <w:rPr>
          <w:color w:val="auto"/>
        </w:rPr>
        <w:tab/>
        <w:t>(Name of Hurricane Model)</w:t>
      </w:r>
    </w:p>
    <w:p w:rsidR="00EF4E61" w:rsidRDefault="00EF4E61" w:rsidP="00EF4E61">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2019 Hurricane Standards adopted by the Florida Commission on Hurricane Loss Projection Methodology and hereby certify that:</w:t>
      </w:r>
    </w:p>
    <w:p w:rsidR="00EF4E61" w:rsidRDefault="00EF4E61" w:rsidP="00EF4E61">
      <w:pPr>
        <w:pStyle w:val="BodyText"/>
        <w:rPr>
          <w:color w:val="auto"/>
        </w:rPr>
      </w:pPr>
    </w:p>
    <w:p w:rsidR="00EF4E61" w:rsidRDefault="00EF4E61" w:rsidP="00FE2DEE">
      <w:pPr>
        <w:pStyle w:val="BodyText"/>
        <w:numPr>
          <w:ilvl w:val="0"/>
          <w:numId w:val="51"/>
        </w:numPr>
        <w:rPr>
          <w:color w:val="auto"/>
        </w:rPr>
      </w:pPr>
      <w:r>
        <w:rPr>
          <w:color w:val="auto"/>
        </w:rPr>
        <w:t>The hurricane model meets the Statistical Standards (S-1 – S-6);</w:t>
      </w:r>
    </w:p>
    <w:p w:rsidR="00EF4E61" w:rsidRDefault="00EF4E61" w:rsidP="00FE2DEE">
      <w:pPr>
        <w:pStyle w:val="BodyText"/>
        <w:numPr>
          <w:ilvl w:val="0"/>
          <w:numId w:val="51"/>
        </w:numPr>
        <w:rPr>
          <w:color w:val="auto"/>
        </w:rPr>
      </w:pPr>
      <w:r>
        <w:rPr>
          <w:color w:val="auto"/>
        </w:rPr>
        <w:t>The disclosures and forms related to the Statistical Standards section are editorially and technically accurate, reliable, unbiased, and complete;</w:t>
      </w:r>
    </w:p>
    <w:p w:rsidR="00EF4E61" w:rsidRDefault="00EF4E61" w:rsidP="00FE2DEE">
      <w:pPr>
        <w:pStyle w:val="BodyText"/>
        <w:numPr>
          <w:ilvl w:val="0"/>
          <w:numId w:val="51"/>
        </w:numPr>
        <w:rPr>
          <w:color w:val="auto"/>
        </w:rPr>
      </w:pPr>
      <w:r>
        <w:rPr>
          <w:color w:val="auto"/>
        </w:rPr>
        <w:t>My review was completed in accordance with the professional standards and code of ethical conduct for my profession; and</w:t>
      </w:r>
    </w:p>
    <w:p w:rsidR="00EF4E61" w:rsidRDefault="00EF4E61" w:rsidP="00FE2DEE">
      <w:pPr>
        <w:pStyle w:val="BodyText"/>
        <w:numPr>
          <w:ilvl w:val="0"/>
          <w:numId w:val="51"/>
        </w:numPr>
        <w:rPr>
          <w:color w:val="auto"/>
        </w:rPr>
      </w:pPr>
      <w:r>
        <w:rPr>
          <w:color w:val="auto"/>
        </w:rPr>
        <w:t>In expressing my opinion I have not been influenced by any other party in order to bias or prejudice my opinion.</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3600"/>
          <w:tab w:val="left" w:pos="5040"/>
          <w:tab w:val="left" w:pos="5580"/>
          <w:tab w:val="left" w:pos="8640"/>
        </w:tabs>
        <w:rPr>
          <w:color w:val="auto"/>
        </w:rPr>
      </w:pPr>
      <w:r>
        <w:rPr>
          <w:color w:val="auto"/>
        </w:rPr>
        <w:t>Name</w:t>
      </w:r>
      <w:r>
        <w:rPr>
          <w:color w:val="auto"/>
        </w:rPr>
        <w:tab/>
      </w:r>
      <w:r>
        <w:rPr>
          <w:color w:val="auto"/>
        </w:rPr>
        <w:tab/>
        <w:t>Professional Credentials (Area of Expertise)</w:t>
      </w:r>
    </w:p>
    <w:p w:rsidR="00EF4E61" w:rsidRDefault="00EF4E61" w:rsidP="00EF4E61">
      <w:pPr>
        <w:pStyle w:val="BodyText"/>
        <w:tabs>
          <w:tab w:val="left" w:pos="3600"/>
          <w:tab w:val="left" w:pos="5040"/>
          <w:tab w:val="left" w:pos="864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Note: A facsimile or any properly reproduced signature will be acceptable to meet this requirement. </w:t>
      </w:r>
    </w:p>
    <w:p w:rsidR="00EF4E61" w:rsidRDefault="00EF4E61" w:rsidP="00EF4E61">
      <w:pPr>
        <w:pStyle w:val="BodyText"/>
        <w:rPr>
          <w:color w:val="auto"/>
        </w:rPr>
      </w:pPr>
    </w:p>
    <w:p w:rsidR="00EF4E61" w:rsidRDefault="00EF4E61" w:rsidP="00EF4E61">
      <w:pPr>
        <w:pStyle w:val="BodyText"/>
        <w:rPr>
          <w:color w:val="auto"/>
        </w:rPr>
      </w:pPr>
      <w:r>
        <w:rPr>
          <w:color w:val="auto"/>
        </w:rPr>
        <w:t>Include Form G-3, Statistical Standards Expert Certification, in a submission appendix.</w:t>
      </w:r>
    </w:p>
    <w:p w:rsidR="00EF4E61" w:rsidRDefault="00EF4E61" w:rsidP="00EF4E61">
      <w:pPr>
        <w:spacing w:after="200" w:line="276" w:lineRule="auto"/>
      </w:pPr>
      <w:r>
        <w:br w:type="page"/>
      </w:r>
    </w:p>
    <w:p w:rsidR="00EF4E61" w:rsidRDefault="00EF4E61" w:rsidP="00EF4E61">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0768" behindDoc="1" locked="0" layoutInCell="1" allowOverlap="1" wp14:anchorId="53463D47" wp14:editId="48A9A2A9">
                <wp:simplePos x="0" y="0"/>
                <wp:positionH relativeFrom="column">
                  <wp:posOffset>327804</wp:posOffset>
                </wp:positionH>
                <wp:positionV relativeFrom="paragraph">
                  <wp:posOffset>-116457</wp:posOffset>
                </wp:positionV>
                <wp:extent cx="5279366" cy="469127"/>
                <wp:effectExtent l="0" t="0" r="93345" b="10287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D5E5" id="Rectangle 16" o:spid="_x0000_s1026" style="position:absolute;margin-left:25.8pt;margin-top:-9.15pt;width:415.7pt;height:3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" fillcolor="#eaeaea" strokeweight="1pt">
                <v:shadow on="t" offset="6pt,6pt"/>
              </v:rect>
            </w:pict>
          </mc:Fallback>
        </mc:AlternateContent>
      </w:r>
      <w:r w:rsidR="008762DB">
        <w:rPr>
          <w:rFonts w:ascii="Arial" w:hAnsi="Arial" w:cs="Arial"/>
          <w:b/>
          <w:sz w:val="28"/>
          <w:szCs w:val="28"/>
        </w:rPr>
        <w:t>Form G-4:</w:t>
      </w:r>
      <w:r>
        <w:rPr>
          <w:rFonts w:ascii="Arial" w:hAnsi="Arial" w:cs="Arial"/>
          <w:b/>
          <w:sz w:val="28"/>
          <w:szCs w:val="28"/>
        </w:rPr>
        <w:t xml:space="preserve"> Vulnerability Standards Ex</w:t>
      </w:r>
      <w:r>
        <w:rPr>
          <w:rFonts w:ascii="Arial" w:hAnsi="Arial" w:cs="Arial"/>
          <w:b/>
          <w:sz w:val="28"/>
        </w:rPr>
        <w:t>pert Certification</w:t>
      </w:r>
    </w:p>
    <w:p w:rsidR="00EF4E61" w:rsidRDefault="00EF4E61" w:rsidP="00EF4E61">
      <w:pPr>
        <w:pStyle w:val="xl24"/>
        <w:tabs>
          <w:tab w:val="left" w:pos="-2160"/>
        </w:tabs>
        <w:spacing w:before="0" w:beforeAutospacing="0" w:after="0" w:afterAutospacing="0"/>
        <w:rPr>
          <w:bCs w:val="0"/>
        </w:rPr>
      </w:pPr>
    </w:p>
    <w:p w:rsidR="00EF4E61" w:rsidRPr="00130917" w:rsidRDefault="00EF4E61" w:rsidP="00EF4E61">
      <w:pPr>
        <w:pStyle w:val="BodyText"/>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Vulnerability Standards (V-1 – V-4) in accordance with the stated provisions.</w:t>
      </w:r>
    </w:p>
    <w:p w:rsidR="00EF4E61" w:rsidRDefault="00EF4E61" w:rsidP="00EF4E61">
      <w:pPr>
        <w:pStyle w:val="BodyText"/>
        <w:tabs>
          <w:tab w:val="right" w:pos="9360"/>
        </w:tabs>
        <w:rPr>
          <w:color w:val="auto"/>
        </w:rPr>
      </w:pPr>
    </w:p>
    <w:p w:rsidR="00EF4E61" w:rsidRDefault="00EF4E61" w:rsidP="00EF4E61">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EF4E61" w:rsidRDefault="00EF4E61" w:rsidP="00EF4E61">
      <w:pPr>
        <w:pStyle w:val="BodyText"/>
        <w:tabs>
          <w:tab w:val="right" w:pos="9000"/>
        </w:tabs>
        <w:rPr>
          <w:color w:val="auto"/>
        </w:rPr>
      </w:pPr>
      <w:r>
        <w:rPr>
          <w:color w:val="auto"/>
        </w:rPr>
        <w:tab/>
        <w:t>(Name of Hurricane Model)</w:t>
      </w:r>
    </w:p>
    <w:p w:rsidR="00EF4E61" w:rsidRDefault="00EF4E61" w:rsidP="00EF4E61">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2019 Hurricane Standards adopted by the Florida Commission on Hurricane Loss Projection Methodology and hereby certify that:</w:t>
      </w:r>
    </w:p>
    <w:p w:rsidR="00EF4E61" w:rsidRDefault="00EF4E61" w:rsidP="00EF4E61">
      <w:pPr>
        <w:pStyle w:val="BodyText"/>
        <w:rPr>
          <w:color w:val="auto"/>
        </w:rPr>
      </w:pPr>
    </w:p>
    <w:p w:rsidR="00EF4E61" w:rsidRDefault="00EF4E61" w:rsidP="00FE2DEE">
      <w:pPr>
        <w:pStyle w:val="BodyText"/>
        <w:numPr>
          <w:ilvl w:val="0"/>
          <w:numId w:val="52"/>
        </w:numPr>
        <w:rPr>
          <w:color w:val="auto"/>
        </w:rPr>
      </w:pPr>
      <w:r>
        <w:rPr>
          <w:color w:val="auto"/>
        </w:rPr>
        <w:t>The hurricane model meets the Vulnerability Standards (V-1 – V-4);</w:t>
      </w:r>
    </w:p>
    <w:p w:rsidR="00EF4E61" w:rsidRDefault="00EF4E61" w:rsidP="00FE2DEE">
      <w:pPr>
        <w:pStyle w:val="BodyText"/>
        <w:numPr>
          <w:ilvl w:val="0"/>
          <w:numId w:val="52"/>
        </w:numPr>
        <w:rPr>
          <w:color w:val="auto"/>
        </w:rPr>
      </w:pPr>
      <w:r>
        <w:rPr>
          <w:color w:val="auto"/>
        </w:rPr>
        <w:t>The disclosures and forms related to the Vulnerability Standards section are editorially and technically accurate, reliable, unbiased, and complete;</w:t>
      </w:r>
    </w:p>
    <w:p w:rsidR="00EF4E61" w:rsidRDefault="00EF4E61" w:rsidP="00FE2DEE">
      <w:pPr>
        <w:pStyle w:val="BodyText"/>
        <w:numPr>
          <w:ilvl w:val="0"/>
          <w:numId w:val="52"/>
        </w:numPr>
        <w:rPr>
          <w:color w:val="auto"/>
        </w:rPr>
      </w:pPr>
      <w:r>
        <w:rPr>
          <w:color w:val="auto"/>
        </w:rPr>
        <w:t>My review was completed in accordance with the professional standards and code of ethical conduct for my profession; and</w:t>
      </w:r>
    </w:p>
    <w:p w:rsidR="00EF4E61" w:rsidRDefault="00EF4E61" w:rsidP="00FE2DEE">
      <w:pPr>
        <w:pStyle w:val="BodyText"/>
        <w:numPr>
          <w:ilvl w:val="0"/>
          <w:numId w:val="52"/>
        </w:numPr>
        <w:rPr>
          <w:color w:val="auto"/>
        </w:rPr>
      </w:pPr>
      <w:r>
        <w:rPr>
          <w:color w:val="auto"/>
        </w:rPr>
        <w:t>In expressing my opinion I have not been influenced by any other party in order to bias or prejudice my opinion.</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EF4E61" w:rsidRDefault="00EF4E61" w:rsidP="00EF4E61">
      <w:pPr>
        <w:pStyle w:val="BodyText"/>
        <w:tabs>
          <w:tab w:val="left" w:pos="3600"/>
          <w:tab w:val="left" w:pos="5040"/>
          <w:tab w:val="left" w:pos="864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Note: A facsimile or any properly reproduced signature will be acceptable to meet this requirement. </w:t>
      </w:r>
    </w:p>
    <w:p w:rsidR="00EF4E61" w:rsidRDefault="00EF4E61" w:rsidP="00EF4E61">
      <w:pPr>
        <w:pStyle w:val="BodyText"/>
        <w:rPr>
          <w:color w:val="auto"/>
        </w:rPr>
      </w:pPr>
    </w:p>
    <w:p w:rsidR="00EF4E61" w:rsidRDefault="00EF4E61" w:rsidP="00EF4E61">
      <w:pPr>
        <w:pStyle w:val="BodyText"/>
        <w:rPr>
          <w:color w:val="auto"/>
        </w:rPr>
      </w:pPr>
      <w:r>
        <w:rPr>
          <w:color w:val="auto"/>
        </w:rPr>
        <w:t>Include Form G-4, Vulnerability Standards Expert Certification, in a submission appendix.</w:t>
      </w:r>
    </w:p>
    <w:p w:rsidR="00EF4E61" w:rsidRDefault="00EF4E61" w:rsidP="00EF4E61">
      <w:pPr>
        <w:spacing w:after="200" w:line="276" w:lineRule="auto"/>
      </w:pPr>
      <w:r>
        <w:br w:type="page"/>
      </w:r>
    </w:p>
    <w:p w:rsidR="00EF4E61" w:rsidRDefault="00EF4E61" w:rsidP="00EF4E61">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1792" behindDoc="1" locked="0" layoutInCell="1" allowOverlap="1" wp14:anchorId="2ED20D61" wp14:editId="4B580FDD">
                <wp:simplePos x="0" y="0"/>
                <wp:positionH relativeFrom="column">
                  <wp:posOffset>439947</wp:posOffset>
                </wp:positionH>
                <wp:positionV relativeFrom="paragraph">
                  <wp:posOffset>-133709</wp:posOffset>
                </wp:positionV>
                <wp:extent cx="5055079" cy="469127"/>
                <wp:effectExtent l="0" t="0" r="88900" b="10287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079"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17EF" id="Rectangle 17" o:spid="_x0000_s1026" style="position:absolute;margin-left:34.65pt;margin-top:-10.55pt;width:398.05pt;height:3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" fillcolor="#eaeaea" strokeweight="1pt">
                <v:shadow on="t" offset="6pt,6pt"/>
              </v:rect>
            </w:pict>
          </mc:Fallback>
        </mc:AlternateContent>
      </w:r>
      <w:r w:rsidR="008762DB">
        <w:rPr>
          <w:rFonts w:ascii="Arial" w:hAnsi="Arial" w:cs="Arial"/>
          <w:b/>
          <w:sz w:val="28"/>
          <w:szCs w:val="28"/>
        </w:rPr>
        <w:t>Form G-5:</w:t>
      </w:r>
      <w:r>
        <w:rPr>
          <w:rFonts w:ascii="Arial" w:hAnsi="Arial" w:cs="Arial"/>
          <w:b/>
          <w:sz w:val="28"/>
          <w:szCs w:val="28"/>
        </w:rPr>
        <w:t xml:space="preserve"> Actuarial Standards Ex</w:t>
      </w:r>
      <w:r>
        <w:rPr>
          <w:rFonts w:ascii="Arial" w:hAnsi="Arial" w:cs="Arial"/>
          <w:b/>
          <w:sz w:val="28"/>
        </w:rPr>
        <w:t>pert Certification</w:t>
      </w:r>
    </w:p>
    <w:p w:rsidR="00EF4E61" w:rsidRDefault="00EF4E61" w:rsidP="00EF4E61">
      <w:pPr>
        <w:pStyle w:val="xl24"/>
        <w:tabs>
          <w:tab w:val="left" w:pos="-2160"/>
        </w:tabs>
        <w:spacing w:before="0" w:beforeAutospacing="0" w:after="0" w:afterAutospacing="0"/>
        <w:rPr>
          <w:bCs w:val="0"/>
        </w:rPr>
      </w:pPr>
    </w:p>
    <w:p w:rsidR="00EF4E61" w:rsidRPr="00130917" w:rsidRDefault="00EF4E61" w:rsidP="00EF4E61">
      <w:pPr>
        <w:pStyle w:val="BodyText"/>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Actuarial Standards (A-1 – A-6) in accordance with the stated provisions.</w:t>
      </w:r>
    </w:p>
    <w:p w:rsidR="00EF4E61" w:rsidRDefault="00EF4E61" w:rsidP="00EF4E61">
      <w:pPr>
        <w:pStyle w:val="BodyText"/>
        <w:tabs>
          <w:tab w:val="right" w:pos="9360"/>
        </w:tabs>
        <w:rPr>
          <w:color w:val="auto"/>
        </w:rPr>
      </w:pPr>
    </w:p>
    <w:p w:rsidR="00EF4E61" w:rsidRDefault="00EF4E61" w:rsidP="00EF4E61">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EF4E61" w:rsidRDefault="00EF4E61" w:rsidP="00EF4E61">
      <w:pPr>
        <w:pStyle w:val="BodyText"/>
        <w:tabs>
          <w:tab w:val="right" w:pos="9000"/>
        </w:tabs>
        <w:rPr>
          <w:color w:val="auto"/>
        </w:rPr>
      </w:pPr>
      <w:r>
        <w:rPr>
          <w:color w:val="auto"/>
        </w:rPr>
        <w:tab/>
        <w:t>(Name of Hurricane Model)</w:t>
      </w:r>
    </w:p>
    <w:p w:rsidR="00EF4E61" w:rsidRDefault="00EF4E61" w:rsidP="00EF4E61">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2019 Hurricane Standards adopted by the Florida Commission on Hurricane Loss Projection Methodology and hereby certify that:</w:t>
      </w:r>
    </w:p>
    <w:p w:rsidR="00EF4E61" w:rsidRDefault="00EF4E61" w:rsidP="00EF4E61">
      <w:pPr>
        <w:pStyle w:val="BodyText"/>
        <w:rPr>
          <w:color w:val="auto"/>
        </w:rPr>
      </w:pPr>
    </w:p>
    <w:p w:rsidR="00EF4E61" w:rsidRDefault="00EF4E61" w:rsidP="00FE2DEE">
      <w:pPr>
        <w:pStyle w:val="BodyText"/>
        <w:numPr>
          <w:ilvl w:val="0"/>
          <w:numId w:val="53"/>
        </w:numPr>
        <w:rPr>
          <w:color w:val="auto"/>
        </w:rPr>
      </w:pPr>
      <w:r>
        <w:rPr>
          <w:color w:val="auto"/>
        </w:rPr>
        <w:t>The hurricane model meets the Actuarial Standards (A-1 – A-6);</w:t>
      </w:r>
    </w:p>
    <w:p w:rsidR="00EF4E61" w:rsidRDefault="00EF4E61" w:rsidP="00FE2DEE">
      <w:pPr>
        <w:pStyle w:val="BodyText"/>
        <w:numPr>
          <w:ilvl w:val="0"/>
          <w:numId w:val="53"/>
        </w:numPr>
        <w:rPr>
          <w:color w:val="auto"/>
        </w:rPr>
      </w:pPr>
      <w:r>
        <w:rPr>
          <w:color w:val="auto"/>
        </w:rPr>
        <w:t>The disclosures and forms related to the Actuarial Standards section are editorially and technically accurate, reliable, unbiased, and complete;</w:t>
      </w:r>
    </w:p>
    <w:p w:rsidR="00EF4E61" w:rsidRDefault="00EF4E61" w:rsidP="00FE2DEE">
      <w:pPr>
        <w:pStyle w:val="BodyText"/>
        <w:numPr>
          <w:ilvl w:val="0"/>
          <w:numId w:val="53"/>
        </w:numPr>
        <w:rPr>
          <w:color w:val="auto"/>
        </w:rPr>
      </w:pPr>
      <w:r>
        <w:rPr>
          <w:color w:val="auto"/>
        </w:rPr>
        <w:t>My review was completed in accordance with the Actuarial Standards of Practice and Code of Conduct; and</w:t>
      </w:r>
    </w:p>
    <w:p w:rsidR="00EF4E61" w:rsidRDefault="00EF4E61" w:rsidP="00FE2DEE">
      <w:pPr>
        <w:pStyle w:val="BodyText"/>
        <w:numPr>
          <w:ilvl w:val="0"/>
          <w:numId w:val="53"/>
        </w:numPr>
        <w:rPr>
          <w:color w:val="auto"/>
        </w:rPr>
      </w:pPr>
      <w:r>
        <w:rPr>
          <w:color w:val="auto"/>
        </w:rPr>
        <w:t>In expressing my opinion I have not been influenced by any other party in order to bias or prejudice my opinion.</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EF4E61" w:rsidRDefault="00EF4E61" w:rsidP="00EF4E61">
      <w:pPr>
        <w:pStyle w:val="BodyText"/>
        <w:tabs>
          <w:tab w:val="left" w:pos="3600"/>
          <w:tab w:val="left" w:pos="5040"/>
          <w:tab w:val="left" w:pos="864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Note: A facsimile or any properly reproduced signature will be acceptable to meet this requirement. </w:t>
      </w:r>
    </w:p>
    <w:p w:rsidR="00EF4E61" w:rsidRDefault="00EF4E61" w:rsidP="00EF4E61">
      <w:pPr>
        <w:pStyle w:val="BodyText"/>
        <w:rPr>
          <w:color w:val="auto"/>
        </w:rPr>
      </w:pPr>
    </w:p>
    <w:p w:rsidR="00EF4E61" w:rsidRDefault="00EF4E61" w:rsidP="00EF4E61">
      <w:pPr>
        <w:pStyle w:val="BodyText"/>
        <w:rPr>
          <w:color w:val="auto"/>
        </w:rPr>
      </w:pPr>
      <w:r>
        <w:rPr>
          <w:color w:val="auto"/>
        </w:rPr>
        <w:t>Include Form G-5, Actuarial Standards Expert Certification, in a submission appendix.</w:t>
      </w:r>
    </w:p>
    <w:p w:rsidR="00EF4E61" w:rsidRDefault="00EF4E61" w:rsidP="00EF4E61">
      <w:pPr>
        <w:pStyle w:val="BodyText"/>
        <w:rPr>
          <w:color w:val="auto"/>
        </w:rPr>
      </w:pPr>
    </w:p>
    <w:p w:rsidR="00EF4E61" w:rsidRDefault="00EF4E61" w:rsidP="00EF4E61">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2816" behindDoc="1" locked="0" layoutInCell="1" allowOverlap="1" wp14:anchorId="0C657205" wp14:editId="2AD3F067">
                <wp:simplePos x="0" y="0"/>
                <wp:positionH relativeFrom="column">
                  <wp:posOffset>-7952</wp:posOffset>
                </wp:positionH>
                <wp:positionV relativeFrom="paragraph">
                  <wp:posOffset>-105355</wp:posOffset>
                </wp:positionV>
                <wp:extent cx="5965411" cy="448573"/>
                <wp:effectExtent l="0" t="0" r="92710" b="104140"/>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411" cy="4485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CDEC" id="Rectangle 18" o:spid="_x0000_s1026" style="position:absolute;margin-left:-.65pt;margin-top:-8.3pt;width:469.7pt;height:35.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" fillcolor="#eaeaea" strokeweight="1pt">
                <v:shadow on="t" offset="6pt,6pt"/>
              </v:rect>
            </w:pict>
          </mc:Fallback>
        </mc:AlternateContent>
      </w:r>
      <w:r w:rsidR="008762DB">
        <w:rPr>
          <w:rFonts w:ascii="Arial" w:hAnsi="Arial" w:cs="Arial"/>
          <w:b/>
          <w:sz w:val="28"/>
          <w:szCs w:val="28"/>
        </w:rPr>
        <w:t>Form G-6:</w:t>
      </w:r>
      <w:r>
        <w:rPr>
          <w:rFonts w:ascii="Arial" w:hAnsi="Arial" w:cs="Arial"/>
          <w:b/>
          <w:sz w:val="28"/>
          <w:szCs w:val="28"/>
        </w:rPr>
        <w:t xml:space="preserve"> Computer/Information Standards Ex</w:t>
      </w:r>
      <w:r>
        <w:rPr>
          <w:rFonts w:ascii="Arial" w:hAnsi="Arial" w:cs="Arial"/>
          <w:b/>
          <w:sz w:val="28"/>
        </w:rPr>
        <w:t>pert Certification</w:t>
      </w:r>
    </w:p>
    <w:p w:rsidR="00EF4E61" w:rsidRDefault="00EF4E61" w:rsidP="00EF4E61">
      <w:pPr>
        <w:pStyle w:val="xl24"/>
        <w:tabs>
          <w:tab w:val="left" w:pos="-2160"/>
        </w:tabs>
        <w:spacing w:before="0" w:beforeAutospacing="0" w:after="0" w:afterAutospacing="0"/>
        <w:rPr>
          <w:bCs w:val="0"/>
        </w:rPr>
      </w:pPr>
    </w:p>
    <w:p w:rsidR="00EF4E61" w:rsidRPr="00130917" w:rsidRDefault="00EF4E61" w:rsidP="00EF4E61">
      <w:pPr>
        <w:pStyle w:val="BodyText"/>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signatory or signatories who have reviewed the current submission for compliance with the Computer/Information Standards (CI-1 – CI-7) in accordance with the stated provisions.</w:t>
      </w:r>
    </w:p>
    <w:p w:rsidR="00EF4E61" w:rsidRDefault="00EF4E61" w:rsidP="00EF4E61">
      <w:pPr>
        <w:pStyle w:val="BodyText"/>
        <w:rPr>
          <w:color w:val="auto"/>
        </w:rPr>
      </w:pPr>
    </w:p>
    <w:p w:rsidR="00EF4E61" w:rsidRDefault="00EF4E61" w:rsidP="00EF4E61">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EF4E61" w:rsidRDefault="00EF4E61" w:rsidP="00EF4E61">
      <w:pPr>
        <w:pStyle w:val="BodyText"/>
        <w:tabs>
          <w:tab w:val="right" w:pos="9000"/>
        </w:tabs>
        <w:rPr>
          <w:color w:val="auto"/>
        </w:rPr>
      </w:pPr>
      <w:r>
        <w:rPr>
          <w:color w:val="auto"/>
        </w:rPr>
        <w:tab/>
        <w:t>(Name of Hurricane Model)</w:t>
      </w:r>
    </w:p>
    <w:p w:rsidR="00EF4E61" w:rsidRDefault="00EF4E61" w:rsidP="00EF4E61">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2019 Hurricane Standards adopted by the Florida Commission on Hurricane Loss Projection Methodology and hereby certify that:</w:t>
      </w:r>
    </w:p>
    <w:p w:rsidR="00EF4E61" w:rsidRDefault="00EF4E61" w:rsidP="00EF4E61">
      <w:pPr>
        <w:pStyle w:val="BodyText"/>
        <w:rPr>
          <w:color w:val="auto"/>
        </w:rPr>
      </w:pPr>
    </w:p>
    <w:p w:rsidR="00EF4E61" w:rsidRDefault="00EF4E61" w:rsidP="00FE2DEE">
      <w:pPr>
        <w:pStyle w:val="BodyText"/>
        <w:numPr>
          <w:ilvl w:val="0"/>
          <w:numId w:val="54"/>
        </w:numPr>
        <w:rPr>
          <w:color w:val="auto"/>
        </w:rPr>
      </w:pPr>
      <w:r>
        <w:rPr>
          <w:color w:val="auto"/>
        </w:rPr>
        <w:t>The hurricane model meets the Computer/Information Standards (CI-1 – CI-7);</w:t>
      </w:r>
    </w:p>
    <w:p w:rsidR="00EF4E61" w:rsidRDefault="00EF4E61" w:rsidP="00FE2DEE">
      <w:pPr>
        <w:pStyle w:val="BodyText"/>
        <w:numPr>
          <w:ilvl w:val="0"/>
          <w:numId w:val="54"/>
        </w:numPr>
        <w:rPr>
          <w:color w:val="auto"/>
        </w:rPr>
      </w:pPr>
      <w:r>
        <w:rPr>
          <w:color w:val="auto"/>
        </w:rPr>
        <w:t>The disclosures and forms related to the Computer/Information Standards section are editorially and technically accurate, reliable, unbiased, and complete;</w:t>
      </w:r>
    </w:p>
    <w:p w:rsidR="00EF4E61" w:rsidRDefault="00EF4E61" w:rsidP="00FE2DEE">
      <w:pPr>
        <w:pStyle w:val="BodyText"/>
        <w:numPr>
          <w:ilvl w:val="0"/>
          <w:numId w:val="54"/>
        </w:numPr>
        <w:rPr>
          <w:color w:val="auto"/>
        </w:rPr>
      </w:pPr>
      <w:r>
        <w:rPr>
          <w:color w:val="auto"/>
        </w:rPr>
        <w:t>My review was completed in accordance with the professional standards and code of ethical conduct for my profession; and</w:t>
      </w:r>
    </w:p>
    <w:p w:rsidR="00EF4E61" w:rsidRDefault="00EF4E61" w:rsidP="00FE2DEE">
      <w:pPr>
        <w:pStyle w:val="BodyText"/>
        <w:numPr>
          <w:ilvl w:val="0"/>
          <w:numId w:val="54"/>
        </w:numPr>
        <w:rPr>
          <w:color w:val="auto"/>
        </w:rPr>
      </w:pPr>
      <w:r>
        <w:rPr>
          <w:color w:val="auto"/>
        </w:rPr>
        <w:t>In expressing my opinion I have not been influenced by any other party in order to bias or prejudice my opinion.</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EF4E61" w:rsidRDefault="00EF4E61" w:rsidP="00EF4E61">
      <w:pPr>
        <w:pStyle w:val="BodyText"/>
        <w:tabs>
          <w:tab w:val="left" w:pos="3600"/>
          <w:tab w:val="left" w:pos="5040"/>
          <w:tab w:val="left" w:pos="864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EF4E61" w:rsidRDefault="00EF4E61" w:rsidP="00EF4E61">
      <w:pPr>
        <w:pStyle w:val="BodyText"/>
        <w:tabs>
          <w:tab w:val="left" w:pos="4320"/>
          <w:tab w:val="left" w:pos="5040"/>
          <w:tab w:val="left" w:pos="9360"/>
        </w:tabs>
        <w:rPr>
          <w:color w:val="auto"/>
        </w:rPr>
      </w:pPr>
    </w:p>
    <w:p w:rsidR="00EF4E61" w:rsidRDefault="00EF4E61" w:rsidP="00EF4E61">
      <w:pPr>
        <w:pStyle w:val="BodyText"/>
        <w:rPr>
          <w:color w:val="auto"/>
        </w:rPr>
      </w:pPr>
      <w:r>
        <w:rPr>
          <w:color w:val="auto"/>
        </w:rPr>
        <w:t>An updated signature and form are required following any modification of the hurricane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Default="00EF4E61" w:rsidP="00EF4E61">
      <w:pPr>
        <w:pStyle w:val="BodyText"/>
        <w:rPr>
          <w:color w:val="auto"/>
        </w:rPr>
      </w:pPr>
    </w:p>
    <w:p w:rsidR="00EF4E61" w:rsidRDefault="00EF4E61" w:rsidP="00EF4E61">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EF4E61" w:rsidRDefault="00EF4E61" w:rsidP="00EF4E61">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EF4E61" w:rsidRDefault="00EF4E61" w:rsidP="00EF4E61">
      <w:pPr>
        <w:pStyle w:val="BodyText"/>
        <w:rPr>
          <w:color w:val="auto"/>
        </w:rPr>
      </w:pPr>
    </w:p>
    <w:p w:rsidR="00EF4E61" w:rsidRDefault="00EF4E61" w:rsidP="00EF4E61">
      <w:pPr>
        <w:pStyle w:val="BodyText"/>
        <w:rPr>
          <w:color w:val="auto"/>
        </w:rPr>
      </w:pPr>
      <w:r>
        <w:rPr>
          <w:color w:val="auto"/>
        </w:rPr>
        <w:t>Note: A facsimile or any properly reproduced signature will be acceptable to meet this requirement.</w:t>
      </w:r>
    </w:p>
    <w:p w:rsidR="00EF4E61" w:rsidRDefault="00EF4E61" w:rsidP="00EF4E61">
      <w:pPr>
        <w:pStyle w:val="BodyText"/>
        <w:rPr>
          <w:color w:val="auto"/>
        </w:rPr>
      </w:pPr>
    </w:p>
    <w:p w:rsidR="00EF4E61" w:rsidRDefault="00EF4E61" w:rsidP="00814228">
      <w:pPr>
        <w:jc w:val="both"/>
      </w:pPr>
      <w:r>
        <w:t xml:space="preserve">Include Form G-6, Computer/Information Standards Expert Certification, in a submission appendix. </w:t>
      </w:r>
      <w:r>
        <w:br w:type="page"/>
      </w:r>
    </w:p>
    <w:p w:rsidR="00EF4E61" w:rsidRPr="00610A4A" w:rsidRDefault="00EF4E61" w:rsidP="00EF4E61">
      <w:pPr>
        <w:pStyle w:val="BodyText"/>
        <w:jc w:val="center"/>
        <w:rPr>
          <w:rFonts w:ascii="Arial" w:hAnsi="Arial" w:cs="Arial"/>
          <w:b/>
          <w:color w:val="auto"/>
          <w:sz w:val="28"/>
        </w:rPr>
      </w:pPr>
      <w:r w:rsidRPr="00610A4A">
        <w:rPr>
          <w:bCs/>
          <w:noProof/>
          <w:color w:val="auto"/>
          <w:sz w:val="20"/>
        </w:rPr>
        <w:lastRenderedPageBreak/>
        <mc:AlternateContent>
          <mc:Choice Requires="wps">
            <w:drawing>
              <wp:anchor distT="0" distB="0" distL="114300" distR="114300" simplePos="0" relativeHeight="251676672" behindDoc="1" locked="0" layoutInCell="1" allowOverlap="1" wp14:anchorId="1FBA56F1" wp14:editId="4AA625E1">
                <wp:simplePos x="0" y="0"/>
                <wp:positionH relativeFrom="column">
                  <wp:posOffset>672861</wp:posOffset>
                </wp:positionH>
                <wp:positionV relativeFrom="paragraph">
                  <wp:posOffset>-107830</wp:posOffset>
                </wp:positionV>
                <wp:extent cx="4572000" cy="425450"/>
                <wp:effectExtent l="0" t="0" r="9525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6764D" id="Rectangle 20" o:spid="_x0000_s1026" style="position:absolute;margin-left:53pt;margin-top:-8.5pt;width:5in;height:3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" fillcolor="#eaeaea" strokeweight="1pt">
                <v:shadow on="t" offset="6pt,6pt"/>
              </v:rect>
            </w:pict>
          </mc:Fallback>
        </mc:AlternateContent>
      </w:r>
      <w:r w:rsidRPr="00610A4A">
        <w:rPr>
          <w:rFonts w:ascii="Arial" w:hAnsi="Arial" w:cs="Arial"/>
          <w:b/>
          <w:color w:val="auto"/>
          <w:sz w:val="28"/>
          <w:szCs w:val="28"/>
        </w:rPr>
        <w:t>Form G-7</w:t>
      </w:r>
      <w:r w:rsidR="008762DB">
        <w:rPr>
          <w:rFonts w:ascii="Arial" w:hAnsi="Arial" w:cs="Arial"/>
          <w:b/>
          <w:color w:val="auto"/>
          <w:sz w:val="28"/>
          <w:szCs w:val="28"/>
        </w:rPr>
        <w:t>:</w:t>
      </w:r>
      <w:r w:rsidRPr="00610A4A">
        <w:rPr>
          <w:rFonts w:ascii="Arial" w:hAnsi="Arial" w:cs="Arial"/>
          <w:b/>
          <w:color w:val="auto"/>
          <w:sz w:val="28"/>
          <w:szCs w:val="28"/>
        </w:rPr>
        <w:t xml:space="preserve"> Editorial Review Expert </w:t>
      </w:r>
      <w:r w:rsidRPr="00610A4A">
        <w:rPr>
          <w:rFonts w:ascii="Arial" w:hAnsi="Arial" w:cs="Arial"/>
          <w:b/>
          <w:color w:val="auto"/>
          <w:sz w:val="28"/>
        </w:rPr>
        <w:t>Certification</w:t>
      </w:r>
    </w:p>
    <w:p w:rsidR="00EF4E61" w:rsidRPr="00FF625E" w:rsidRDefault="00EF4E61" w:rsidP="00EF4E61">
      <w:pPr>
        <w:pStyle w:val="BodyText"/>
        <w:jc w:val="center"/>
        <w:rPr>
          <w:color w:val="auto"/>
        </w:rPr>
      </w:pPr>
    </w:p>
    <w:p w:rsidR="00EF4E61" w:rsidRPr="005F3492" w:rsidRDefault="00EF4E61" w:rsidP="00EF4E61">
      <w:pPr>
        <w:pStyle w:val="BodyText"/>
        <w:tabs>
          <w:tab w:val="left" w:pos="1080"/>
          <w:tab w:val="right" w:pos="9360"/>
        </w:tabs>
        <w:ind w:left="1080" w:hanging="1080"/>
        <w:rPr>
          <w:color w:val="auto"/>
          <w:sz w:val="16"/>
          <w:szCs w:val="16"/>
        </w:rPr>
      </w:pPr>
    </w:p>
    <w:p w:rsidR="00EF4E61" w:rsidRPr="00C37E9B" w:rsidRDefault="00EF4E61" w:rsidP="00EF4E61">
      <w:pPr>
        <w:pStyle w:val="BodyText"/>
        <w:tabs>
          <w:tab w:val="left" w:pos="1080"/>
          <w:tab w:val="right" w:pos="9360"/>
        </w:tabs>
        <w:ind w:left="1080" w:hanging="1080"/>
        <w:rPr>
          <w:color w:val="auto"/>
          <w:sz w:val="23"/>
          <w:szCs w:val="23"/>
        </w:rPr>
      </w:pPr>
      <w:r w:rsidRPr="00C37E9B">
        <w:rPr>
          <w:color w:val="auto"/>
          <w:sz w:val="23"/>
          <w:szCs w:val="23"/>
        </w:rPr>
        <w:t>Purpose:</w:t>
      </w:r>
      <w:r w:rsidRPr="00C37E9B">
        <w:rPr>
          <w:color w:val="auto"/>
          <w:sz w:val="23"/>
          <w:szCs w:val="23"/>
        </w:rPr>
        <w:tab/>
        <w:t>This form identifies the signatory or signatories who have reviewed the current submission for compliance with the Notification Requirements and General Standard G-5, Editorial Compliance, in accordance with the stated provisions.</w:t>
      </w:r>
    </w:p>
    <w:p w:rsidR="00EF4E61" w:rsidRPr="00A85912" w:rsidRDefault="00EF4E61" w:rsidP="00EF4E61">
      <w:pPr>
        <w:pStyle w:val="BodyText"/>
        <w:tabs>
          <w:tab w:val="right" w:pos="9360"/>
        </w:tabs>
        <w:rPr>
          <w:color w:val="auto"/>
          <w:sz w:val="20"/>
          <w:szCs w:val="20"/>
        </w:rPr>
      </w:pPr>
    </w:p>
    <w:p w:rsidR="00EF4E61" w:rsidRPr="00C37E9B" w:rsidRDefault="00EF4E61" w:rsidP="00EF4E61">
      <w:pPr>
        <w:pStyle w:val="BodyText"/>
        <w:tabs>
          <w:tab w:val="right" w:pos="9360"/>
        </w:tabs>
        <w:rPr>
          <w:color w:val="auto"/>
          <w:sz w:val="23"/>
          <w:szCs w:val="23"/>
          <w:u w:val="single"/>
        </w:rPr>
      </w:pPr>
      <w:r w:rsidRPr="008D0688">
        <w:rPr>
          <w:color w:val="auto"/>
          <w:sz w:val="23"/>
          <w:szCs w:val="23"/>
        </w:rPr>
        <w:t>I</w:t>
      </w:r>
      <w:r w:rsidRPr="00C37E9B">
        <w:rPr>
          <w:color w:val="auto"/>
          <w:sz w:val="23"/>
          <w:szCs w:val="23"/>
        </w:rPr>
        <w:t xml:space="preserve"> hereby certify that </w:t>
      </w:r>
      <w:r w:rsidRPr="008D0688">
        <w:rPr>
          <w:color w:val="auto"/>
          <w:sz w:val="23"/>
          <w:szCs w:val="23"/>
        </w:rPr>
        <w:t>I</w:t>
      </w:r>
      <w:r w:rsidRPr="00C37E9B">
        <w:rPr>
          <w:color w:val="auto"/>
          <w:sz w:val="23"/>
          <w:szCs w:val="23"/>
        </w:rPr>
        <w:t xml:space="preserve"> have reviewed the current submission of </w:t>
      </w:r>
      <w:r w:rsidRPr="00C37E9B">
        <w:rPr>
          <w:color w:val="auto"/>
          <w:sz w:val="23"/>
          <w:szCs w:val="23"/>
          <w:u w:val="single"/>
        </w:rPr>
        <w:tab/>
      </w:r>
    </w:p>
    <w:p w:rsidR="00EF4E61" w:rsidRPr="00C37E9B" w:rsidRDefault="00EF4E61" w:rsidP="00EF4E61">
      <w:pPr>
        <w:pStyle w:val="BodyText"/>
        <w:tabs>
          <w:tab w:val="right" w:pos="9000"/>
        </w:tabs>
        <w:rPr>
          <w:color w:val="auto"/>
          <w:sz w:val="23"/>
          <w:szCs w:val="23"/>
        </w:rPr>
      </w:pPr>
      <w:r w:rsidRPr="00C37E9B">
        <w:rPr>
          <w:color w:val="auto"/>
          <w:sz w:val="23"/>
          <w:szCs w:val="23"/>
        </w:rPr>
        <w:tab/>
        <w:t xml:space="preserve">(Name of </w:t>
      </w:r>
      <w:r>
        <w:rPr>
          <w:color w:val="auto"/>
          <w:sz w:val="23"/>
          <w:szCs w:val="23"/>
        </w:rPr>
        <w:t xml:space="preserve">Hurricane </w:t>
      </w:r>
      <w:r w:rsidRPr="00C37E9B">
        <w:rPr>
          <w:color w:val="auto"/>
          <w:sz w:val="23"/>
          <w:szCs w:val="23"/>
        </w:rPr>
        <w:t>Model)</w:t>
      </w:r>
    </w:p>
    <w:p w:rsidR="00EF4E61" w:rsidRPr="00C37E9B" w:rsidRDefault="00EF4E61" w:rsidP="00EF4E61">
      <w:pPr>
        <w:pStyle w:val="BodyText"/>
        <w:rPr>
          <w:color w:val="auto"/>
          <w:sz w:val="23"/>
          <w:szCs w:val="23"/>
        </w:rPr>
      </w:pPr>
      <w:r w:rsidRPr="00C37E9B">
        <w:rPr>
          <w:color w:val="auto"/>
          <w:sz w:val="23"/>
          <w:szCs w:val="23"/>
        </w:rPr>
        <w:t xml:space="preserve">Version </w:t>
      </w:r>
      <w:r w:rsidRPr="00C37E9B">
        <w:rPr>
          <w:color w:val="auto"/>
          <w:sz w:val="23"/>
          <w:szCs w:val="23"/>
          <w:u w:val="single"/>
        </w:rPr>
        <w:tab/>
      </w:r>
      <w:r w:rsidRPr="00C37E9B">
        <w:rPr>
          <w:color w:val="auto"/>
          <w:sz w:val="23"/>
          <w:szCs w:val="23"/>
          <w:u w:val="single"/>
        </w:rPr>
        <w:tab/>
      </w:r>
      <w:r w:rsidRPr="00C37E9B">
        <w:rPr>
          <w:color w:val="auto"/>
          <w:sz w:val="23"/>
          <w:szCs w:val="23"/>
          <w:u w:val="single"/>
        </w:rPr>
        <w:tab/>
      </w:r>
      <w:r w:rsidRPr="00C37E9B">
        <w:rPr>
          <w:color w:val="auto"/>
          <w:sz w:val="23"/>
          <w:szCs w:val="23"/>
        </w:rPr>
        <w:t xml:space="preserve"> for compliance with the “Process for Determining the Acceptability of a Computer Simulation </w:t>
      </w:r>
      <w:r>
        <w:rPr>
          <w:color w:val="auto"/>
          <w:sz w:val="23"/>
          <w:szCs w:val="23"/>
        </w:rPr>
        <w:t xml:space="preserve">Hurricane </w:t>
      </w:r>
      <w:r w:rsidRPr="00C37E9B">
        <w:rPr>
          <w:color w:val="auto"/>
          <w:sz w:val="23"/>
          <w:szCs w:val="23"/>
        </w:rPr>
        <w:t xml:space="preserve">Model” adopted by the Florida Commission on Hurricane Loss Projection Methodology in its </w:t>
      </w:r>
      <w:r>
        <w:rPr>
          <w:i/>
          <w:color w:val="auto"/>
          <w:sz w:val="23"/>
          <w:szCs w:val="23"/>
        </w:rPr>
        <w:t xml:space="preserve">Hurricane Standards </w:t>
      </w:r>
      <w:r w:rsidRPr="00C37E9B">
        <w:rPr>
          <w:i/>
          <w:color w:val="auto"/>
          <w:sz w:val="23"/>
          <w:szCs w:val="23"/>
        </w:rPr>
        <w:t>Report of Activities as of November 1, 201</w:t>
      </w:r>
      <w:r>
        <w:rPr>
          <w:i/>
          <w:color w:val="auto"/>
          <w:sz w:val="23"/>
          <w:szCs w:val="23"/>
        </w:rPr>
        <w:t>9</w:t>
      </w:r>
      <w:r w:rsidRPr="00C37E9B">
        <w:rPr>
          <w:color w:val="auto"/>
          <w:sz w:val="23"/>
          <w:szCs w:val="23"/>
        </w:rPr>
        <w:t>, and hereby certify that:</w:t>
      </w:r>
    </w:p>
    <w:p w:rsidR="00EF4E61" w:rsidRPr="001F4FD3" w:rsidRDefault="00EF4E61" w:rsidP="00EF4E61">
      <w:pPr>
        <w:pStyle w:val="BodyText"/>
        <w:rPr>
          <w:color w:val="auto"/>
          <w:sz w:val="20"/>
          <w:szCs w:val="20"/>
        </w:rPr>
      </w:pPr>
    </w:p>
    <w:p w:rsidR="00EF4E61" w:rsidRPr="00C37E9B" w:rsidRDefault="00EF4E61" w:rsidP="00FE2DEE">
      <w:pPr>
        <w:pStyle w:val="BodyText"/>
        <w:numPr>
          <w:ilvl w:val="0"/>
          <w:numId w:val="55"/>
        </w:numPr>
        <w:rPr>
          <w:color w:val="auto"/>
          <w:sz w:val="23"/>
          <w:szCs w:val="23"/>
        </w:rPr>
      </w:pPr>
      <w:r w:rsidRPr="00C37E9B">
        <w:rPr>
          <w:color w:val="auto"/>
          <w:sz w:val="23"/>
          <w:szCs w:val="23"/>
        </w:rPr>
        <w:t xml:space="preserve">The </w:t>
      </w:r>
      <w:r>
        <w:rPr>
          <w:color w:val="auto"/>
          <w:sz w:val="23"/>
          <w:szCs w:val="23"/>
        </w:rPr>
        <w:t xml:space="preserve">hurricane </w:t>
      </w:r>
      <w:r w:rsidRPr="00C37E9B">
        <w:rPr>
          <w:color w:val="auto"/>
          <w:sz w:val="23"/>
          <w:szCs w:val="23"/>
        </w:rPr>
        <w:t>model submission is in compliance with the Notification Requirements and General Standard G-5</w:t>
      </w:r>
      <w:r>
        <w:rPr>
          <w:color w:val="auto"/>
          <w:sz w:val="23"/>
          <w:szCs w:val="23"/>
        </w:rPr>
        <w:t>,</w:t>
      </w:r>
      <w:r w:rsidRPr="00C37E9B">
        <w:rPr>
          <w:color w:val="auto"/>
          <w:sz w:val="23"/>
          <w:szCs w:val="23"/>
        </w:rPr>
        <w:t xml:space="preserve"> Editorial Compliance;</w:t>
      </w:r>
    </w:p>
    <w:p w:rsidR="00EF4E61" w:rsidRPr="00C37E9B" w:rsidRDefault="00EF4E61" w:rsidP="00FE2DEE">
      <w:pPr>
        <w:pStyle w:val="BodyText"/>
        <w:numPr>
          <w:ilvl w:val="0"/>
          <w:numId w:val="55"/>
        </w:numPr>
        <w:rPr>
          <w:color w:val="auto"/>
          <w:sz w:val="23"/>
          <w:szCs w:val="23"/>
        </w:rPr>
      </w:pPr>
      <w:r w:rsidRPr="00C37E9B">
        <w:rPr>
          <w:color w:val="auto"/>
          <w:sz w:val="23"/>
          <w:szCs w:val="23"/>
        </w:rPr>
        <w:t xml:space="preserve">The disclosures and forms related to each </w:t>
      </w:r>
      <w:r>
        <w:rPr>
          <w:color w:val="auto"/>
          <w:sz w:val="23"/>
          <w:szCs w:val="23"/>
        </w:rPr>
        <w:t xml:space="preserve">hurricane </w:t>
      </w:r>
      <w:r w:rsidRPr="00C37E9B">
        <w:rPr>
          <w:color w:val="auto"/>
          <w:sz w:val="23"/>
          <w:szCs w:val="23"/>
        </w:rPr>
        <w:t>standards section are editorially accurate and contain complete information and any changes that have been made to the submission during the review process have been reviewed for completeness, grammatical correctness, and typographical errors;</w:t>
      </w:r>
    </w:p>
    <w:p w:rsidR="00EF4E61" w:rsidRPr="00C37E9B" w:rsidRDefault="00EF4E61" w:rsidP="00FE2DEE">
      <w:pPr>
        <w:pStyle w:val="BodyText"/>
        <w:numPr>
          <w:ilvl w:val="0"/>
          <w:numId w:val="55"/>
        </w:numPr>
        <w:rPr>
          <w:color w:val="auto"/>
          <w:sz w:val="23"/>
          <w:szCs w:val="23"/>
        </w:rPr>
      </w:pPr>
      <w:r w:rsidRPr="00C37E9B">
        <w:rPr>
          <w:color w:val="auto"/>
          <w:sz w:val="23"/>
          <w:szCs w:val="23"/>
        </w:rPr>
        <w:t>There are no incomplete responses, charts or graphs</w:t>
      </w:r>
      <w:r>
        <w:rPr>
          <w:color w:val="auto"/>
          <w:sz w:val="23"/>
          <w:szCs w:val="23"/>
        </w:rPr>
        <w:t>,</w:t>
      </w:r>
      <w:r w:rsidRPr="00C37E9B">
        <w:rPr>
          <w:color w:val="auto"/>
          <w:sz w:val="23"/>
          <w:szCs w:val="23"/>
        </w:rPr>
        <w:t xml:space="preserve"> inaccurate citations, or extraneous text or references;</w:t>
      </w:r>
    </w:p>
    <w:p w:rsidR="00EF4E61" w:rsidRPr="00C37E9B" w:rsidRDefault="00EF4E61" w:rsidP="00FE2DEE">
      <w:pPr>
        <w:pStyle w:val="BodyText"/>
        <w:numPr>
          <w:ilvl w:val="0"/>
          <w:numId w:val="55"/>
        </w:numPr>
        <w:rPr>
          <w:color w:val="auto"/>
          <w:sz w:val="23"/>
          <w:szCs w:val="23"/>
        </w:rPr>
      </w:pPr>
      <w:r w:rsidRPr="00C37E9B">
        <w:rPr>
          <w:color w:val="auto"/>
          <w:sz w:val="23"/>
          <w:szCs w:val="23"/>
        </w:rPr>
        <w:t xml:space="preserve">The current version of the </w:t>
      </w:r>
      <w:r>
        <w:rPr>
          <w:color w:val="auto"/>
          <w:sz w:val="23"/>
          <w:szCs w:val="23"/>
        </w:rPr>
        <w:t xml:space="preserve">hurricane </w:t>
      </w:r>
      <w:r w:rsidRPr="00C37E9B">
        <w:rPr>
          <w:color w:val="auto"/>
          <w:sz w:val="23"/>
          <w:szCs w:val="23"/>
        </w:rPr>
        <w:t>model submission has been reviewed for grammatical correctness, typographical errors, completeness, the exclusion of extraneous data/information and is otherwise acceptable for publication; and</w:t>
      </w:r>
    </w:p>
    <w:p w:rsidR="00EF4E61" w:rsidRPr="00C37E9B" w:rsidRDefault="00EF4E61" w:rsidP="00FE2DEE">
      <w:pPr>
        <w:pStyle w:val="BodyText"/>
        <w:numPr>
          <w:ilvl w:val="0"/>
          <w:numId w:val="55"/>
        </w:numPr>
        <w:rPr>
          <w:color w:val="auto"/>
          <w:sz w:val="23"/>
          <w:szCs w:val="23"/>
        </w:rPr>
      </w:pPr>
      <w:r w:rsidRPr="00C37E9B">
        <w:rPr>
          <w:color w:val="auto"/>
          <w:sz w:val="23"/>
          <w:szCs w:val="23"/>
        </w:rPr>
        <w:t>In expressing my opinion I have not been influenced by any other party in order to bias or prejudice my opinion.</w:t>
      </w:r>
    </w:p>
    <w:p w:rsidR="00EF4E61" w:rsidRPr="008D0688" w:rsidRDefault="00EF4E61" w:rsidP="00EF4E61">
      <w:pPr>
        <w:pStyle w:val="BodyText"/>
        <w:tabs>
          <w:tab w:val="left" w:pos="4320"/>
          <w:tab w:val="left" w:pos="5040"/>
          <w:tab w:val="left" w:pos="9360"/>
        </w:tabs>
        <w:rPr>
          <w:color w:val="auto"/>
          <w:sz w:val="16"/>
          <w:szCs w:val="16"/>
          <w:u w:val="single"/>
        </w:rPr>
      </w:pPr>
    </w:p>
    <w:p w:rsidR="00EF4E61" w:rsidRPr="00C37E9B" w:rsidRDefault="00EF4E61" w:rsidP="00EF4E61">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EF4E61" w:rsidRPr="00C37E9B" w:rsidRDefault="00EF4E61" w:rsidP="00EF4E61">
      <w:pPr>
        <w:pStyle w:val="BodyText"/>
        <w:tabs>
          <w:tab w:val="left" w:pos="3600"/>
          <w:tab w:val="left" w:pos="5040"/>
          <w:tab w:val="left" w:pos="8640"/>
        </w:tabs>
        <w:rPr>
          <w:color w:val="auto"/>
          <w:sz w:val="23"/>
          <w:szCs w:val="23"/>
        </w:rPr>
      </w:pPr>
      <w:r w:rsidRPr="00C37E9B">
        <w:rPr>
          <w:color w:val="auto"/>
          <w:sz w:val="23"/>
          <w:szCs w:val="23"/>
        </w:rPr>
        <w:t>Name</w:t>
      </w:r>
      <w:r w:rsidRPr="00C37E9B">
        <w:rPr>
          <w:color w:val="auto"/>
          <w:sz w:val="23"/>
          <w:szCs w:val="23"/>
        </w:rPr>
        <w:tab/>
      </w:r>
      <w:r w:rsidRPr="00C37E9B">
        <w:rPr>
          <w:color w:val="auto"/>
          <w:sz w:val="23"/>
          <w:szCs w:val="23"/>
        </w:rPr>
        <w:tab/>
        <w:t>Professional Credentials (Area of Expertise)</w:t>
      </w:r>
    </w:p>
    <w:p w:rsidR="00EF4E61" w:rsidRPr="008D0688" w:rsidRDefault="00EF4E61" w:rsidP="00EF4E61">
      <w:pPr>
        <w:pStyle w:val="BodyText"/>
        <w:tabs>
          <w:tab w:val="left" w:pos="3600"/>
          <w:tab w:val="left" w:pos="5040"/>
          <w:tab w:val="left" w:pos="8640"/>
        </w:tabs>
        <w:rPr>
          <w:color w:val="auto"/>
          <w:sz w:val="16"/>
          <w:szCs w:val="16"/>
        </w:rPr>
      </w:pPr>
    </w:p>
    <w:p w:rsidR="00EF4E61" w:rsidRPr="00C37E9B" w:rsidRDefault="00EF4E61" w:rsidP="00EF4E61">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EF4E61" w:rsidRPr="00C37E9B" w:rsidRDefault="00EF4E61" w:rsidP="00EF4E61">
      <w:pPr>
        <w:pStyle w:val="BodyText"/>
        <w:tabs>
          <w:tab w:val="left" w:pos="4320"/>
          <w:tab w:val="left" w:pos="5040"/>
          <w:tab w:val="left" w:pos="9360"/>
        </w:tabs>
        <w:rPr>
          <w:color w:val="auto"/>
          <w:sz w:val="23"/>
          <w:szCs w:val="23"/>
        </w:rPr>
      </w:pPr>
      <w:r w:rsidRPr="00C37E9B">
        <w:rPr>
          <w:color w:val="auto"/>
          <w:sz w:val="23"/>
          <w:szCs w:val="23"/>
        </w:rPr>
        <w:t>Signature (original submission)</w:t>
      </w:r>
      <w:r w:rsidRPr="00C37E9B">
        <w:rPr>
          <w:color w:val="auto"/>
          <w:sz w:val="23"/>
          <w:szCs w:val="23"/>
        </w:rPr>
        <w:tab/>
      </w:r>
      <w:r w:rsidRPr="00C37E9B">
        <w:rPr>
          <w:color w:val="auto"/>
          <w:sz w:val="23"/>
          <w:szCs w:val="23"/>
        </w:rPr>
        <w:tab/>
        <w:t>Date</w:t>
      </w:r>
    </w:p>
    <w:p w:rsidR="00EF4E61" w:rsidRPr="008D0688" w:rsidRDefault="00EF4E61" w:rsidP="00EF4E61">
      <w:pPr>
        <w:pStyle w:val="BodyText"/>
        <w:tabs>
          <w:tab w:val="left" w:pos="4320"/>
          <w:tab w:val="left" w:pos="5040"/>
          <w:tab w:val="left" w:pos="9360"/>
        </w:tabs>
        <w:rPr>
          <w:color w:val="auto"/>
          <w:sz w:val="16"/>
          <w:szCs w:val="16"/>
        </w:rPr>
      </w:pPr>
    </w:p>
    <w:p w:rsidR="00EF4E61" w:rsidRPr="00C37E9B" w:rsidRDefault="00EF4E61" w:rsidP="00EF4E61">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EF4E61" w:rsidRPr="00C37E9B" w:rsidRDefault="00EF4E61" w:rsidP="00EF4E61">
      <w:pPr>
        <w:pStyle w:val="BodyText"/>
        <w:tabs>
          <w:tab w:val="left" w:pos="4320"/>
          <w:tab w:val="left" w:pos="5040"/>
          <w:tab w:val="left" w:pos="9360"/>
        </w:tabs>
        <w:rPr>
          <w:color w:val="auto"/>
          <w:sz w:val="23"/>
          <w:szCs w:val="23"/>
        </w:rPr>
      </w:pPr>
      <w:r w:rsidRPr="00C37E9B">
        <w:rPr>
          <w:color w:val="auto"/>
          <w:sz w:val="23"/>
          <w:szCs w:val="23"/>
        </w:rPr>
        <w:t>Signature (response to deficiencies, if any)</w:t>
      </w:r>
      <w:r w:rsidRPr="00C37E9B">
        <w:rPr>
          <w:color w:val="auto"/>
          <w:sz w:val="23"/>
          <w:szCs w:val="23"/>
        </w:rPr>
        <w:tab/>
      </w:r>
      <w:r w:rsidRPr="00C37E9B">
        <w:rPr>
          <w:color w:val="auto"/>
          <w:sz w:val="23"/>
          <w:szCs w:val="23"/>
        </w:rPr>
        <w:tab/>
        <w:t>Date</w:t>
      </w:r>
    </w:p>
    <w:p w:rsidR="00EF4E61" w:rsidRPr="008D0688" w:rsidRDefault="00EF4E61" w:rsidP="00EF4E61">
      <w:pPr>
        <w:pStyle w:val="BodyText"/>
        <w:tabs>
          <w:tab w:val="left" w:pos="4320"/>
          <w:tab w:val="left" w:pos="5040"/>
          <w:tab w:val="left" w:pos="9360"/>
        </w:tabs>
        <w:rPr>
          <w:color w:val="auto"/>
          <w:sz w:val="16"/>
          <w:szCs w:val="16"/>
        </w:rPr>
      </w:pPr>
    </w:p>
    <w:p w:rsidR="00EF4E61" w:rsidRPr="00C37E9B" w:rsidRDefault="00EF4E61" w:rsidP="00EF4E61">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EF4E61" w:rsidRPr="00C37E9B" w:rsidRDefault="00EF4E61" w:rsidP="00EF4E61">
      <w:pPr>
        <w:pStyle w:val="BodyText"/>
        <w:tabs>
          <w:tab w:val="left" w:pos="4320"/>
          <w:tab w:val="left" w:pos="5040"/>
          <w:tab w:val="left" w:pos="9360"/>
        </w:tabs>
        <w:rPr>
          <w:color w:val="auto"/>
          <w:sz w:val="23"/>
          <w:szCs w:val="23"/>
        </w:rPr>
      </w:pPr>
      <w:r w:rsidRPr="00C37E9B">
        <w:rPr>
          <w:color w:val="auto"/>
          <w:sz w:val="23"/>
          <w:szCs w:val="23"/>
        </w:rPr>
        <w:t>Signature (revisions to submission, if any)</w:t>
      </w:r>
      <w:r w:rsidRPr="00C37E9B">
        <w:rPr>
          <w:color w:val="auto"/>
          <w:sz w:val="23"/>
          <w:szCs w:val="23"/>
        </w:rPr>
        <w:tab/>
      </w:r>
      <w:r w:rsidRPr="00C37E9B">
        <w:rPr>
          <w:color w:val="auto"/>
          <w:sz w:val="23"/>
          <w:szCs w:val="23"/>
        </w:rPr>
        <w:tab/>
        <w:t>Date</w:t>
      </w:r>
    </w:p>
    <w:p w:rsidR="00EF4E61" w:rsidRPr="008D0688" w:rsidRDefault="00EF4E61" w:rsidP="00EF4E61">
      <w:pPr>
        <w:pStyle w:val="BodyText"/>
        <w:tabs>
          <w:tab w:val="left" w:pos="4320"/>
          <w:tab w:val="left" w:pos="5040"/>
          <w:tab w:val="left" w:pos="9360"/>
        </w:tabs>
        <w:rPr>
          <w:color w:val="auto"/>
          <w:sz w:val="16"/>
          <w:szCs w:val="16"/>
        </w:rPr>
      </w:pPr>
    </w:p>
    <w:p w:rsidR="00EF4E61" w:rsidRPr="00C37E9B" w:rsidRDefault="00EF4E61" w:rsidP="00EF4E61">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EF4E61" w:rsidRPr="00C37E9B" w:rsidRDefault="00EF4E61" w:rsidP="00EF4E61">
      <w:pPr>
        <w:pStyle w:val="BodyText"/>
        <w:tabs>
          <w:tab w:val="left" w:pos="4320"/>
          <w:tab w:val="left" w:pos="5040"/>
          <w:tab w:val="left" w:pos="9360"/>
        </w:tabs>
        <w:rPr>
          <w:color w:val="auto"/>
          <w:sz w:val="23"/>
          <w:szCs w:val="23"/>
        </w:rPr>
      </w:pPr>
      <w:r w:rsidRPr="00C37E9B">
        <w:rPr>
          <w:color w:val="auto"/>
          <w:sz w:val="23"/>
          <w:szCs w:val="23"/>
        </w:rPr>
        <w:t>Signature (final submission)</w:t>
      </w:r>
      <w:r w:rsidRPr="00C37E9B">
        <w:rPr>
          <w:color w:val="auto"/>
          <w:sz w:val="23"/>
          <w:szCs w:val="23"/>
        </w:rPr>
        <w:tab/>
      </w:r>
      <w:r w:rsidRPr="00C37E9B">
        <w:rPr>
          <w:color w:val="auto"/>
          <w:sz w:val="23"/>
          <w:szCs w:val="23"/>
        </w:rPr>
        <w:tab/>
        <w:t>Date</w:t>
      </w:r>
    </w:p>
    <w:p w:rsidR="00EF4E61" w:rsidRPr="00C37E9B" w:rsidRDefault="00EF4E61" w:rsidP="00EF4E61">
      <w:pPr>
        <w:pStyle w:val="BodyText"/>
        <w:rPr>
          <w:color w:val="auto"/>
          <w:sz w:val="20"/>
          <w:szCs w:val="20"/>
        </w:rPr>
      </w:pPr>
    </w:p>
    <w:p w:rsidR="00EF4E61" w:rsidRPr="00C37E9B" w:rsidRDefault="00EF4E61" w:rsidP="00EF4E61">
      <w:pPr>
        <w:pStyle w:val="BodyText"/>
        <w:rPr>
          <w:color w:val="auto"/>
          <w:sz w:val="23"/>
          <w:szCs w:val="23"/>
        </w:rPr>
      </w:pPr>
      <w:r w:rsidRPr="00C37E9B">
        <w:rPr>
          <w:color w:val="auto"/>
          <w:sz w:val="23"/>
          <w:szCs w:val="23"/>
        </w:rPr>
        <w:t xml:space="preserve">An updated signature and form </w:t>
      </w:r>
      <w:r>
        <w:rPr>
          <w:color w:val="auto"/>
          <w:sz w:val="23"/>
          <w:szCs w:val="23"/>
        </w:rPr>
        <w:t>are</w:t>
      </w:r>
      <w:r w:rsidRPr="00C37E9B">
        <w:rPr>
          <w:color w:val="auto"/>
          <w:sz w:val="23"/>
          <w:szCs w:val="23"/>
        </w:rPr>
        <w:t xml:space="preserve"> required following any modification of the </w:t>
      </w:r>
      <w:r>
        <w:rPr>
          <w:color w:val="auto"/>
          <w:sz w:val="23"/>
          <w:szCs w:val="23"/>
        </w:rPr>
        <w:t xml:space="preserve">hurricane </w:t>
      </w:r>
      <w:r w:rsidRPr="00C37E9B">
        <w:rPr>
          <w:color w:val="auto"/>
          <w:sz w:val="23"/>
          <w:szCs w:val="23"/>
        </w:rPr>
        <w:t>model and any revision of the original submission. If a signatory differs from the original signatory, provide the printed name and professional credentials for any new signatories. Additional signature lines shall be added as necessary with the following format:</w:t>
      </w:r>
    </w:p>
    <w:p w:rsidR="00EF4E61" w:rsidRPr="008D0688" w:rsidRDefault="00EF4E61" w:rsidP="00EF4E61">
      <w:pPr>
        <w:pStyle w:val="BodyText"/>
        <w:rPr>
          <w:color w:val="auto"/>
          <w:sz w:val="16"/>
          <w:szCs w:val="16"/>
        </w:rPr>
      </w:pPr>
    </w:p>
    <w:p w:rsidR="00EF4E61" w:rsidRPr="00C37E9B" w:rsidRDefault="00EF4E61" w:rsidP="00EF4E61">
      <w:pPr>
        <w:pStyle w:val="BodyText"/>
        <w:tabs>
          <w:tab w:val="left" w:pos="4320"/>
          <w:tab w:val="left" w:pos="5040"/>
          <w:tab w:val="left" w:pos="9360"/>
        </w:tabs>
        <w:rPr>
          <w:color w:val="auto"/>
          <w:sz w:val="20"/>
          <w:szCs w:val="20"/>
        </w:rPr>
      </w:pPr>
      <w:r w:rsidRPr="00C37E9B">
        <w:rPr>
          <w:color w:val="auto"/>
          <w:sz w:val="20"/>
          <w:szCs w:val="20"/>
          <w:u w:val="single"/>
        </w:rPr>
        <w:tab/>
      </w:r>
      <w:r w:rsidRPr="00C37E9B">
        <w:rPr>
          <w:color w:val="auto"/>
          <w:sz w:val="20"/>
          <w:szCs w:val="20"/>
        </w:rPr>
        <w:tab/>
      </w:r>
      <w:r w:rsidRPr="00C37E9B">
        <w:rPr>
          <w:color w:val="auto"/>
          <w:sz w:val="20"/>
          <w:szCs w:val="20"/>
          <w:u w:val="single"/>
        </w:rPr>
        <w:tab/>
      </w:r>
    </w:p>
    <w:p w:rsidR="00EF4E61" w:rsidRPr="00C37E9B" w:rsidRDefault="00EF4E61" w:rsidP="00EF4E61">
      <w:pPr>
        <w:pStyle w:val="BodyText"/>
        <w:tabs>
          <w:tab w:val="left" w:pos="4320"/>
          <w:tab w:val="left" w:pos="5040"/>
          <w:tab w:val="left" w:pos="9360"/>
        </w:tabs>
        <w:rPr>
          <w:color w:val="auto"/>
          <w:sz w:val="23"/>
          <w:szCs w:val="23"/>
        </w:rPr>
      </w:pPr>
      <w:r w:rsidRPr="00C37E9B">
        <w:rPr>
          <w:color w:val="auto"/>
          <w:sz w:val="23"/>
          <w:szCs w:val="23"/>
        </w:rPr>
        <w:t>Signature (revisions to submission)</w:t>
      </w:r>
      <w:r w:rsidRPr="00C37E9B">
        <w:rPr>
          <w:color w:val="auto"/>
          <w:sz w:val="23"/>
          <w:szCs w:val="23"/>
        </w:rPr>
        <w:tab/>
      </w:r>
      <w:r w:rsidRPr="00C37E9B">
        <w:rPr>
          <w:color w:val="auto"/>
          <w:sz w:val="23"/>
          <w:szCs w:val="23"/>
        </w:rPr>
        <w:tab/>
        <w:t>Date</w:t>
      </w:r>
    </w:p>
    <w:p w:rsidR="00EF4E61" w:rsidRPr="001F4FD3" w:rsidRDefault="00EF4E61" w:rsidP="00EF4E61">
      <w:pPr>
        <w:pStyle w:val="BodyText"/>
        <w:rPr>
          <w:color w:val="auto"/>
          <w:sz w:val="16"/>
          <w:szCs w:val="16"/>
        </w:rPr>
      </w:pPr>
    </w:p>
    <w:p w:rsidR="00EF4E61" w:rsidRPr="00C37E9B" w:rsidRDefault="00EF4E61" w:rsidP="00EF4E61">
      <w:pPr>
        <w:pStyle w:val="BodyText"/>
        <w:rPr>
          <w:color w:val="auto"/>
          <w:sz w:val="23"/>
          <w:szCs w:val="23"/>
        </w:rPr>
      </w:pPr>
      <w:r w:rsidRPr="00C37E9B">
        <w:rPr>
          <w:color w:val="auto"/>
          <w:sz w:val="23"/>
          <w:szCs w:val="23"/>
        </w:rPr>
        <w:t xml:space="preserve">Note: A facsimile or any properly reproduced signature will be acceptable to meet this requirement. </w:t>
      </w:r>
    </w:p>
    <w:p w:rsidR="00EF4E61" w:rsidRPr="001F4FD3" w:rsidRDefault="00EF4E61" w:rsidP="00EF4E61">
      <w:pPr>
        <w:pStyle w:val="BodyText"/>
        <w:rPr>
          <w:color w:val="auto"/>
          <w:sz w:val="16"/>
          <w:szCs w:val="16"/>
        </w:rPr>
      </w:pPr>
    </w:p>
    <w:p w:rsidR="00EF4E61" w:rsidRPr="00C37E9B" w:rsidRDefault="00EF4E61" w:rsidP="00EF4E61">
      <w:pPr>
        <w:pStyle w:val="BodyText"/>
        <w:rPr>
          <w:color w:val="auto"/>
          <w:sz w:val="23"/>
          <w:szCs w:val="23"/>
        </w:rPr>
      </w:pPr>
      <w:r w:rsidRPr="00C37E9B">
        <w:rPr>
          <w:color w:val="auto"/>
          <w:sz w:val="23"/>
          <w:szCs w:val="23"/>
        </w:rPr>
        <w:t>Include Form G-7, Editorial Review Expert Certification, in a submission appendix.</w:t>
      </w:r>
    </w:p>
    <w:p w:rsidR="00EF4E61" w:rsidRDefault="00EF4E61" w:rsidP="00EF4E61">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Meteorological Standards</w:t>
      </w:r>
    </w:p>
    <w:p w:rsidR="00EF4E61" w:rsidRPr="00806ADF" w:rsidRDefault="00EF4E61" w:rsidP="00EF4E61">
      <w:pPr>
        <w:pStyle w:val="BodyText"/>
        <w:jc w:val="center"/>
        <w:rPr>
          <w:rFonts w:ascii="Arial" w:hAnsi="Arial" w:cs="Arial"/>
          <w:b/>
          <w:caps/>
          <w:color w:val="auto"/>
        </w:rPr>
      </w:pPr>
      <w:r w:rsidRPr="00806ADF">
        <w:rPr>
          <w:rFonts w:ascii="Arial" w:hAnsi="Arial" w:cs="Arial"/>
          <w:b/>
          <w:noProof/>
        </w:rPr>
        <mc:AlternateContent>
          <mc:Choice Requires="wps">
            <w:drawing>
              <wp:anchor distT="0" distB="0" distL="114300" distR="114300" simplePos="0" relativeHeight="251691008" behindDoc="1" locked="0" layoutInCell="1" allowOverlap="1" wp14:anchorId="32D82E6C" wp14:editId="2A79B868">
                <wp:simplePos x="0" y="0"/>
                <wp:positionH relativeFrom="column">
                  <wp:posOffset>-146649</wp:posOffset>
                </wp:positionH>
                <wp:positionV relativeFrom="paragraph">
                  <wp:posOffset>162154</wp:posOffset>
                </wp:positionV>
                <wp:extent cx="6438900" cy="3295290"/>
                <wp:effectExtent l="0" t="0" r="95250" b="95885"/>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952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0DFA5" id="Rectangle 23" o:spid="_x0000_s1026" style="position:absolute;margin-left:-11.55pt;margin-top:12.75pt;width:507pt;height:25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" fillcolor="#eaeaea" strokeweight="1pt">
                <v:shadow on="t" offset="6pt,6pt"/>
              </v:rect>
            </w:pict>
          </mc:Fallback>
        </mc:AlternateContent>
      </w:r>
    </w:p>
    <w:p w:rsidR="00EF4E61" w:rsidRPr="00806ADF" w:rsidRDefault="00EF4E61" w:rsidP="00EF4E61">
      <w:pPr>
        <w:pStyle w:val="BodyText"/>
        <w:jc w:val="center"/>
        <w:rPr>
          <w:rFonts w:ascii="Arial" w:hAnsi="Arial" w:cs="Arial"/>
          <w:b/>
          <w:caps/>
          <w:color w:val="auto"/>
        </w:rPr>
      </w:pPr>
    </w:p>
    <w:p w:rsidR="00EF4E61" w:rsidRDefault="00EF4E61" w:rsidP="00EF4E61">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EF4E61" w:rsidRDefault="00EF4E61" w:rsidP="00EF4E61">
      <w:pPr>
        <w:tabs>
          <w:tab w:val="left" w:pos="-3600"/>
        </w:tabs>
        <w:jc w:val="both"/>
        <w:rPr>
          <w:bCs/>
          <w:i/>
          <w:iCs/>
          <w:sz w:val="20"/>
        </w:rPr>
      </w:pPr>
      <w:r>
        <w:rPr>
          <w:bCs/>
          <w:i/>
          <w:iCs/>
          <w:sz w:val="20"/>
        </w:rPr>
        <w:tab/>
        <w:t>(*Significant Revision)</w:t>
      </w:r>
    </w:p>
    <w:p w:rsidR="00EF4E61" w:rsidRDefault="00EF4E61" w:rsidP="00EF4E61">
      <w:pPr>
        <w:tabs>
          <w:tab w:val="left" w:pos="-3600"/>
        </w:tabs>
        <w:jc w:val="both"/>
        <w:rPr>
          <w:rFonts w:ascii="Arial" w:hAnsi="Arial" w:cs="Arial"/>
          <w:b/>
          <w:i/>
          <w:color w:val="FF0000"/>
        </w:rPr>
      </w:pPr>
    </w:p>
    <w:p w:rsidR="00EF4E61" w:rsidRDefault="00EF4E61" w:rsidP="00EF4E61">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r>
        <w:rPr>
          <w:rFonts w:ascii="Arial" w:hAnsi="Arial" w:cs="Arial"/>
          <w:b/>
          <w:i/>
        </w:rPr>
        <w:t>A.</w:t>
      </w:r>
      <w:r>
        <w:rPr>
          <w:rFonts w:ascii="Arial" w:hAnsi="Arial" w:cs="Arial"/>
          <w:b/>
          <w:i/>
        </w:rPr>
        <w:tab/>
        <w:t xml:space="preserve">The Base Hurricane Storm Set is the National Hurricane Center HURDAT2 as of July 1, 2019 (or later), incorporating the period 1900-2018. Annual frequencies used in both hurricane model calibration and hurricane model validation shall be based upon the Base Hurricane Storm Set. Complete additional season increments based on </w:t>
      </w:r>
      <w:r>
        <w:rPr>
          <w:rFonts w:ascii="Arial" w:hAnsi="Arial" w:cs="Arial"/>
          <w:b/>
          <w:bCs/>
          <w:i/>
          <w:iCs/>
        </w:rPr>
        <w:t xml:space="preserve">updates to HURDAT2 approved by the Tropical Prediction Center/National Hurricane Center are acceptable modifications to these data. </w:t>
      </w:r>
      <w:r>
        <w:rPr>
          <w:rFonts w:ascii="Arial" w:hAnsi="Arial" w:cs="Arial"/>
          <w:b/>
          <w:i/>
          <w:iCs/>
        </w:rPr>
        <w:t>Peer reviewed atmospheric science literature may be used to justify modifications to the Base Hurricane Storm Set.</w:t>
      </w:r>
    </w:p>
    <w:p w:rsidR="00EF4E61" w:rsidRDefault="00EF4E61" w:rsidP="00EF4E61">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EF4E61" w:rsidRDefault="00EF4E61" w:rsidP="00FE2DEE">
      <w:pPr>
        <w:numPr>
          <w:ilvl w:val="0"/>
          <w:numId w:val="74"/>
        </w:numPr>
        <w:tabs>
          <w:tab w:val="clear" w:pos="1080"/>
          <w:tab w:val="left" w:pos="0"/>
          <w:tab w:val="num" w:pos="36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w:t>
      </w:r>
      <w:r w:rsidRPr="00FD7139">
        <w:rPr>
          <w:rFonts w:ascii="Arial" w:hAnsi="Arial" w:cs="Arial"/>
          <w:b/>
          <w:i/>
          <w:iCs/>
        </w:rPr>
        <w:t xml:space="preserve"> scientific and technical literature.</w:t>
      </w:r>
      <w:r>
        <w:rPr>
          <w:rFonts w:ascii="Arial" w:hAnsi="Arial" w:cs="Arial"/>
          <w:b/>
          <w:i/>
          <w:iCs/>
        </w:rPr>
        <w:t xml:space="preserve"> Calibration and validation shall encompass the complete Base Hurricane Storm Set as well as any partitions.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rsidR="00EF4E61" w:rsidRPr="00096B45" w:rsidRDefault="00EF4E61" w:rsidP="00EF4E61">
      <w:pPr>
        <w:pStyle w:val="BodyTextIndent3"/>
        <w:tabs>
          <w:tab w:val="left" w:pos="1440"/>
        </w:tabs>
        <w:spacing w:after="0"/>
        <w:ind w:left="1800" w:hanging="1080"/>
        <w:jc w:val="both"/>
        <w:rPr>
          <w:sz w:val="24"/>
          <w:szCs w:val="24"/>
        </w:rPr>
      </w:pPr>
    </w:p>
    <w:p w:rsidR="00EF4E61" w:rsidRPr="00096B45" w:rsidRDefault="00EF4E61" w:rsidP="00EF4E61">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The Base Hurricane Storm Set covers the period 1900-201</w:t>
      </w:r>
      <w:r>
        <w:rPr>
          <w:sz w:val="24"/>
          <w:szCs w:val="24"/>
        </w:rPr>
        <w:t>8</w:t>
      </w:r>
      <w:r w:rsidRPr="00096B45">
        <w:rPr>
          <w:sz w:val="24"/>
          <w:szCs w:val="24"/>
        </w:rPr>
        <w:t xml:space="preserve">. The primary use of this Base Hurricane Storm Set is in both calibration and validation of modeled versus historical hurricanes impacting Florida. Failure to update modeled </w:t>
      </w:r>
      <w:r w:rsidRPr="00D43373">
        <w:rPr>
          <w:sz w:val="24"/>
          <w:szCs w:val="24"/>
        </w:rPr>
        <w:t>hurricane</w:t>
      </w:r>
      <w:r>
        <w:rPr>
          <w:sz w:val="24"/>
          <w:szCs w:val="24"/>
        </w:rPr>
        <w:t xml:space="preserve"> </w:t>
      </w:r>
      <w:r w:rsidRPr="00096B45">
        <w:rPr>
          <w:sz w:val="24"/>
          <w:szCs w:val="24"/>
        </w:rPr>
        <w:t>landfall statistics based on changes in the Base Hurricane Storm Set through the 201</w:t>
      </w:r>
      <w:r>
        <w:rPr>
          <w:sz w:val="24"/>
          <w:szCs w:val="24"/>
        </w:rPr>
        <w:t>8</w:t>
      </w:r>
      <w:r w:rsidRPr="00096B45">
        <w:rPr>
          <w:sz w:val="24"/>
          <w:szCs w:val="24"/>
        </w:rPr>
        <w:t xml:space="preserve"> hurricane season is not acceptable.  </w:t>
      </w:r>
    </w:p>
    <w:p w:rsidR="00EF4E61" w:rsidRPr="00096B45" w:rsidRDefault="00EF4E61" w:rsidP="00EF4E61">
      <w:pPr>
        <w:pStyle w:val="BodyTextIndent3"/>
        <w:tabs>
          <w:tab w:val="left" w:pos="1440"/>
        </w:tabs>
        <w:spacing w:after="0"/>
        <w:ind w:left="1800" w:hanging="1080"/>
        <w:jc w:val="both"/>
        <w:rPr>
          <w:sz w:val="24"/>
          <w:szCs w:val="24"/>
        </w:rPr>
      </w:pPr>
    </w:p>
    <w:p w:rsidR="00EF4E61" w:rsidRDefault="00EF4E61" w:rsidP="00EF4E61">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w:t>
      </w:r>
      <w:r>
        <w:rPr>
          <w:sz w:val="24"/>
          <w:szCs w:val="24"/>
        </w:rPr>
        <w:t>2</w:t>
      </w:r>
      <w:r w:rsidRPr="00096B45">
        <w:rPr>
          <w:sz w:val="24"/>
          <w:szCs w:val="24"/>
        </w:rPr>
        <w:t xml:space="preserve"> incorporating the latest approved reanalysis updates, including the latest hurricane season, and other modifications to historical storms. Since the online database is the source for HURDAT</w:t>
      </w:r>
      <w:r>
        <w:rPr>
          <w:sz w:val="24"/>
          <w:szCs w:val="24"/>
        </w:rPr>
        <w:t>2</w:t>
      </w:r>
      <w:r w:rsidRPr="00096B45">
        <w:rPr>
          <w:sz w:val="24"/>
          <w:szCs w:val="24"/>
        </w:rPr>
        <w:t>, a freeze date has been specified for the HURDAT</w:t>
      </w:r>
      <w:r>
        <w:rPr>
          <w:sz w:val="24"/>
          <w:szCs w:val="24"/>
        </w:rPr>
        <w:t>2</w:t>
      </w:r>
      <w:r w:rsidRPr="00096B45">
        <w:rPr>
          <w:sz w:val="24"/>
          <w:szCs w:val="24"/>
        </w:rPr>
        <w:t xml:space="preserve"> version to be used. </w:t>
      </w:r>
    </w:p>
    <w:p w:rsidR="00EF4E61" w:rsidRDefault="00EF4E61" w:rsidP="00EF4E61">
      <w:pPr>
        <w:pStyle w:val="BodyTextIndent3"/>
        <w:tabs>
          <w:tab w:val="left" w:pos="1440"/>
        </w:tabs>
        <w:spacing w:after="0"/>
        <w:ind w:left="1800"/>
        <w:jc w:val="both"/>
        <w:rPr>
          <w:sz w:val="24"/>
          <w:szCs w:val="24"/>
        </w:rPr>
      </w:pPr>
    </w:p>
    <w:p w:rsidR="00EF4E61" w:rsidRPr="00096B45" w:rsidRDefault="00EF4E61" w:rsidP="00EF4E61">
      <w:pPr>
        <w:pStyle w:val="BodyTextIndent3"/>
        <w:tabs>
          <w:tab w:val="left" w:pos="1440"/>
        </w:tabs>
        <w:spacing w:after="0"/>
        <w:ind w:left="1800"/>
        <w:jc w:val="both"/>
        <w:rPr>
          <w:sz w:val="24"/>
          <w:szCs w:val="24"/>
        </w:rPr>
      </w:pPr>
      <w:r>
        <w:rPr>
          <w:sz w:val="24"/>
          <w:szCs w:val="24"/>
        </w:rPr>
        <w:t>Variations between modeling organization hurricane characteristics and the HURDAT2 fields are expected; however, any variations in the track or intensity data from HURDAT2 must be justified as described in the standard.</w:t>
      </w:r>
    </w:p>
    <w:p w:rsidR="00EF4E61" w:rsidRPr="00096B45" w:rsidRDefault="00EF4E61" w:rsidP="00EF4E61">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rsidR="00EF4E61" w:rsidRPr="00096B45" w:rsidRDefault="00EF4E61" w:rsidP="00EF4E61">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EF4E61" w:rsidRPr="00096B45" w:rsidRDefault="00EF4E61" w:rsidP="00EF4E61">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EF4E61" w:rsidRDefault="00EF4E61" w:rsidP="00EF4E61">
      <w:pPr>
        <w:pStyle w:val="BodyTextIndent3"/>
        <w:tabs>
          <w:tab w:val="left" w:pos="1440"/>
          <w:tab w:val="left" w:pos="2520"/>
          <w:tab w:val="left" w:pos="3060"/>
        </w:tabs>
        <w:spacing w:after="0"/>
        <w:ind w:left="3240" w:hanging="2520"/>
        <w:jc w:val="both"/>
        <w:rPr>
          <w:sz w:val="24"/>
          <w:szCs w:val="24"/>
        </w:rPr>
      </w:pPr>
      <w:r w:rsidRPr="00096B45">
        <w:rPr>
          <w:sz w:val="24"/>
          <w:szCs w:val="24"/>
        </w:rPr>
        <w:tab/>
      </w:r>
      <w:r w:rsidRPr="00096B45">
        <w:rPr>
          <w:sz w:val="24"/>
          <w:szCs w:val="24"/>
        </w:rPr>
        <w:tab/>
        <w:t>A-2,</w:t>
      </w:r>
      <w:r w:rsidRPr="00096B45">
        <w:rPr>
          <w:sz w:val="24"/>
          <w:szCs w:val="24"/>
        </w:rPr>
        <w:tab/>
        <w:t xml:space="preserve">Base Hurricane Storm Set Statewide </w:t>
      </w:r>
      <w:r>
        <w:rPr>
          <w:sz w:val="24"/>
          <w:szCs w:val="24"/>
        </w:rPr>
        <w:t xml:space="preserve">Hurricane </w:t>
      </w:r>
      <w:r w:rsidRPr="00096B45">
        <w:rPr>
          <w:sz w:val="24"/>
          <w:szCs w:val="24"/>
        </w:rPr>
        <w:t>Loss</w:t>
      </w:r>
      <w:r>
        <w:rPr>
          <w:sz w:val="24"/>
          <w:szCs w:val="24"/>
        </w:rPr>
        <w:t>es</w:t>
      </w:r>
      <w:r w:rsidRPr="00096B45">
        <w:rPr>
          <w:sz w:val="24"/>
          <w:szCs w:val="24"/>
        </w:rPr>
        <w:tab/>
      </w:r>
    </w:p>
    <w:p w:rsidR="00EF4E61" w:rsidRDefault="00EF4E61" w:rsidP="00EF4E61">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sidRPr="00096B45">
        <w:rPr>
          <w:sz w:val="24"/>
          <w:szCs w:val="24"/>
        </w:rPr>
        <w:t>S-1,</w:t>
      </w:r>
      <w:r w:rsidRPr="00096B45">
        <w:rPr>
          <w:sz w:val="24"/>
          <w:szCs w:val="24"/>
        </w:rPr>
        <w:tab/>
        <w:t>Probability and Frequency of Florida Landfalling Hurricanes per</w:t>
      </w:r>
      <w:r>
        <w:rPr>
          <w:sz w:val="24"/>
          <w:szCs w:val="24"/>
        </w:rPr>
        <w:t xml:space="preserve"> </w:t>
      </w:r>
      <w:r w:rsidRPr="00096B45">
        <w:rPr>
          <w:sz w:val="24"/>
          <w:szCs w:val="24"/>
        </w:rPr>
        <w:t>Year</w:t>
      </w:r>
    </w:p>
    <w:p w:rsidR="00EF4E61" w:rsidRDefault="00EF4E61" w:rsidP="00EF4E61">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S-5,</w:t>
      </w:r>
      <w:r w:rsidRPr="00096B45">
        <w:rPr>
          <w:sz w:val="24"/>
          <w:szCs w:val="24"/>
        </w:rPr>
        <w:tab/>
        <w:t xml:space="preserve">Average Annual Zero Deductible Statewide </w:t>
      </w:r>
      <w:r>
        <w:rPr>
          <w:sz w:val="24"/>
          <w:szCs w:val="24"/>
        </w:rPr>
        <w:t xml:space="preserve">Hurricane </w:t>
      </w:r>
      <w:r w:rsidRPr="00096B45">
        <w:rPr>
          <w:sz w:val="24"/>
          <w:szCs w:val="24"/>
        </w:rPr>
        <w:t>Loss Costs –</w:t>
      </w:r>
      <w:r>
        <w:rPr>
          <w:sz w:val="24"/>
          <w:szCs w:val="24"/>
        </w:rPr>
        <w:t xml:space="preserve"> </w:t>
      </w:r>
      <w:r w:rsidRPr="00096B45">
        <w:rPr>
          <w:sz w:val="24"/>
          <w:szCs w:val="24"/>
        </w:rPr>
        <w:t>Historical versus Modeled</w:t>
      </w:r>
      <w:r>
        <w:rPr>
          <w:sz w:val="24"/>
          <w:szCs w:val="24"/>
        </w:rPr>
        <w:t xml:space="preserve"> </w:t>
      </w:r>
    </w:p>
    <w:p w:rsidR="00EF4E61" w:rsidRDefault="00EF4E61" w:rsidP="00EF4E61">
      <w:pPr>
        <w:pStyle w:val="BodyTextIndent3"/>
        <w:tabs>
          <w:tab w:val="left" w:pos="1440"/>
          <w:tab w:val="left" w:pos="2520"/>
        </w:tabs>
        <w:spacing w:after="0"/>
        <w:ind w:left="2347" w:hanging="2347"/>
        <w:rPr>
          <w:rFonts w:ascii="Arial" w:hAnsi="Arial" w:cs="Arial"/>
          <w:b/>
          <w:sz w:val="24"/>
          <w:szCs w:val="24"/>
        </w:rPr>
      </w:pPr>
    </w:p>
    <w:p w:rsidR="00EF4E61" w:rsidRDefault="00EF4E61" w:rsidP="00EF4E61">
      <w:pPr>
        <w:pStyle w:val="BodyTextIndent3"/>
        <w:tabs>
          <w:tab w:val="left" w:pos="1440"/>
          <w:tab w:val="left" w:pos="2520"/>
        </w:tabs>
        <w:spacing w:after="0"/>
        <w:ind w:left="2347" w:hanging="2347"/>
        <w:rPr>
          <w:rFonts w:ascii="Arial" w:hAnsi="Arial" w:cs="Arial"/>
          <w:b/>
          <w:sz w:val="24"/>
          <w:szCs w:val="24"/>
        </w:rPr>
      </w:pPr>
    </w:p>
    <w:p w:rsidR="00EF4E61" w:rsidRDefault="00EF4E61" w:rsidP="00EF4E61">
      <w:pPr>
        <w:pStyle w:val="BodyTextIndent3"/>
        <w:tabs>
          <w:tab w:val="left" w:pos="1440"/>
          <w:tab w:val="left" w:pos="2520"/>
        </w:tabs>
        <w:spacing w:after="0"/>
        <w:ind w:left="2347" w:hanging="2347"/>
        <w:rPr>
          <w:rFonts w:ascii="Arial" w:hAnsi="Arial" w:cs="Arial"/>
          <w:b/>
          <w:sz w:val="24"/>
          <w:szCs w:val="24"/>
        </w:rPr>
      </w:pPr>
    </w:p>
    <w:p w:rsidR="00EF4E61" w:rsidRDefault="00EF4E61" w:rsidP="00EF4E61">
      <w:pPr>
        <w:pStyle w:val="BodyTextIndent3"/>
        <w:tabs>
          <w:tab w:val="left" w:pos="1440"/>
          <w:tab w:val="left" w:pos="2520"/>
        </w:tabs>
        <w:spacing w:after="0"/>
        <w:ind w:left="2347" w:hanging="2347"/>
        <w:rPr>
          <w:rFonts w:ascii="Arial" w:hAnsi="Arial" w:cs="Arial"/>
          <w:b/>
          <w:sz w:val="24"/>
          <w:szCs w:val="24"/>
        </w:rPr>
      </w:pPr>
      <w:r w:rsidRPr="00096B45">
        <w:rPr>
          <w:rFonts w:ascii="Arial" w:hAnsi="Arial" w:cs="Arial"/>
          <w:b/>
          <w:sz w:val="24"/>
          <w:szCs w:val="24"/>
        </w:rPr>
        <w:lastRenderedPageBreak/>
        <w:t>Disclosures</w:t>
      </w:r>
    </w:p>
    <w:p w:rsidR="00EF4E61" w:rsidRPr="00096B45" w:rsidRDefault="00EF4E61" w:rsidP="00EF4E61">
      <w:pPr>
        <w:pStyle w:val="BodyTextIndent3"/>
        <w:tabs>
          <w:tab w:val="left" w:pos="1440"/>
          <w:tab w:val="left" w:pos="2520"/>
        </w:tabs>
        <w:spacing w:after="0"/>
        <w:ind w:left="2347" w:hanging="2347"/>
        <w:rPr>
          <w:rFonts w:ascii="Arial" w:hAnsi="Arial" w:cs="Arial"/>
          <w:b/>
          <w:sz w:val="24"/>
          <w:szCs w:val="24"/>
        </w:rPr>
      </w:pPr>
    </w:p>
    <w:p w:rsidR="00EF4E61" w:rsidRPr="004000ED" w:rsidRDefault="00EF4E61" w:rsidP="00FE2DEE">
      <w:pPr>
        <w:pStyle w:val="Level3"/>
        <w:numPr>
          <w:ilvl w:val="0"/>
          <w:numId w:val="64"/>
        </w:numPr>
        <w:tabs>
          <w:tab w:val="clear" w:pos="1080"/>
          <w:tab w:val="num" w:pos="-1800"/>
        </w:tabs>
        <w:ind w:left="360"/>
        <w:jc w:val="both"/>
        <w:rPr>
          <w:b/>
        </w:rPr>
      </w:pPr>
      <w:r>
        <w:rPr>
          <w:bCs/>
        </w:rPr>
        <w:t>Specify the Base Hurricane Storm Set release date and the time period used to develop and implement landfall and by-passing hurricane frequencies into the hurricane model.</w:t>
      </w:r>
    </w:p>
    <w:p w:rsidR="00EF4E61" w:rsidRPr="00785F0C" w:rsidRDefault="00EF4E61" w:rsidP="00EF4E61">
      <w:pPr>
        <w:pStyle w:val="Level3"/>
        <w:ind w:left="360" w:firstLine="0"/>
        <w:jc w:val="both"/>
        <w:rPr>
          <w:b/>
        </w:rPr>
      </w:pPr>
    </w:p>
    <w:p w:rsidR="00EF4E61" w:rsidRDefault="00EF4E61" w:rsidP="00FE2DEE">
      <w:pPr>
        <w:pStyle w:val="Level3"/>
        <w:numPr>
          <w:ilvl w:val="0"/>
          <w:numId w:val="64"/>
        </w:numPr>
        <w:tabs>
          <w:tab w:val="clear" w:pos="1080"/>
          <w:tab w:val="num" w:pos="-1800"/>
        </w:tabs>
        <w:ind w:left="360"/>
        <w:jc w:val="both"/>
        <w:rPr>
          <w:bCs/>
        </w:rPr>
      </w:pPr>
      <w:r>
        <w:rPr>
          <w:bCs/>
        </w:rPr>
        <w:t xml:space="preserve">If the modeling organization has made any modifications to the Base Hurricane Storm Set related to hurricane landfall frequency </w:t>
      </w:r>
      <w:r w:rsidRPr="00483567">
        <w:rPr>
          <w:bCs/>
        </w:rPr>
        <w:t>and characteristics</w:t>
      </w:r>
      <w:r>
        <w:rPr>
          <w:bCs/>
        </w:rPr>
        <w:t>, provide justification for such modifications.</w:t>
      </w:r>
    </w:p>
    <w:p w:rsidR="00EF4E61" w:rsidRDefault="00EF4E61" w:rsidP="00EF4E61">
      <w:pPr>
        <w:pStyle w:val="Level3"/>
        <w:ind w:left="0" w:firstLine="0"/>
        <w:jc w:val="both"/>
        <w:rPr>
          <w:bCs/>
        </w:rPr>
      </w:pPr>
    </w:p>
    <w:p w:rsidR="00EF4E61" w:rsidRDefault="00EF4E61" w:rsidP="00FE2DEE">
      <w:pPr>
        <w:pStyle w:val="Level3"/>
        <w:numPr>
          <w:ilvl w:val="0"/>
          <w:numId w:val="64"/>
        </w:numPr>
        <w:tabs>
          <w:tab w:val="clear" w:pos="1080"/>
          <w:tab w:val="num" w:pos="-1080"/>
        </w:tabs>
        <w:ind w:left="360"/>
        <w:jc w:val="both"/>
        <w:rPr>
          <w:bCs/>
        </w:rPr>
      </w:pPr>
      <w:r>
        <w:rPr>
          <w:bCs/>
        </w:rPr>
        <w:t>If the hurricane model incorporates short-term, long-term, or other systematic modification of the historical data leading to differences between modeled climatology and that in the Base Hurricane Storm Set, describe how this is incorporated.</w:t>
      </w:r>
    </w:p>
    <w:p w:rsidR="00EF4E61" w:rsidRDefault="00EF4E61" w:rsidP="00EF4E61">
      <w:pPr>
        <w:pStyle w:val="Level3"/>
        <w:ind w:left="0" w:firstLine="0"/>
        <w:jc w:val="both"/>
        <w:rPr>
          <w:bCs/>
        </w:rPr>
      </w:pPr>
    </w:p>
    <w:p w:rsidR="00EF4E61" w:rsidRDefault="00EF4E61" w:rsidP="00FE2DEE">
      <w:pPr>
        <w:pStyle w:val="Level3"/>
        <w:numPr>
          <w:ilvl w:val="0"/>
          <w:numId w:val="73"/>
        </w:numPr>
        <w:tabs>
          <w:tab w:val="clear" w:pos="1080"/>
          <w:tab w:val="num" w:pos="-360"/>
        </w:tabs>
        <w:ind w:left="360"/>
        <w:jc w:val="both"/>
        <w:rPr>
          <w:bCs/>
        </w:rPr>
      </w:pPr>
      <w:r>
        <w:rPr>
          <w:bCs/>
        </w:rPr>
        <w:t xml:space="preserve">Provide a completed Form M-1, Annual Occurrence Rates. </w:t>
      </w:r>
      <w:r>
        <w:t>Provide a link to the location of the form [insert hyperlink here].</w:t>
      </w:r>
    </w:p>
    <w:p w:rsidR="00EF4E61" w:rsidRDefault="00EF4E61" w:rsidP="00EF4E61">
      <w:pPr>
        <w:pStyle w:val="Level3"/>
        <w:ind w:left="0" w:firstLine="0"/>
        <w:jc w:val="both"/>
        <w:rPr>
          <w:b/>
        </w:rPr>
      </w:pPr>
    </w:p>
    <w:p w:rsidR="00EF4E61" w:rsidRDefault="00EF4E61" w:rsidP="00EF4E61">
      <w:pPr>
        <w:tabs>
          <w:tab w:val="left" w:pos="-3600"/>
        </w:tabs>
        <w:ind w:left="1080" w:hanging="1080"/>
        <w:jc w:val="both"/>
        <w:rPr>
          <w:rFonts w:ascii="Arial" w:hAnsi="Arial" w:cs="Arial"/>
          <w:b/>
        </w:rPr>
      </w:pPr>
      <w:r>
        <w:rPr>
          <w:rFonts w:ascii="Arial" w:hAnsi="Arial" w:cs="Arial"/>
          <w:b/>
        </w:rPr>
        <w:t>Audit</w:t>
      </w:r>
    </w:p>
    <w:p w:rsidR="00EF4E61" w:rsidRDefault="00EF4E61" w:rsidP="00EF4E61">
      <w:pPr>
        <w:tabs>
          <w:tab w:val="left" w:pos="-3600"/>
        </w:tabs>
        <w:ind w:left="1080" w:hanging="1080"/>
        <w:jc w:val="both"/>
        <w:rPr>
          <w:rFonts w:ascii="Arial" w:hAnsi="Arial" w:cs="Arial"/>
          <w:b/>
        </w:rPr>
      </w:pPr>
    </w:p>
    <w:p w:rsidR="00EF4E61" w:rsidRDefault="00EF4E61" w:rsidP="00FE2DEE">
      <w:pPr>
        <w:numPr>
          <w:ilvl w:val="0"/>
          <w:numId w:val="75"/>
        </w:numPr>
        <w:tabs>
          <w:tab w:val="clear" w:pos="1440"/>
          <w:tab w:val="left" w:pos="-3600"/>
        </w:tabs>
        <w:ind w:left="360"/>
        <w:jc w:val="both"/>
      </w:pPr>
      <w:r>
        <w:t>The modeling organization Base Hurricane Storm Set will be reviewed.</w:t>
      </w:r>
    </w:p>
    <w:p w:rsidR="00EF4E61" w:rsidRDefault="00EF4E61" w:rsidP="00EF4E61">
      <w:pPr>
        <w:tabs>
          <w:tab w:val="left" w:pos="-3600"/>
        </w:tabs>
        <w:jc w:val="both"/>
      </w:pPr>
    </w:p>
    <w:p w:rsidR="00EF4E61" w:rsidRDefault="00EF4E61" w:rsidP="00FE2DEE">
      <w:pPr>
        <w:numPr>
          <w:ilvl w:val="0"/>
          <w:numId w:val="75"/>
        </w:numPr>
        <w:tabs>
          <w:tab w:val="clear" w:pos="1440"/>
          <w:tab w:val="left" w:pos="-3600"/>
        </w:tabs>
        <w:ind w:left="360"/>
        <w:jc w:val="both"/>
      </w:pPr>
      <w:r>
        <w:t>A flowchart illustrating how changes in the HURDAT2 database are used in the calculation of hurricane landfall distribution will be reviewed.</w:t>
      </w:r>
    </w:p>
    <w:p w:rsidR="00EF4E61" w:rsidRDefault="00EF4E61" w:rsidP="00EF4E61">
      <w:pPr>
        <w:tabs>
          <w:tab w:val="left" w:pos="-3600"/>
        </w:tabs>
        <w:jc w:val="both"/>
      </w:pPr>
    </w:p>
    <w:p w:rsidR="00EF4E61" w:rsidRDefault="00EF4E61" w:rsidP="00FE2DEE">
      <w:pPr>
        <w:numPr>
          <w:ilvl w:val="0"/>
          <w:numId w:val="75"/>
        </w:numPr>
        <w:tabs>
          <w:tab w:val="clear" w:pos="1440"/>
          <w:tab w:val="left" w:pos="-3600"/>
        </w:tabs>
        <w:ind w:left="360"/>
        <w:jc w:val="both"/>
      </w:pPr>
      <w:r>
        <w:t>Changes to the modeling organization Base Hurricane Storm Set from the previously-accepted hurricane model will be reviewed. Any modification by the modeling organization to the information contained in HURDAT2 will be reviewed.</w:t>
      </w:r>
    </w:p>
    <w:p w:rsidR="00EF4E61" w:rsidRDefault="00EF4E61" w:rsidP="00EF4E61">
      <w:pPr>
        <w:tabs>
          <w:tab w:val="left" w:pos="-3600"/>
        </w:tabs>
        <w:jc w:val="both"/>
      </w:pPr>
    </w:p>
    <w:p w:rsidR="00EF4E61" w:rsidRDefault="00EF4E61" w:rsidP="00FE2DEE">
      <w:pPr>
        <w:pStyle w:val="Level3"/>
        <w:numPr>
          <w:ilvl w:val="0"/>
          <w:numId w:val="75"/>
        </w:numPr>
        <w:tabs>
          <w:tab w:val="clear" w:pos="1440"/>
        </w:tabs>
        <w:ind w:left="360"/>
        <w:jc w:val="both"/>
      </w:pPr>
      <w:r>
        <w:t xml:space="preserve">Reasoning and justification underlying any short-term, long-term, or other systematic variations in annual hurricane frequencies incorporated in the hurricane model will be reviewed.    </w:t>
      </w:r>
    </w:p>
    <w:p w:rsidR="00EF4E61" w:rsidRDefault="00EF4E61" w:rsidP="00EF4E61">
      <w:pPr>
        <w:pStyle w:val="Level3"/>
        <w:ind w:left="0" w:firstLine="0"/>
        <w:jc w:val="both"/>
      </w:pPr>
    </w:p>
    <w:p w:rsidR="00EF4E61" w:rsidRDefault="00EF4E61" w:rsidP="00FE2DEE">
      <w:pPr>
        <w:pStyle w:val="Level3"/>
        <w:numPr>
          <w:ilvl w:val="0"/>
          <w:numId w:val="75"/>
        </w:numPr>
        <w:tabs>
          <w:tab w:val="clear" w:pos="1440"/>
        </w:tabs>
        <w:ind w:left="360"/>
        <w:jc w:val="both"/>
      </w:pPr>
      <w:r>
        <w:t xml:space="preserve">Modeled probabilities will be compared with observed hurricane frequency using methods documented in </w:t>
      </w:r>
      <w:r w:rsidRPr="00FD7139">
        <w:t>current scientific and technical literature</w:t>
      </w:r>
      <w:r>
        <w:t xml:space="preserve">. The goodness-of-fit of modeled to historical statewide and regional hurricane frequencies as provided in Form M-1, Annual Occurrence Rates, will be reviewed.  </w:t>
      </w:r>
    </w:p>
    <w:p w:rsidR="00EF4E61" w:rsidRDefault="00EF4E61" w:rsidP="00EF4E61">
      <w:pPr>
        <w:pStyle w:val="Level3"/>
        <w:ind w:left="0" w:firstLine="0"/>
        <w:jc w:val="both"/>
      </w:pPr>
    </w:p>
    <w:p w:rsidR="00EF4E61" w:rsidRPr="00840422" w:rsidRDefault="00EF4E61" w:rsidP="00FE2DEE">
      <w:pPr>
        <w:pStyle w:val="Level3"/>
        <w:numPr>
          <w:ilvl w:val="0"/>
          <w:numId w:val="75"/>
        </w:numPr>
        <w:tabs>
          <w:tab w:val="clear" w:pos="1440"/>
        </w:tabs>
        <w:ind w:left="360"/>
        <w:jc w:val="both"/>
      </w:pPr>
      <w:r>
        <w:t xml:space="preserve">Form M-1, Annual Occurrence Rates, will be reviewed for consistency with Form S-1, Probability and Frequency of Florida Landfalling Hurricanes per Year. </w:t>
      </w:r>
    </w:p>
    <w:p w:rsidR="00EF4E61" w:rsidRDefault="00EF4E61" w:rsidP="00EF4E61">
      <w:pPr>
        <w:pStyle w:val="Level3"/>
        <w:ind w:left="0" w:firstLine="0"/>
        <w:jc w:val="both"/>
      </w:pPr>
    </w:p>
    <w:p w:rsidR="00EF4E61" w:rsidRPr="006A06EC" w:rsidRDefault="00EF4E61" w:rsidP="00FE2DEE">
      <w:pPr>
        <w:pStyle w:val="Level3"/>
        <w:numPr>
          <w:ilvl w:val="0"/>
          <w:numId w:val="75"/>
        </w:numPr>
        <w:tabs>
          <w:tab w:val="clear" w:pos="1440"/>
        </w:tabs>
        <w:ind w:left="360"/>
        <w:jc w:val="both"/>
      </w:pPr>
      <w:r w:rsidRPr="00785F0C">
        <w:rPr>
          <w:bCs/>
        </w:rPr>
        <w:t xml:space="preserve">Comparisons of modeled probabilities and characteristics from the complete historical record will be reviewed. Modeled probabilities from any subset, trend, or fitted function will be reviewed, compared, and justified against the complete </w:t>
      </w:r>
      <w:r>
        <w:rPr>
          <w:bCs/>
        </w:rPr>
        <w:t>HURDAT2 database</w:t>
      </w:r>
      <w:r w:rsidRPr="00785F0C">
        <w:rPr>
          <w:bCs/>
        </w:rPr>
        <w:t xml:space="preserve">. In the case of partitioning, modeled probabilities from the partition and its complement will be reviewed and compared with the complete </w:t>
      </w:r>
      <w:r>
        <w:rPr>
          <w:bCs/>
        </w:rPr>
        <w:t>HURDAT2 database</w:t>
      </w:r>
      <w:r w:rsidRPr="00785F0C">
        <w:rPr>
          <w:bCs/>
        </w:rPr>
        <w:t>.</w:t>
      </w:r>
    </w:p>
    <w:p w:rsidR="00EF4E61" w:rsidRDefault="00EF4E61" w:rsidP="00EF4E61">
      <w:pPr>
        <w:rPr>
          <w:rFonts w:ascii="Arial" w:hAnsi="Arial" w:cs="Arial"/>
          <w:b/>
          <w:sz w:val="28"/>
          <w:szCs w:val="28"/>
        </w:rPr>
      </w:pPr>
      <w:r>
        <w:rPr>
          <w:rFonts w:ascii="Arial" w:hAnsi="Arial" w:cs="Arial"/>
          <w:b/>
          <w:sz w:val="28"/>
          <w:szCs w:val="28"/>
        </w:rP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684864" behindDoc="1" locked="0" layoutInCell="1" allowOverlap="1" wp14:anchorId="1AA43916" wp14:editId="292EC986">
                <wp:simplePos x="0" y="0"/>
                <wp:positionH relativeFrom="column">
                  <wp:posOffset>-152400</wp:posOffset>
                </wp:positionH>
                <wp:positionV relativeFrom="paragraph">
                  <wp:posOffset>-137767</wp:posOffset>
                </wp:positionV>
                <wp:extent cx="6438900" cy="1704340"/>
                <wp:effectExtent l="0" t="0" r="95250" b="86360"/>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08062" id="Rectangle 24" o:spid="_x0000_s1026" style="position:absolute;margin-left:-12pt;margin-top:-10.85pt;width:507pt;height:134.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" fillcolor="#eaeaea" strokeweight="1pt">
                <v:shadow on="t" offset="6pt,6pt"/>
              </v:rect>
            </w:pict>
          </mc:Fallback>
        </mc:AlternateContent>
      </w:r>
      <w:r>
        <w:rPr>
          <w:rFonts w:ascii="Arial" w:hAnsi="Arial" w:cs="Arial"/>
          <w:b/>
          <w:sz w:val="28"/>
        </w:rPr>
        <w:t>M-2</w:t>
      </w:r>
      <w:r>
        <w:rPr>
          <w:rFonts w:ascii="Arial" w:hAnsi="Arial" w:cs="Arial"/>
          <w:b/>
          <w:sz w:val="28"/>
        </w:rPr>
        <w:tab/>
        <w:t>Hurricane Parameters and Characteristics</w:t>
      </w:r>
    </w:p>
    <w:p w:rsidR="00EF4E61" w:rsidRPr="001D486E"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921D2B">
        <w:rPr>
          <w:i/>
          <w:sz w:val="20"/>
          <w:szCs w:val="20"/>
        </w:rPr>
        <w:tab/>
      </w:r>
      <w:r w:rsidRPr="001D486E">
        <w:rPr>
          <w:rFonts w:ascii="Arial" w:hAnsi="Arial" w:cs="Arial"/>
          <w:bCs/>
          <w:i/>
          <w:iCs/>
        </w:rPr>
        <w:tab/>
      </w:r>
    </w:p>
    <w:p w:rsidR="00EF4E61" w:rsidRDefault="00EF4E61" w:rsidP="00EF4E61">
      <w:pPr>
        <w:tabs>
          <w:tab w:val="left" w:pos="-3600"/>
        </w:tabs>
        <w:ind w:left="720"/>
        <w:jc w:val="both"/>
        <w:rPr>
          <w:bCs/>
          <w:i/>
          <w:iCs/>
          <w:sz w:val="20"/>
        </w:rPr>
      </w:pPr>
      <w:r>
        <w:rPr>
          <w:rFonts w:ascii="Arial" w:hAnsi="Arial" w:cs="Arial"/>
          <w:b/>
          <w:i/>
        </w:rPr>
        <w:t>Methods for depicting all modeled hurricane parameters and characteristics, including but not limited to windspeed, radial distributions of wind and pressure, minimum central pressure, radius of maximum winds, landfall frequency, tracks, spatial and time variant windfields, and conversion factors,</w:t>
      </w:r>
      <w:r>
        <w:rPr>
          <w:rFonts w:ascii="Arial" w:hAnsi="Arial" w:cs="Arial"/>
          <w:b/>
          <w:i/>
          <w:color w:val="0000FF"/>
        </w:rPr>
        <w:t xml:space="preserve"> </w:t>
      </w:r>
      <w:r>
        <w:rPr>
          <w:rFonts w:ascii="Arial" w:hAnsi="Arial" w:cs="Arial"/>
          <w:b/>
          <w:i/>
        </w:rPr>
        <w:t xml:space="preserve">shall be based on information documented in </w:t>
      </w:r>
      <w:r w:rsidRPr="00FD7139">
        <w:rPr>
          <w:rFonts w:ascii="Arial" w:hAnsi="Arial" w:cs="Arial"/>
          <w:b/>
          <w:i/>
        </w:rPr>
        <w:t>current scientific and technical literature.</w:t>
      </w:r>
      <w:r>
        <w:rPr>
          <w:bCs/>
          <w:i/>
          <w:iCs/>
          <w:sz w:val="20"/>
        </w:rPr>
        <w:tab/>
      </w:r>
    </w:p>
    <w:p w:rsidR="00EF4E61" w:rsidRPr="00B26BE9" w:rsidRDefault="00EF4E61" w:rsidP="00EF4E61">
      <w:pPr>
        <w:tabs>
          <w:tab w:val="left" w:pos="-3600"/>
        </w:tabs>
        <w:jc w:val="both"/>
      </w:pPr>
    </w:p>
    <w:p w:rsidR="00EF4E61" w:rsidRPr="00096B45" w:rsidRDefault="00EF4E61" w:rsidP="00EF4E61">
      <w:pPr>
        <w:pStyle w:val="BodyTextIndent3"/>
        <w:tabs>
          <w:tab w:val="left" w:pos="720"/>
        </w:tabs>
        <w:spacing w:after="0"/>
        <w:ind w:left="1800" w:hanging="1080"/>
        <w:jc w:val="both"/>
        <w:rPr>
          <w:sz w:val="24"/>
          <w:szCs w:val="24"/>
        </w:rPr>
      </w:pPr>
    </w:p>
    <w:p w:rsidR="00EF4E61" w:rsidRPr="00096B45" w:rsidRDefault="00EF4E61" w:rsidP="00EF4E61">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r>
      <w:r w:rsidRPr="00FD7139">
        <w:rPr>
          <w:sz w:val="24"/>
          <w:szCs w:val="24"/>
        </w:rPr>
        <w:t xml:space="preserve">Scientifically sound information </w:t>
      </w:r>
      <w:r w:rsidRPr="003243AC">
        <w:rPr>
          <w:sz w:val="24"/>
          <w:szCs w:val="24"/>
        </w:rPr>
        <w:t>is to</w:t>
      </w:r>
      <w:r w:rsidRPr="00FD7139">
        <w:rPr>
          <w:sz w:val="24"/>
          <w:szCs w:val="24"/>
        </w:rPr>
        <w:t xml:space="preserve"> be used</w:t>
      </w:r>
      <w:r w:rsidRPr="003243AC">
        <w:rPr>
          <w:sz w:val="24"/>
          <w:szCs w:val="24"/>
        </w:rPr>
        <w:t xml:space="preserve"> </w:t>
      </w:r>
      <w:r w:rsidRPr="00096B45">
        <w:rPr>
          <w:sz w:val="24"/>
          <w:szCs w:val="24"/>
        </w:rPr>
        <w:t xml:space="preserve">for determining hurricane parameters and characteristics. The stochastic storm set </w:t>
      </w:r>
      <w:r>
        <w:rPr>
          <w:sz w:val="24"/>
          <w:szCs w:val="24"/>
        </w:rPr>
        <w:t>is to</w:t>
      </w:r>
      <w:r w:rsidRPr="00096B45">
        <w:rPr>
          <w:sz w:val="24"/>
          <w:szCs w:val="24"/>
        </w:rPr>
        <w:t xml:space="preserve"> include only hurricanes that have realistic hurricane characteristics. Any differences in the treatment of hurricane parameters between historical and stochastic storms </w:t>
      </w:r>
      <w:r>
        <w:rPr>
          <w:sz w:val="24"/>
          <w:szCs w:val="24"/>
        </w:rPr>
        <w:t>must</w:t>
      </w:r>
      <w:r w:rsidRPr="00096B45">
        <w:rPr>
          <w:sz w:val="24"/>
          <w:szCs w:val="24"/>
        </w:rPr>
        <w:t xml:space="preserve"> be justified.</w:t>
      </w:r>
    </w:p>
    <w:p w:rsidR="00EF4E61" w:rsidRPr="00096B45" w:rsidRDefault="00EF4E61" w:rsidP="00EF4E61">
      <w:pPr>
        <w:tabs>
          <w:tab w:val="left" w:pos="-3600"/>
        </w:tabs>
        <w:jc w:val="both"/>
      </w:pPr>
    </w:p>
    <w:p w:rsidR="00EF4E61" w:rsidRDefault="00EF4E61" w:rsidP="00EF4E61">
      <w:pPr>
        <w:pStyle w:val="BodyTextIndent3"/>
        <w:tabs>
          <w:tab w:val="left" w:pos="1440"/>
          <w:tab w:val="left" w:pos="2520"/>
          <w:tab w:val="left" w:pos="3060"/>
        </w:tabs>
        <w:spacing w:after="0"/>
        <w:ind w:left="720"/>
        <w:jc w:val="both"/>
        <w:rPr>
          <w:sz w:val="24"/>
          <w:szCs w:val="24"/>
        </w:rPr>
      </w:pPr>
      <w:r w:rsidRPr="00096B45">
        <w:rPr>
          <w:sz w:val="24"/>
          <w:szCs w:val="24"/>
        </w:rPr>
        <w:t>Relevant Form</w:t>
      </w:r>
      <w:r>
        <w:rPr>
          <w:sz w:val="24"/>
          <w:szCs w:val="24"/>
        </w:rPr>
        <w:t>s:</w:t>
      </w:r>
      <w:r>
        <w:rPr>
          <w:sz w:val="24"/>
          <w:szCs w:val="24"/>
        </w:rPr>
        <w:tab/>
        <w:t>G-2,</w:t>
      </w:r>
      <w:r>
        <w:rPr>
          <w:sz w:val="24"/>
          <w:szCs w:val="24"/>
        </w:rPr>
        <w:tab/>
      </w:r>
      <w:r w:rsidRPr="00096B45">
        <w:rPr>
          <w:sz w:val="24"/>
          <w:szCs w:val="24"/>
        </w:rPr>
        <w:t>Meteorological Standards Expert Certification</w:t>
      </w:r>
    </w:p>
    <w:p w:rsidR="00EF4E61" w:rsidRPr="00096B45" w:rsidRDefault="00EF4E61" w:rsidP="00EF4E61">
      <w:pPr>
        <w:pStyle w:val="BodyTextIndent3"/>
        <w:tabs>
          <w:tab w:val="left" w:pos="1440"/>
          <w:tab w:val="left" w:pos="2520"/>
          <w:tab w:val="left" w:pos="3060"/>
        </w:tabs>
        <w:spacing w:after="0"/>
        <w:ind w:left="720"/>
        <w:jc w:val="both"/>
        <w:rPr>
          <w:sz w:val="24"/>
          <w:szCs w:val="24"/>
        </w:rPr>
      </w:pPr>
      <w:r>
        <w:rPr>
          <w:sz w:val="24"/>
          <w:szCs w:val="24"/>
        </w:rPr>
        <w:tab/>
      </w:r>
      <w:r>
        <w:rPr>
          <w:sz w:val="24"/>
          <w:szCs w:val="24"/>
        </w:rPr>
        <w:tab/>
        <w:t>S-3,</w:t>
      </w:r>
      <w:r>
        <w:rPr>
          <w:sz w:val="24"/>
          <w:szCs w:val="24"/>
        </w:rPr>
        <w:tab/>
        <w:t>Distributions of Stochastic Hurricane Parameters</w:t>
      </w:r>
    </w:p>
    <w:p w:rsidR="00EF4E61" w:rsidRPr="00096B45" w:rsidRDefault="00EF4E61" w:rsidP="00EF4E61">
      <w:pPr>
        <w:tabs>
          <w:tab w:val="left" w:pos="-3600"/>
        </w:tabs>
        <w:jc w:val="both"/>
      </w:pPr>
    </w:p>
    <w:p w:rsidR="00EF4E61" w:rsidRDefault="00EF4E61" w:rsidP="00EF4E61">
      <w:pPr>
        <w:tabs>
          <w:tab w:val="left" w:pos="-3600"/>
          <w:tab w:val="left" w:pos="360"/>
        </w:tabs>
        <w:ind w:left="360" w:hanging="360"/>
        <w:jc w:val="both"/>
        <w:rPr>
          <w:rFonts w:ascii="Arial" w:hAnsi="Arial" w:cs="Arial"/>
          <w:b/>
        </w:rPr>
      </w:pPr>
      <w:r>
        <w:rPr>
          <w:rFonts w:ascii="Arial" w:hAnsi="Arial" w:cs="Arial"/>
          <w:b/>
        </w:rPr>
        <w:t>Disclosures</w:t>
      </w:r>
    </w:p>
    <w:p w:rsidR="00EF4E61" w:rsidRDefault="00EF4E61" w:rsidP="00EF4E61">
      <w:pPr>
        <w:tabs>
          <w:tab w:val="left" w:pos="-3600"/>
          <w:tab w:val="left" w:pos="360"/>
        </w:tabs>
        <w:ind w:left="360" w:hanging="360"/>
        <w:jc w:val="both"/>
        <w:rPr>
          <w:b/>
        </w:rPr>
      </w:pPr>
    </w:p>
    <w:p w:rsidR="00EF4E61" w:rsidRDefault="00EF4E61" w:rsidP="00FE2DEE">
      <w:pPr>
        <w:numPr>
          <w:ilvl w:val="0"/>
          <w:numId w:val="63"/>
        </w:numPr>
        <w:tabs>
          <w:tab w:val="left" w:pos="-1440"/>
          <w:tab w:val="left" w:pos="360"/>
        </w:tabs>
        <w:ind w:left="360"/>
        <w:jc w:val="both"/>
      </w:pPr>
      <w:r>
        <w:t xml:space="preserve">Identify the hurricane parameters (e.g., central pressure, radius of maximum winds) that are used in the hurricane model.  </w:t>
      </w:r>
    </w:p>
    <w:p w:rsidR="00EF4E61" w:rsidRDefault="00EF4E61" w:rsidP="00EF4E61">
      <w:pPr>
        <w:tabs>
          <w:tab w:val="left" w:pos="-1440"/>
          <w:tab w:val="left" w:pos="360"/>
        </w:tabs>
        <w:ind w:left="360" w:hanging="360"/>
        <w:jc w:val="both"/>
      </w:pPr>
    </w:p>
    <w:p w:rsidR="00EF4E61" w:rsidRDefault="00EF4E61" w:rsidP="00FE2DEE">
      <w:pPr>
        <w:numPr>
          <w:ilvl w:val="0"/>
          <w:numId w:val="63"/>
        </w:numPr>
        <w:tabs>
          <w:tab w:val="left" w:pos="-1440"/>
          <w:tab w:val="left" w:pos="360"/>
        </w:tabs>
        <w:ind w:left="360"/>
        <w:jc w:val="both"/>
      </w:pPr>
      <w:r>
        <w:t>Describe the dependencies among variables in the windfield component and how they are represented in the hurricane model, including the mathematical dependence of modeled windfield as a function of distance and direction from the center position.</w:t>
      </w:r>
    </w:p>
    <w:p w:rsidR="00EF4E61" w:rsidRDefault="00EF4E61" w:rsidP="00EF4E61">
      <w:pPr>
        <w:tabs>
          <w:tab w:val="left" w:pos="-1440"/>
          <w:tab w:val="left" w:pos="360"/>
        </w:tabs>
        <w:ind w:left="360" w:hanging="360"/>
        <w:jc w:val="both"/>
      </w:pPr>
    </w:p>
    <w:p w:rsidR="00EF4E61" w:rsidRPr="00336F8F" w:rsidRDefault="00EF4E61" w:rsidP="00FE2DEE">
      <w:pPr>
        <w:numPr>
          <w:ilvl w:val="0"/>
          <w:numId w:val="63"/>
        </w:numPr>
        <w:tabs>
          <w:tab w:val="left" w:pos="-1440"/>
          <w:tab w:val="left" w:pos="360"/>
        </w:tabs>
        <w:ind w:left="360"/>
        <w:jc w:val="both"/>
      </w:pPr>
      <w:r>
        <w:t>Identify whether hurricane parameters are modeled as random variables, functions, or fixed values for the stochastic storm set. Provide rationale for the choice of parameter representations.</w:t>
      </w:r>
    </w:p>
    <w:p w:rsidR="00EF4E61" w:rsidRDefault="00EF4E61" w:rsidP="00EF4E61">
      <w:pPr>
        <w:tabs>
          <w:tab w:val="left" w:pos="-1440"/>
          <w:tab w:val="left" w:pos="360"/>
        </w:tabs>
        <w:ind w:left="360" w:hanging="360"/>
        <w:jc w:val="both"/>
      </w:pPr>
    </w:p>
    <w:p w:rsidR="00EF4E61" w:rsidRPr="00431EA4" w:rsidRDefault="00EF4E61" w:rsidP="00FE2DEE">
      <w:pPr>
        <w:numPr>
          <w:ilvl w:val="0"/>
          <w:numId w:val="63"/>
        </w:numPr>
        <w:tabs>
          <w:tab w:val="left" w:pos="-1440"/>
          <w:tab w:val="left" w:pos="360"/>
        </w:tabs>
        <w:ind w:left="360"/>
        <w:jc w:val="both"/>
      </w:pPr>
      <w:r w:rsidRPr="00431EA4">
        <w:rPr>
          <w:bCs/>
        </w:rPr>
        <w:t xml:space="preserve">Describe </w:t>
      </w:r>
      <w:r>
        <w:rPr>
          <w:bCs/>
        </w:rPr>
        <w:t xml:space="preserve">if and </w:t>
      </w:r>
      <w:r w:rsidRPr="00431EA4">
        <w:rPr>
          <w:bCs/>
        </w:rPr>
        <w:t xml:space="preserve">how any hurricane parameters are treated differently in the historical and stochastic storm sets </w:t>
      </w:r>
      <w:r>
        <w:rPr>
          <w:bCs/>
        </w:rPr>
        <w:t>and provide rationale</w:t>
      </w:r>
      <w:r w:rsidRPr="00431EA4">
        <w:rPr>
          <w:bCs/>
        </w:rPr>
        <w:t>.</w:t>
      </w:r>
    </w:p>
    <w:p w:rsidR="00EF4E61" w:rsidRDefault="00EF4E61" w:rsidP="00EF4E61">
      <w:pPr>
        <w:tabs>
          <w:tab w:val="left" w:pos="-1440"/>
          <w:tab w:val="left" w:pos="360"/>
        </w:tabs>
        <w:ind w:left="360" w:hanging="360"/>
        <w:jc w:val="both"/>
      </w:pPr>
    </w:p>
    <w:p w:rsidR="00EF4E61" w:rsidRDefault="00EF4E61" w:rsidP="00FE2DEE">
      <w:pPr>
        <w:numPr>
          <w:ilvl w:val="0"/>
          <w:numId w:val="63"/>
        </w:numPr>
        <w:tabs>
          <w:tab w:val="left" w:pos="-1440"/>
          <w:tab w:val="left" w:pos="360"/>
        </w:tabs>
        <w:ind w:left="360"/>
        <w:jc w:val="both"/>
      </w:pPr>
      <w:r>
        <w:t xml:space="preserve">State whether the hurricane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the radius of maximum winds over time. Justify the variation in the surface winds conversion factor as a function of hurricane intensity and distance from the hurricane center. </w:t>
      </w:r>
    </w:p>
    <w:p w:rsidR="00EF4E61" w:rsidRDefault="00EF4E61" w:rsidP="00EF4E61">
      <w:pPr>
        <w:tabs>
          <w:tab w:val="left" w:pos="-1440"/>
          <w:tab w:val="left" w:pos="360"/>
        </w:tabs>
        <w:ind w:left="360" w:hanging="360"/>
        <w:jc w:val="both"/>
      </w:pPr>
    </w:p>
    <w:p w:rsidR="00EF4E61" w:rsidRDefault="00EF4E61" w:rsidP="00FE2DEE">
      <w:pPr>
        <w:numPr>
          <w:ilvl w:val="0"/>
          <w:numId w:val="63"/>
        </w:numPr>
        <w:tabs>
          <w:tab w:val="left" w:pos="-1440"/>
          <w:tab w:val="left" w:pos="360"/>
        </w:tabs>
        <w:ind w:left="360"/>
        <w:jc w:val="both"/>
      </w:pPr>
      <w:r>
        <w:t>Describe how the windspeeds generated in the windfield model are converted from sustained to gust and identify the averaging time.</w:t>
      </w:r>
    </w:p>
    <w:p w:rsidR="00EF4E61" w:rsidRDefault="00EF4E61" w:rsidP="00EF4E61">
      <w:pPr>
        <w:tabs>
          <w:tab w:val="left" w:pos="-1440"/>
          <w:tab w:val="left" w:pos="360"/>
        </w:tabs>
        <w:ind w:left="360" w:hanging="360"/>
        <w:jc w:val="both"/>
      </w:pPr>
      <w:r>
        <w:t xml:space="preserve"> </w:t>
      </w:r>
    </w:p>
    <w:p w:rsidR="00EF4E61" w:rsidRDefault="00EF4E61" w:rsidP="00FE2DEE">
      <w:pPr>
        <w:numPr>
          <w:ilvl w:val="0"/>
          <w:numId w:val="6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lastRenderedPageBreak/>
        <w:t>Describe the historical data used as the basis for the hurricane model hurricane tracks. Discuss the appropriateness of the hurricane model stochastic hurricane tracks with reference to the historical hurricane data.</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FE2DEE">
      <w:pPr>
        <w:numPr>
          <w:ilvl w:val="0"/>
          <w:numId w:val="6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If the historical data are partitioned or modified, describe how the hurricane parameters are affected.</w:t>
      </w:r>
    </w:p>
    <w:p w:rsidR="00EF4E61" w:rsidRDefault="00EF4E61" w:rsidP="00EF4E61">
      <w:pPr>
        <w:tabs>
          <w:tab w:val="left" w:pos="-1440"/>
          <w:tab w:val="left" w:pos="360"/>
        </w:tabs>
        <w:ind w:left="360" w:hanging="360"/>
        <w:jc w:val="both"/>
      </w:pPr>
    </w:p>
    <w:p w:rsidR="00EF4E61" w:rsidRDefault="00EF4E61" w:rsidP="00EF4E61">
      <w:pPr>
        <w:tabs>
          <w:tab w:val="left" w:pos="-1440"/>
          <w:tab w:val="left" w:pos="360"/>
        </w:tabs>
        <w:ind w:left="360" w:hanging="360"/>
        <w:jc w:val="both"/>
        <w:rPr>
          <w:i/>
        </w:rPr>
      </w:pPr>
      <w:r>
        <w:t xml:space="preserve">9. </w:t>
      </w:r>
      <w:r>
        <w:tab/>
        <w:t>Describe how the coastline is segmented (or partitioned) in determining the parameters for hurricane annual landfall occurrence rates used in the hurricane model. Provide plots of the annual landfall occurrence rates obtained directly from the Base Hurricane Storm Set</w:t>
      </w:r>
      <w:r w:rsidRPr="00EF41A1">
        <w:t xml:space="preserve"> </w:t>
      </w:r>
      <w:r>
        <w:t xml:space="preserve">for two intensity bands (Saffir-Simpson categories 1-2 and 3-5) as functions of coastal segments along Florida and adjacent states. Plot on the same axes the modeled annual landfall occurrence rates over the Base Hurricane Storm Set period. If the modeling organization has a previously-accepted hurricane model, also plot on these axes the previously-accepted hurricane model annual landfall occurrence rates. </w:t>
      </w:r>
    </w:p>
    <w:p w:rsidR="00EF4E61" w:rsidRDefault="00EF4E61" w:rsidP="00EF4E61">
      <w:pPr>
        <w:tabs>
          <w:tab w:val="left" w:pos="-1440"/>
          <w:tab w:val="left" w:pos="360"/>
        </w:tabs>
        <w:ind w:left="360" w:hanging="360"/>
        <w:jc w:val="both"/>
        <w:rPr>
          <w:rFonts w:ascii="Arial Rounded MT Bold" w:hAnsi="Arial Rounded MT Bold"/>
          <w:color w:val="008000"/>
        </w:rPr>
      </w:pPr>
    </w:p>
    <w:p w:rsidR="00EF4E61" w:rsidRDefault="00EF4E61" w:rsidP="00FE2DEE">
      <w:pPr>
        <w:numPr>
          <w:ilvl w:val="0"/>
          <w:numId w:val="80"/>
        </w:numPr>
        <w:tabs>
          <w:tab w:val="left" w:pos="-3600"/>
        </w:tabs>
        <w:jc w:val="both"/>
      </w:pPr>
      <w:r>
        <w:t>Describe any evolution of the functional representation of hurricane parameters during an individual storm life cycle.</w:t>
      </w:r>
    </w:p>
    <w:p w:rsidR="00EF4E61" w:rsidRPr="00615CB0" w:rsidRDefault="00EF4E61" w:rsidP="00EF4E61">
      <w:pPr>
        <w:tabs>
          <w:tab w:val="left" w:pos="-3600"/>
          <w:tab w:val="left" w:pos="360"/>
          <w:tab w:val="left" w:pos="1080"/>
        </w:tabs>
        <w:ind w:left="360" w:hanging="360"/>
        <w:jc w:val="both"/>
        <w:rPr>
          <w:rFonts w:ascii="Arial Rounded MT Bold" w:hAnsi="Arial Rounded MT Bold"/>
          <w:color w:val="008000"/>
        </w:rPr>
      </w:pPr>
      <w:r>
        <w:rPr>
          <w:rFonts w:ascii="Arial Rounded MT Bold" w:hAnsi="Arial Rounded MT Bold"/>
          <w:color w:val="008000"/>
        </w:rPr>
        <w:t xml:space="preserve">  </w:t>
      </w:r>
    </w:p>
    <w:p w:rsidR="00EF4E61" w:rsidRPr="002F0A3E" w:rsidRDefault="00EF4E61" w:rsidP="00EF4E61">
      <w:pPr>
        <w:pStyle w:val="BodyTextIndent3"/>
        <w:tabs>
          <w:tab w:val="left" w:pos="360"/>
          <w:tab w:val="left" w:pos="720"/>
        </w:tabs>
        <w:spacing w:after="0"/>
        <w:ind w:hanging="360"/>
        <w:rPr>
          <w:rFonts w:ascii="Arial" w:hAnsi="Arial" w:cs="Arial"/>
          <w:b/>
          <w:sz w:val="24"/>
          <w:szCs w:val="24"/>
        </w:rPr>
      </w:pPr>
      <w:r w:rsidRPr="002F0A3E">
        <w:rPr>
          <w:rFonts w:ascii="Arial" w:hAnsi="Arial" w:cs="Arial"/>
          <w:b/>
          <w:sz w:val="24"/>
          <w:szCs w:val="24"/>
        </w:rPr>
        <w:t>Audit</w:t>
      </w:r>
    </w:p>
    <w:p w:rsidR="00EF4E61" w:rsidRDefault="00EF4E61" w:rsidP="00EF4E61">
      <w:pPr>
        <w:pStyle w:val="BodyTextIndent3"/>
        <w:tabs>
          <w:tab w:val="left" w:pos="360"/>
          <w:tab w:val="left" w:pos="720"/>
        </w:tabs>
        <w:ind w:hanging="360"/>
      </w:pPr>
    </w:p>
    <w:p w:rsidR="00EF4E61" w:rsidRPr="00096B45" w:rsidRDefault="00EF4E61" w:rsidP="00EF4E61">
      <w:pPr>
        <w:pStyle w:val="BodyTextIndent3"/>
        <w:tabs>
          <w:tab w:val="left" w:pos="360"/>
          <w:tab w:val="left" w:pos="1080"/>
        </w:tabs>
        <w:spacing w:after="0"/>
        <w:ind w:hanging="360"/>
        <w:jc w:val="both"/>
        <w:rPr>
          <w:sz w:val="24"/>
          <w:szCs w:val="24"/>
        </w:rPr>
      </w:pPr>
      <w:r w:rsidRPr="00096B45">
        <w:rPr>
          <w:sz w:val="24"/>
          <w:szCs w:val="24"/>
        </w:rPr>
        <w:t>1.</w:t>
      </w:r>
      <w:r w:rsidRPr="00096B45">
        <w:rPr>
          <w:sz w:val="24"/>
          <w:szCs w:val="24"/>
        </w:rPr>
        <w:tab/>
        <w:t xml:space="preserve">All hurricane parameters used in the </w:t>
      </w:r>
      <w:r>
        <w:rPr>
          <w:sz w:val="24"/>
          <w:szCs w:val="24"/>
        </w:rPr>
        <w:t xml:space="preserve">hurricane </w:t>
      </w:r>
      <w:r w:rsidRPr="00096B45">
        <w:rPr>
          <w:sz w:val="24"/>
          <w:szCs w:val="24"/>
        </w:rPr>
        <w:t xml:space="preserve">model will be reviewed.  </w:t>
      </w:r>
    </w:p>
    <w:p w:rsidR="00EF4E61" w:rsidRDefault="00EF4E61" w:rsidP="00EF4E61">
      <w:pPr>
        <w:pStyle w:val="BodyTextIndent3"/>
        <w:tabs>
          <w:tab w:val="left" w:pos="360"/>
          <w:tab w:val="left" w:pos="720"/>
        </w:tabs>
        <w:spacing w:after="0"/>
        <w:ind w:hanging="360"/>
        <w:jc w:val="both"/>
        <w:rPr>
          <w:sz w:val="24"/>
          <w:szCs w:val="24"/>
        </w:rPr>
      </w:pPr>
    </w:p>
    <w:p w:rsidR="00EF4E61" w:rsidRDefault="00EF4E61" w:rsidP="00EF4E61">
      <w:pPr>
        <w:pStyle w:val="BodyTextIndent3"/>
        <w:tabs>
          <w:tab w:val="left" w:pos="360"/>
          <w:tab w:val="left" w:pos="1080"/>
        </w:tabs>
        <w:spacing w:after="0"/>
        <w:ind w:hanging="360"/>
        <w:jc w:val="both"/>
        <w:rPr>
          <w:sz w:val="24"/>
          <w:szCs w:val="24"/>
        </w:rPr>
      </w:pPr>
      <w:r w:rsidRPr="00096B45">
        <w:rPr>
          <w:sz w:val="24"/>
          <w:szCs w:val="24"/>
        </w:rPr>
        <w:t>2.</w:t>
      </w:r>
      <w:r w:rsidRPr="00096B45">
        <w:rPr>
          <w:sz w:val="24"/>
          <w:szCs w:val="24"/>
        </w:rPr>
        <w:tab/>
      </w:r>
      <w:r>
        <w:rPr>
          <w:sz w:val="24"/>
          <w:szCs w:val="24"/>
        </w:rPr>
        <w:t>G</w:t>
      </w:r>
      <w:r w:rsidRPr="00096B45">
        <w:rPr>
          <w:sz w:val="24"/>
          <w:szCs w:val="24"/>
        </w:rPr>
        <w:t xml:space="preserve">raphical depictions of hurricane parameters as used in the </w:t>
      </w:r>
      <w:r>
        <w:rPr>
          <w:sz w:val="24"/>
          <w:szCs w:val="24"/>
        </w:rPr>
        <w:t xml:space="preserve">hurricane </w:t>
      </w:r>
      <w:r w:rsidRPr="00096B45">
        <w:rPr>
          <w:sz w:val="24"/>
          <w:szCs w:val="24"/>
        </w:rPr>
        <w:t>model</w:t>
      </w:r>
      <w:r>
        <w:rPr>
          <w:sz w:val="24"/>
          <w:szCs w:val="24"/>
        </w:rPr>
        <w:t xml:space="preserve"> will be reviewed</w:t>
      </w:r>
      <w:r w:rsidRPr="00096B45">
        <w:rPr>
          <w:sz w:val="24"/>
          <w:szCs w:val="24"/>
        </w:rPr>
        <w:t xml:space="preserve">. </w:t>
      </w:r>
      <w:r>
        <w:rPr>
          <w:sz w:val="24"/>
          <w:szCs w:val="24"/>
        </w:rPr>
        <w:t>Descriptions and justification of the following will be reviewed</w:t>
      </w:r>
      <w:r w:rsidRPr="00096B45">
        <w:rPr>
          <w:sz w:val="24"/>
          <w:szCs w:val="24"/>
        </w:rPr>
        <w:t>:</w:t>
      </w:r>
    </w:p>
    <w:p w:rsidR="00EF4E61" w:rsidRDefault="00EF4E61" w:rsidP="00EF4E61">
      <w:pPr>
        <w:pStyle w:val="BodyTextIndent3"/>
        <w:tabs>
          <w:tab w:val="left" w:pos="360"/>
          <w:tab w:val="left" w:pos="1080"/>
        </w:tabs>
        <w:spacing w:after="0"/>
        <w:ind w:hanging="360"/>
        <w:jc w:val="both"/>
        <w:rPr>
          <w:sz w:val="24"/>
          <w:szCs w:val="24"/>
        </w:rPr>
      </w:pPr>
    </w:p>
    <w:p w:rsidR="00EF4E61" w:rsidRDefault="00EF4E61" w:rsidP="00FE2DEE">
      <w:pPr>
        <w:pStyle w:val="BodyTextIndent3"/>
        <w:numPr>
          <w:ilvl w:val="0"/>
          <w:numId w:val="76"/>
        </w:numPr>
        <w:tabs>
          <w:tab w:val="left" w:pos="1080"/>
        </w:tabs>
        <w:spacing w:after="0"/>
        <w:ind w:left="1080"/>
        <w:jc w:val="both"/>
        <w:rPr>
          <w:sz w:val="24"/>
          <w:szCs w:val="24"/>
        </w:rPr>
      </w:pPr>
      <w:r w:rsidRPr="00096B45">
        <w:rPr>
          <w:sz w:val="24"/>
          <w:szCs w:val="24"/>
        </w:rPr>
        <w:t>The dataset basis for the fitted distributions,</w:t>
      </w:r>
      <w:r>
        <w:rPr>
          <w:sz w:val="24"/>
          <w:szCs w:val="24"/>
        </w:rPr>
        <w:t xml:space="preserve"> the methods used, and any smoothing techniques employed,</w:t>
      </w:r>
    </w:p>
    <w:p w:rsidR="00EF4E61" w:rsidRDefault="00EF4E61" w:rsidP="00FE2DEE">
      <w:pPr>
        <w:pStyle w:val="BodyTextIndent3"/>
        <w:numPr>
          <w:ilvl w:val="0"/>
          <w:numId w:val="76"/>
        </w:numPr>
        <w:tabs>
          <w:tab w:val="left" w:pos="1080"/>
        </w:tabs>
        <w:spacing w:after="0"/>
        <w:ind w:left="1080"/>
        <w:jc w:val="both"/>
        <w:rPr>
          <w:sz w:val="24"/>
          <w:szCs w:val="24"/>
        </w:rPr>
      </w:pPr>
      <w:r w:rsidRPr="00096B45">
        <w:rPr>
          <w:sz w:val="24"/>
          <w:szCs w:val="24"/>
        </w:rPr>
        <w:t>The modeled dependencies among correlated parameters in the windfield component and how they are represented,</w:t>
      </w:r>
      <w:r>
        <w:rPr>
          <w:sz w:val="24"/>
          <w:szCs w:val="24"/>
        </w:rPr>
        <w:t xml:space="preserve"> and</w:t>
      </w:r>
    </w:p>
    <w:p w:rsidR="00EF4E61" w:rsidRPr="00096B45" w:rsidRDefault="00EF4E61" w:rsidP="00FE2DEE">
      <w:pPr>
        <w:pStyle w:val="BodyTextIndent3"/>
        <w:numPr>
          <w:ilvl w:val="0"/>
          <w:numId w:val="76"/>
        </w:numPr>
        <w:tabs>
          <w:tab w:val="left" w:pos="1080"/>
        </w:tabs>
        <w:spacing w:after="0"/>
        <w:ind w:left="1080"/>
        <w:jc w:val="both"/>
        <w:rPr>
          <w:sz w:val="24"/>
          <w:szCs w:val="24"/>
        </w:rPr>
      </w:pPr>
      <w:r w:rsidRPr="00096B45">
        <w:rPr>
          <w:sz w:val="24"/>
          <w:szCs w:val="24"/>
        </w:rPr>
        <w:t xml:space="preserve">The asymmetric </w:t>
      </w:r>
      <w:r>
        <w:rPr>
          <w:sz w:val="24"/>
          <w:szCs w:val="24"/>
        </w:rPr>
        <w:t>structure</w:t>
      </w:r>
      <w:r w:rsidRPr="00096B45">
        <w:rPr>
          <w:sz w:val="24"/>
          <w:szCs w:val="24"/>
        </w:rPr>
        <w:t xml:space="preserve"> of hurricanes</w:t>
      </w:r>
      <w:r>
        <w:rPr>
          <w:sz w:val="24"/>
          <w:szCs w:val="24"/>
        </w:rPr>
        <w:t>.</w:t>
      </w:r>
      <w:r w:rsidRPr="00096B45">
        <w:rPr>
          <w:sz w:val="24"/>
          <w:szCs w:val="24"/>
        </w:rPr>
        <w:t xml:space="preserve"> </w:t>
      </w:r>
    </w:p>
    <w:p w:rsidR="00EF4E61" w:rsidRPr="00096B45" w:rsidRDefault="00EF4E61" w:rsidP="00EF4E61">
      <w:pPr>
        <w:pStyle w:val="BodyTextIndent3"/>
        <w:tabs>
          <w:tab w:val="left" w:pos="360"/>
          <w:tab w:val="left" w:pos="1080"/>
          <w:tab w:val="left" w:pos="1440"/>
        </w:tabs>
        <w:spacing w:after="0"/>
        <w:ind w:hanging="360"/>
        <w:jc w:val="both"/>
        <w:rPr>
          <w:bCs/>
          <w:sz w:val="24"/>
          <w:szCs w:val="24"/>
        </w:rPr>
      </w:pPr>
    </w:p>
    <w:p w:rsidR="00EF4E61" w:rsidRPr="00096B45" w:rsidRDefault="00EF4E61" w:rsidP="00EF4E61">
      <w:pPr>
        <w:pStyle w:val="BodyTextIndent3"/>
        <w:tabs>
          <w:tab w:val="left" w:pos="360"/>
          <w:tab w:val="left" w:pos="1080"/>
          <w:tab w:val="left" w:pos="1440"/>
        </w:tabs>
        <w:spacing w:after="0"/>
        <w:ind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w:t>
      </w:r>
      <w:r w:rsidRPr="00FD7139">
        <w:rPr>
          <w:bCs/>
          <w:sz w:val="24"/>
          <w:szCs w:val="24"/>
        </w:rPr>
        <w:t>current scientific and technical literature.</w:t>
      </w:r>
      <w:r w:rsidRPr="00096B45">
        <w:rPr>
          <w:bCs/>
          <w:sz w:val="24"/>
          <w:szCs w:val="24"/>
        </w:rPr>
        <w:t xml:space="preserve"> Treatment of conversion factor uncertainty at a fixed time and location within the windfield for a given hurricane intensity will be reviewed.  </w:t>
      </w:r>
    </w:p>
    <w:p w:rsidR="00EF4E61" w:rsidRPr="00096B45" w:rsidRDefault="00EF4E61" w:rsidP="00EF4E61">
      <w:pPr>
        <w:pStyle w:val="BodyTextIndent3"/>
        <w:tabs>
          <w:tab w:val="left" w:pos="360"/>
          <w:tab w:val="left" w:pos="1080"/>
          <w:tab w:val="left" w:pos="1440"/>
        </w:tabs>
        <w:spacing w:after="0"/>
        <w:ind w:hanging="360"/>
        <w:jc w:val="both"/>
        <w:rPr>
          <w:bCs/>
          <w:sz w:val="24"/>
          <w:szCs w:val="24"/>
        </w:rPr>
      </w:pPr>
    </w:p>
    <w:p w:rsidR="00EF4E61" w:rsidRDefault="00EF4E61" w:rsidP="00EF4E61">
      <w:pPr>
        <w:tabs>
          <w:tab w:val="left" w:pos="360"/>
          <w:tab w:val="left" w:pos="1080"/>
        </w:tabs>
        <w:ind w:left="360" w:hanging="360"/>
        <w:jc w:val="both"/>
      </w:pPr>
      <w:r>
        <w:t>4.</w:t>
      </w:r>
      <w:r>
        <w:tab/>
        <w:t>Scientific literature cited in Standard G-1, Scope of the Hurricane Model and Its Implementation, may be reviewed to determine applicability.</w:t>
      </w:r>
    </w:p>
    <w:p w:rsidR="00EF4E61" w:rsidRDefault="00EF4E61" w:rsidP="00EF4E61">
      <w:pPr>
        <w:tabs>
          <w:tab w:val="left" w:pos="360"/>
          <w:tab w:val="left" w:pos="1080"/>
        </w:tabs>
        <w:ind w:left="360" w:hanging="360"/>
        <w:jc w:val="both"/>
      </w:pPr>
    </w:p>
    <w:p w:rsidR="00EF4E61" w:rsidRDefault="00EF4E61" w:rsidP="00EF4E61">
      <w:pPr>
        <w:tabs>
          <w:tab w:val="left" w:pos="360"/>
          <w:tab w:val="left" w:pos="1080"/>
        </w:tabs>
        <w:ind w:left="360" w:hanging="360"/>
        <w:jc w:val="both"/>
      </w:pPr>
      <w:r>
        <w:t>5.</w:t>
      </w:r>
      <w:r>
        <w:tab/>
        <w:t>All external data sources that affect model-generated windfields will be identified, and their appropriateness will be reviewed.</w:t>
      </w:r>
    </w:p>
    <w:p w:rsidR="00EF4E61" w:rsidRDefault="00EF4E61" w:rsidP="00EF4E61">
      <w:pPr>
        <w:tabs>
          <w:tab w:val="left" w:pos="360"/>
          <w:tab w:val="left" w:pos="1080"/>
        </w:tabs>
        <w:ind w:left="360" w:hanging="360"/>
        <w:jc w:val="both"/>
      </w:pPr>
    </w:p>
    <w:p w:rsidR="00EF4E61" w:rsidRDefault="00EF4E61" w:rsidP="00EF4E61">
      <w:pPr>
        <w:tabs>
          <w:tab w:val="left" w:pos="360"/>
        </w:tabs>
        <w:ind w:left="360" w:hanging="360"/>
        <w:jc w:val="both"/>
      </w:pPr>
      <w:r>
        <w:t>6.</w:t>
      </w:r>
      <w:r>
        <w:tab/>
        <w:t xml:space="preserve">Description of and justification for the value(s) of the far-field pressure used in the hurricane model will be reviewed. </w:t>
      </w:r>
    </w:p>
    <w:p w:rsidR="00EF4E61" w:rsidRDefault="00EF4E61" w:rsidP="00EF4E61">
      <w:pPr>
        <w:tabs>
          <w:tab w:val="left" w:pos="360"/>
        </w:tabs>
        <w:ind w:left="360" w:hanging="360"/>
        <w:jc w:val="both"/>
      </w:pPr>
    </w:p>
    <w:p w:rsidR="00EF4E61" w:rsidRDefault="00EF4E61" w:rsidP="00EF4E61">
      <w:pPr>
        <w:spacing w:after="200" w:line="276" w:lineRule="auto"/>
      </w:pPr>
      <w:r>
        <w:br w:type="page"/>
      </w:r>
    </w:p>
    <w:p w:rsidR="00EF4E61" w:rsidRDefault="00EF4E61" w:rsidP="00EF4E61">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5888" behindDoc="1" locked="0" layoutInCell="1" allowOverlap="1" wp14:anchorId="02F5ECEE" wp14:editId="2F8F125F">
                <wp:simplePos x="0" y="0"/>
                <wp:positionH relativeFrom="column">
                  <wp:posOffset>-146649</wp:posOffset>
                </wp:positionH>
                <wp:positionV relativeFrom="paragraph">
                  <wp:posOffset>-125083</wp:posOffset>
                </wp:positionV>
                <wp:extent cx="6438900" cy="5874589"/>
                <wp:effectExtent l="0" t="0" r="95250" b="88265"/>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8745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58478" id="Rectangle 25" o:spid="_x0000_s1026" style="position:absolute;margin-left:-11.55pt;margin-top:-9.85pt;width:507pt;height:46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" fillcolor="#eaeaea" strokeweight="1pt">
                <v:shadow on="t" offset="6pt,6pt"/>
              </v:rect>
            </w:pict>
          </mc:Fallback>
        </mc:AlternateContent>
      </w:r>
      <w:r>
        <w:rPr>
          <w:rFonts w:ascii="Arial" w:hAnsi="Arial" w:cs="Arial"/>
          <w:b/>
          <w:sz w:val="28"/>
        </w:rPr>
        <w:t>M-3</w:t>
      </w:r>
      <w:r>
        <w:rPr>
          <w:rFonts w:ascii="Arial" w:hAnsi="Arial" w:cs="Arial"/>
          <w:b/>
          <w:sz w:val="28"/>
        </w:rPr>
        <w:tab/>
        <w:t xml:space="preserve">Hurricane </w:t>
      </w:r>
      <w:r w:rsidRPr="00FD7139">
        <w:rPr>
          <w:rFonts w:ascii="Arial" w:hAnsi="Arial" w:cs="Arial"/>
          <w:b/>
          <w:sz w:val="28"/>
        </w:rPr>
        <w:t>Probability Distributions</w:t>
      </w:r>
    </w:p>
    <w:p w:rsidR="00EF4E61" w:rsidRPr="004B58F3" w:rsidRDefault="00EF4E61" w:rsidP="00EF4E61">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bCs/>
          <w:i/>
          <w:iCs/>
        </w:rPr>
        <w:tab/>
      </w:r>
    </w:p>
    <w:p w:rsidR="00EF4E61" w:rsidRDefault="00EF4E61" w:rsidP="00FE2DEE">
      <w:pPr>
        <w:numPr>
          <w:ilvl w:val="0"/>
          <w:numId w:val="60"/>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EF4E61" w:rsidRDefault="00EF4E61" w:rsidP="00FE2DEE">
      <w:pPr>
        <w:numPr>
          <w:ilvl w:val="0"/>
          <w:numId w:val="60"/>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frequency distributions shall reflect the Base Hurricane Storm Set used for category 1 to 5 hurricanes and shall be consistent with those observed for each coastal segment of Florida and neighboring states (Alabama, Georgia, and Mississippi).  </w:t>
      </w: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numPr>
          <w:ilvl w:val="0"/>
          <w:numId w:val="60"/>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Hurricane models shall use maximum one-minute sustained 10-meter windspeed when defining hurricane landfall intensity. This applies both to the Base Hurricane Storm Set used to develop landfall frequency distributions as a function of coastal location and to the modeled winds in each hurricane which causes damage. The associated maximum one-minute sustained 10-meter windspeed shall be within the range of windspeeds (in statute miles per hour) categorized by the Saffir-Simpson Hurricane Wind Scale.</w:t>
      </w:r>
    </w:p>
    <w:p w:rsidR="00EF4E61" w:rsidRPr="00567045" w:rsidRDefault="00EF4E61" w:rsidP="00EF4E61">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B94CFB">
        <w:rPr>
          <w:rFonts w:ascii="Arial" w:hAnsi="Arial" w:cs="Arial"/>
          <w:b/>
        </w:rPr>
        <w:t xml:space="preserve">Saffir-Simpson Hurricane </w:t>
      </w:r>
      <w:r>
        <w:rPr>
          <w:rFonts w:ascii="Arial" w:hAnsi="Arial" w:cs="Arial"/>
          <w:b/>
        </w:rPr>
        <w:t xml:space="preserve">Wind </w:t>
      </w:r>
      <w:r w:rsidRPr="00B94CFB">
        <w:rPr>
          <w:rFonts w:ascii="Arial" w:hAnsi="Arial" w:cs="Arial"/>
          <w:b/>
        </w:rPr>
        <w:t>Scale:</w:t>
      </w:r>
      <w:r w:rsidRPr="00B94CFB">
        <w:rPr>
          <w:rFonts w:ascii="Arial" w:hAnsi="Arial" w:cs="Arial"/>
        </w:rPr>
        <w:t xml:space="preserve"> </w:t>
      </w:r>
    </w:p>
    <w:p w:rsidR="00EF4E61" w:rsidRPr="003049E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EF4E61" w:rsidTr="00EF4E61">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EF4E61" w:rsidTr="00EF4E61">
        <w:trPr>
          <w:jc w:val="center"/>
        </w:trPr>
        <w:tc>
          <w:tcPr>
            <w:tcW w:w="1800" w:type="dxa"/>
            <w:tcBorders>
              <w:top w:val="single" w:sz="12" w:space="0" w:color="000000"/>
              <w:left w:val="single" w:sz="12" w:space="0" w:color="auto"/>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EF4E61" w:rsidTr="00EF4E61">
        <w:trPr>
          <w:jc w:val="center"/>
        </w:trPr>
        <w:tc>
          <w:tcPr>
            <w:tcW w:w="1800" w:type="dxa"/>
            <w:tcBorders>
              <w:top w:val="single" w:sz="7" w:space="0" w:color="000000"/>
              <w:left w:val="single" w:sz="12" w:space="0" w:color="auto"/>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EF4E61" w:rsidTr="00EF4E61">
        <w:trPr>
          <w:jc w:val="center"/>
        </w:trPr>
        <w:tc>
          <w:tcPr>
            <w:tcW w:w="1800" w:type="dxa"/>
            <w:tcBorders>
              <w:top w:val="single" w:sz="7" w:space="0" w:color="000000"/>
              <w:left w:val="single" w:sz="12" w:space="0" w:color="auto"/>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111 – 1</w:t>
            </w:r>
            <w:r>
              <w:rPr>
                <w:rFonts w:ascii="Arial" w:hAnsi="Arial" w:cs="Arial"/>
              </w:rPr>
              <w:t>29</w:t>
            </w:r>
          </w:p>
        </w:tc>
        <w:tc>
          <w:tcPr>
            <w:tcW w:w="1920" w:type="dxa"/>
            <w:tcBorders>
              <w:top w:val="single" w:sz="7" w:space="0" w:color="000000"/>
              <w:left w:val="single" w:sz="7" w:space="0" w:color="000000"/>
              <w:bottom w:val="single" w:sz="7" w:space="0" w:color="000000"/>
              <w:right w:val="single" w:sz="12" w:space="0" w:color="auto"/>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EF4E61" w:rsidTr="00EF4E61">
        <w:trPr>
          <w:jc w:val="center"/>
        </w:trPr>
        <w:tc>
          <w:tcPr>
            <w:tcW w:w="1800" w:type="dxa"/>
            <w:tcBorders>
              <w:top w:val="single" w:sz="7" w:space="0" w:color="000000"/>
              <w:left w:val="single" w:sz="12" w:space="0" w:color="auto"/>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13</w:t>
            </w:r>
            <w:r>
              <w:rPr>
                <w:rFonts w:ascii="Arial" w:hAnsi="Arial" w:cs="Arial"/>
              </w:rPr>
              <w:t>0</w:t>
            </w:r>
            <w:r w:rsidRPr="00B94CFB">
              <w:rPr>
                <w:rFonts w:ascii="Arial" w:hAnsi="Arial" w:cs="Arial"/>
              </w:rPr>
              <w:t xml:space="preserve"> – 15</w:t>
            </w:r>
            <w:r>
              <w:rPr>
                <w:rFonts w:ascii="Arial" w:hAnsi="Arial" w:cs="Arial"/>
              </w:rPr>
              <w:t>6</w:t>
            </w:r>
          </w:p>
        </w:tc>
        <w:tc>
          <w:tcPr>
            <w:tcW w:w="1920" w:type="dxa"/>
            <w:tcBorders>
              <w:top w:val="single" w:sz="7" w:space="0" w:color="000000"/>
              <w:left w:val="single" w:sz="7" w:space="0" w:color="000000"/>
              <w:bottom w:val="single" w:sz="7" w:space="0" w:color="000000"/>
              <w:right w:val="single" w:sz="12" w:space="0" w:color="auto"/>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EF4E61" w:rsidTr="00EF4E61">
        <w:trPr>
          <w:jc w:val="center"/>
        </w:trPr>
        <w:tc>
          <w:tcPr>
            <w:tcW w:w="1800" w:type="dxa"/>
            <w:tcBorders>
              <w:top w:val="single" w:sz="7" w:space="0" w:color="000000"/>
              <w:left w:val="single" w:sz="12" w:space="0" w:color="auto"/>
              <w:bottom w:val="single" w:sz="12" w:space="0" w:color="auto"/>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Pr>
                <w:rFonts w:ascii="Arial" w:hAnsi="Arial" w:cs="Arial"/>
              </w:rPr>
              <w:t>157 or higher</w:t>
            </w:r>
          </w:p>
        </w:tc>
        <w:tc>
          <w:tcPr>
            <w:tcW w:w="1920" w:type="dxa"/>
            <w:tcBorders>
              <w:top w:val="single" w:sz="7" w:space="0" w:color="000000"/>
              <w:left w:val="single" w:sz="7" w:space="0" w:color="000000"/>
              <w:bottom w:val="single" w:sz="12" w:space="0" w:color="auto"/>
              <w:right w:val="single" w:sz="12" w:space="0" w:color="auto"/>
            </w:tcBorders>
          </w:tcPr>
          <w:p w:rsidR="00EF4E61" w:rsidRPr="00B94CF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EF4E61" w:rsidRPr="00B26BE9" w:rsidRDefault="00EF4E61" w:rsidP="00EF4E61">
      <w:pPr>
        <w:pStyle w:val="BodyTextIndent3"/>
        <w:tabs>
          <w:tab w:val="left" w:pos="1440"/>
        </w:tabs>
        <w:spacing w:after="0"/>
        <w:ind w:left="0"/>
        <w:rPr>
          <w:color w:val="008000"/>
          <w:sz w:val="24"/>
          <w:szCs w:val="24"/>
        </w:rPr>
      </w:pPr>
    </w:p>
    <w:p w:rsidR="00EF4E61" w:rsidRPr="00096B45" w:rsidRDefault="00EF4E61" w:rsidP="00EF4E61">
      <w:pPr>
        <w:pStyle w:val="BodyTextIndent3"/>
        <w:tabs>
          <w:tab w:val="left" w:pos="1440"/>
        </w:tabs>
        <w:spacing w:after="0"/>
        <w:ind w:left="0"/>
        <w:jc w:val="both"/>
        <w:rPr>
          <w:color w:val="008000"/>
          <w:sz w:val="24"/>
          <w:szCs w:val="24"/>
        </w:rPr>
      </w:pPr>
    </w:p>
    <w:p w:rsidR="00EF4E61" w:rsidRPr="00096B45" w:rsidRDefault="00EF4E61" w:rsidP="00EF4E61">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r>
      <w:r w:rsidRPr="000C44B0">
        <w:rPr>
          <w:sz w:val="24"/>
          <w:szCs w:val="24"/>
        </w:rPr>
        <w:t>The modeled probability distributions of hurricane parameters and characteristics are to be consistent with those documented in current scientific and technical literature.</w:t>
      </w:r>
      <w:r w:rsidRPr="00096B45">
        <w:rPr>
          <w:sz w:val="24"/>
          <w:szCs w:val="24"/>
        </w:rPr>
        <w:t xml:space="preserve"> Consistent means that spatial distributions of modeled hurricane probabilities accurately depict those of vulnerable coastlines in Florida and </w:t>
      </w:r>
      <w:r>
        <w:rPr>
          <w:sz w:val="24"/>
          <w:szCs w:val="24"/>
        </w:rPr>
        <w:t>neighboring</w:t>
      </w:r>
      <w:r w:rsidRPr="00096B45">
        <w:rPr>
          <w:sz w:val="24"/>
          <w:szCs w:val="24"/>
        </w:rPr>
        <w:t xml:space="preserve"> states.</w:t>
      </w:r>
    </w:p>
    <w:p w:rsidR="00EF4E61" w:rsidRPr="00096B45" w:rsidRDefault="00EF4E61" w:rsidP="00EF4E61">
      <w:pPr>
        <w:pStyle w:val="BodyTextIndent3"/>
        <w:tabs>
          <w:tab w:val="left" w:pos="1440"/>
        </w:tabs>
        <w:spacing w:after="0"/>
        <w:ind w:left="1800" w:hanging="1080"/>
        <w:jc w:val="both"/>
        <w:rPr>
          <w:sz w:val="24"/>
          <w:szCs w:val="24"/>
        </w:rPr>
      </w:pPr>
    </w:p>
    <w:p w:rsidR="00EF4E61" w:rsidRPr="00096B45" w:rsidRDefault="00EF4E61" w:rsidP="00EF4E61">
      <w:pPr>
        <w:pStyle w:val="BodyTextIndent3"/>
        <w:tabs>
          <w:tab w:val="left" w:pos="1440"/>
        </w:tabs>
        <w:spacing w:after="0"/>
        <w:ind w:left="1800"/>
        <w:jc w:val="both"/>
        <w:rPr>
          <w:sz w:val="24"/>
          <w:szCs w:val="24"/>
        </w:rPr>
      </w:pPr>
      <w:r w:rsidRPr="00096B45">
        <w:rPr>
          <w:sz w:val="24"/>
          <w:szCs w:val="24"/>
        </w:rPr>
        <w:t xml:space="preserve">The probability of occurrence of hurricanes </w:t>
      </w:r>
      <w:r>
        <w:rPr>
          <w:sz w:val="24"/>
          <w:szCs w:val="24"/>
        </w:rPr>
        <w:t>is to</w:t>
      </w:r>
      <w:r w:rsidRPr="00096B45">
        <w:rPr>
          <w:sz w:val="24"/>
          <w:szCs w:val="24"/>
        </w:rPr>
        <w:t xml:space="preserve"> reasonably reflect the historical record with respect to intensities and geographical locations. Extension beyond Florida’s boundaries demonstrates continuity of methodology.</w:t>
      </w:r>
    </w:p>
    <w:p w:rsidR="00EF4E61" w:rsidRPr="00096B45" w:rsidRDefault="00EF4E61" w:rsidP="00EF4E61">
      <w:pPr>
        <w:pStyle w:val="BodyTextIndent3"/>
        <w:tabs>
          <w:tab w:val="left" w:pos="1440"/>
          <w:tab w:val="left" w:pos="2520"/>
        </w:tabs>
        <w:spacing w:after="0"/>
        <w:ind w:left="720"/>
        <w:jc w:val="both"/>
        <w:rPr>
          <w:sz w:val="24"/>
          <w:szCs w:val="24"/>
        </w:rPr>
      </w:pPr>
    </w:p>
    <w:p w:rsidR="00EF4E61" w:rsidRPr="00096B45" w:rsidRDefault="00EF4E61" w:rsidP="00EF4E61">
      <w:pPr>
        <w:pStyle w:val="BodyTextIndent3"/>
        <w:tabs>
          <w:tab w:val="left" w:pos="1440"/>
          <w:tab w:val="left" w:pos="2520"/>
          <w:tab w:val="left" w:pos="3060"/>
        </w:tabs>
        <w:spacing w:after="0"/>
        <w:ind w:left="3060" w:hanging="234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EF4E61" w:rsidRDefault="00EF4E61" w:rsidP="00EF4E61">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EF4E61" w:rsidRDefault="00EF4E61" w:rsidP="00EF4E61">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r>
      <w:r w:rsidRPr="00096B45">
        <w:rPr>
          <w:sz w:val="24"/>
          <w:szCs w:val="24"/>
        </w:rPr>
        <w:t>A-2,</w:t>
      </w:r>
      <w:r w:rsidRPr="00096B45">
        <w:rPr>
          <w:sz w:val="24"/>
          <w:szCs w:val="24"/>
        </w:rPr>
        <w:tab/>
        <w:t xml:space="preserve">Base Hurricane Storm Set Statewide </w:t>
      </w:r>
      <w:r>
        <w:rPr>
          <w:sz w:val="24"/>
          <w:szCs w:val="24"/>
        </w:rPr>
        <w:t xml:space="preserve">Hurricane </w:t>
      </w:r>
      <w:r w:rsidRPr="00096B45">
        <w:rPr>
          <w:sz w:val="24"/>
          <w:szCs w:val="24"/>
        </w:rPr>
        <w:t>Loss</w:t>
      </w:r>
      <w:r>
        <w:rPr>
          <w:sz w:val="24"/>
          <w:szCs w:val="24"/>
        </w:rPr>
        <w:t>es</w:t>
      </w:r>
      <w:r w:rsidRPr="00096B45">
        <w:rPr>
          <w:sz w:val="24"/>
          <w:szCs w:val="24"/>
        </w:rPr>
        <w:t xml:space="preserve"> </w:t>
      </w:r>
    </w:p>
    <w:p w:rsidR="00EF4E61" w:rsidRDefault="00EF4E61" w:rsidP="00EF4E61">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r>
    </w:p>
    <w:p w:rsidR="00EF4E61" w:rsidRDefault="00EF4E61" w:rsidP="00EF4E61">
      <w:pPr>
        <w:pStyle w:val="BodyTextIndent3"/>
        <w:tabs>
          <w:tab w:val="left" w:pos="1440"/>
          <w:tab w:val="left" w:pos="2520"/>
          <w:tab w:val="left" w:pos="3060"/>
        </w:tabs>
        <w:spacing w:after="0"/>
        <w:ind w:left="3060" w:hanging="2340"/>
        <w:jc w:val="both"/>
        <w:rPr>
          <w:sz w:val="24"/>
          <w:szCs w:val="24"/>
        </w:rPr>
      </w:pPr>
    </w:p>
    <w:p w:rsidR="00EF4E61" w:rsidRPr="00096B45" w:rsidRDefault="00EF4E61" w:rsidP="00EF4E61">
      <w:pPr>
        <w:pStyle w:val="BodyTextIndent3"/>
        <w:tabs>
          <w:tab w:val="left" w:pos="1440"/>
          <w:tab w:val="left" w:pos="2520"/>
          <w:tab w:val="left" w:pos="3060"/>
        </w:tabs>
        <w:spacing w:after="0"/>
        <w:ind w:left="3060" w:hanging="2340"/>
        <w:jc w:val="both"/>
        <w:rPr>
          <w:sz w:val="24"/>
          <w:szCs w:val="24"/>
        </w:rPr>
      </w:pPr>
      <w:r>
        <w:rPr>
          <w:sz w:val="24"/>
          <w:szCs w:val="24"/>
        </w:rPr>
        <w:lastRenderedPageBreak/>
        <w:tab/>
      </w:r>
      <w:r>
        <w:rPr>
          <w:sz w:val="24"/>
          <w:szCs w:val="24"/>
        </w:rPr>
        <w:tab/>
      </w:r>
      <w:r w:rsidRPr="00096B45">
        <w:rPr>
          <w:sz w:val="24"/>
          <w:szCs w:val="24"/>
        </w:rPr>
        <w:t>S-1,</w:t>
      </w:r>
      <w:r w:rsidRPr="00096B45">
        <w:rPr>
          <w:sz w:val="24"/>
          <w:szCs w:val="24"/>
        </w:rPr>
        <w:tab/>
        <w:t>Probability and Frequency of Florida Landfalling Hurricanes per Year</w:t>
      </w:r>
    </w:p>
    <w:p w:rsidR="00EF4E61" w:rsidRPr="00096B45" w:rsidRDefault="00EF4E61" w:rsidP="00EF4E61">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S-3,</w:t>
      </w:r>
      <w:r w:rsidRPr="00096B45">
        <w:rPr>
          <w:sz w:val="24"/>
          <w:szCs w:val="24"/>
        </w:rPr>
        <w:tab/>
        <w:t>Distributions of Stochastic Hurricane Parameters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rPr>
      </w:pPr>
      <w:r>
        <w:rPr>
          <w:rFonts w:ascii="Arial" w:hAnsi="Arial" w:cs="Arial"/>
          <w:b/>
        </w:rPr>
        <w:t>Disclosures</w:t>
      </w:r>
    </w:p>
    <w:p w:rsidR="00EF4E61" w:rsidRDefault="00EF4E61" w:rsidP="00EF4E61">
      <w:pPr>
        <w:pStyle w:val="Level3"/>
        <w:tabs>
          <w:tab w:val="left" w:pos="360"/>
          <w:tab w:val="left" w:pos="4288"/>
        </w:tabs>
        <w:ind w:left="360" w:hanging="360"/>
        <w:jc w:val="both"/>
      </w:pPr>
    </w:p>
    <w:p w:rsidR="00EF4E61" w:rsidRDefault="00EF4E61" w:rsidP="00FE2DEE">
      <w:pPr>
        <w:pStyle w:val="Level3"/>
        <w:numPr>
          <w:ilvl w:val="0"/>
          <w:numId w:val="66"/>
        </w:numPr>
        <w:tabs>
          <w:tab w:val="left" w:pos="360"/>
        </w:tabs>
        <w:ind w:left="360"/>
        <w:jc w:val="both"/>
      </w:pPr>
      <w:r>
        <w:t xml:space="preserve">Provide a complete list of the assumptions used in creating the hurricane characteristics databases.  </w:t>
      </w:r>
    </w:p>
    <w:p w:rsidR="00EF4E61" w:rsidRDefault="00EF4E61" w:rsidP="00EF4E61">
      <w:pPr>
        <w:pStyle w:val="Level3"/>
        <w:tabs>
          <w:tab w:val="left" w:pos="360"/>
        </w:tabs>
        <w:ind w:left="360" w:hanging="360"/>
        <w:jc w:val="both"/>
      </w:pPr>
    </w:p>
    <w:p w:rsidR="00EF4E61" w:rsidRDefault="00EF4E61" w:rsidP="00FE2DEE">
      <w:pPr>
        <w:pStyle w:val="Level3"/>
        <w:numPr>
          <w:ilvl w:val="0"/>
          <w:numId w:val="66"/>
        </w:numPr>
        <w:tabs>
          <w:tab w:val="left" w:pos="360"/>
        </w:tabs>
        <w:ind w:left="360"/>
        <w:jc w:val="both"/>
      </w:pPr>
      <w:r>
        <w:t>Provide a brief rationale for the probability distributions used for all hurricane parameters and characteristics.</w:t>
      </w:r>
    </w:p>
    <w:p w:rsidR="00EF4E61" w:rsidRPr="00335A57" w:rsidRDefault="00EF4E61" w:rsidP="00EF4E61">
      <w:pPr>
        <w:pStyle w:val="Level3"/>
        <w:tabs>
          <w:tab w:val="left" w:pos="360"/>
        </w:tabs>
        <w:ind w:left="360" w:hanging="360"/>
        <w:jc w:val="both"/>
      </w:pPr>
    </w:p>
    <w:p w:rsidR="00EF4E61" w:rsidRPr="002F0A3E" w:rsidRDefault="00EF4E61" w:rsidP="00EF4E61">
      <w:pPr>
        <w:pStyle w:val="Heading7"/>
        <w:tabs>
          <w:tab w:val="left" w:pos="360"/>
        </w:tabs>
        <w:spacing w:before="0"/>
        <w:ind w:left="360" w:hanging="360"/>
        <w:rPr>
          <w:rFonts w:ascii="Arial" w:hAnsi="Arial" w:cs="Arial"/>
          <w:b/>
          <w:i w:val="0"/>
          <w:color w:val="auto"/>
        </w:rPr>
      </w:pPr>
      <w:r w:rsidRPr="002F0A3E">
        <w:rPr>
          <w:rFonts w:ascii="Arial" w:hAnsi="Arial" w:cs="Arial"/>
          <w:b/>
          <w:i w:val="0"/>
          <w:color w:val="auto"/>
        </w:rPr>
        <w:t>Audit</w:t>
      </w:r>
    </w:p>
    <w:p w:rsidR="00EF4E61" w:rsidRDefault="00EF4E61" w:rsidP="00EF4E61">
      <w:pPr>
        <w:tabs>
          <w:tab w:val="left" w:pos="360"/>
        </w:tabs>
        <w:ind w:left="360" w:hanging="360"/>
        <w:jc w:val="both"/>
        <w:rPr>
          <w:rFonts w:ascii="Arial" w:hAnsi="Arial" w:cs="Arial"/>
          <w:b/>
        </w:rPr>
      </w:pPr>
    </w:p>
    <w:p w:rsidR="00EF4E61" w:rsidRDefault="00EF4E61" w:rsidP="00FE2DEE">
      <w:pPr>
        <w:numPr>
          <w:ilvl w:val="0"/>
          <w:numId w:val="67"/>
        </w:numPr>
        <w:tabs>
          <w:tab w:val="clear" w:pos="720"/>
          <w:tab w:val="left" w:pos="360"/>
          <w:tab w:val="num" w:pos="1080"/>
          <w:tab w:val="num" w:pos="1295"/>
        </w:tabs>
        <w:ind w:left="360"/>
        <w:jc w:val="both"/>
      </w:pPr>
      <w:r>
        <w:t xml:space="preserve">Demonstration of the quality of fit extending beyond the Florida border will be reviewed by showing results for appropriate coastal segments in Alabama, Georgia, and Mississippi.  </w:t>
      </w:r>
    </w:p>
    <w:p w:rsidR="00EF4E61" w:rsidRDefault="00EF4E61" w:rsidP="00EF4E61">
      <w:pPr>
        <w:tabs>
          <w:tab w:val="left" w:pos="360"/>
        </w:tabs>
        <w:ind w:left="360" w:hanging="360"/>
        <w:jc w:val="both"/>
      </w:pPr>
    </w:p>
    <w:p w:rsidR="00EF4E61" w:rsidRDefault="00EF4E61" w:rsidP="00FE2DEE">
      <w:pPr>
        <w:numPr>
          <w:ilvl w:val="0"/>
          <w:numId w:val="67"/>
        </w:numPr>
        <w:tabs>
          <w:tab w:val="clear" w:pos="720"/>
          <w:tab w:val="left" w:pos="360"/>
          <w:tab w:val="num" w:pos="1080"/>
          <w:tab w:val="num" w:pos="1295"/>
        </w:tabs>
        <w:ind w:left="360"/>
        <w:jc w:val="both"/>
      </w:pPr>
      <w:r>
        <w:t xml:space="preserve">The method and supporting material for selecting stochastic storm tracks will be reviewed. </w:t>
      </w:r>
    </w:p>
    <w:p w:rsidR="00EF4E61" w:rsidRDefault="00EF4E61" w:rsidP="00EF4E61">
      <w:pPr>
        <w:tabs>
          <w:tab w:val="left" w:pos="360"/>
        </w:tabs>
        <w:ind w:left="360" w:hanging="360"/>
        <w:jc w:val="both"/>
      </w:pPr>
    </w:p>
    <w:p w:rsidR="00EF4E61" w:rsidRDefault="00EF4E61" w:rsidP="00FE2DEE">
      <w:pPr>
        <w:numPr>
          <w:ilvl w:val="0"/>
          <w:numId w:val="67"/>
        </w:numPr>
        <w:tabs>
          <w:tab w:val="clear" w:pos="720"/>
          <w:tab w:val="left" w:pos="360"/>
          <w:tab w:val="num" w:pos="1080"/>
          <w:tab w:val="num" w:pos="1295"/>
        </w:tabs>
        <w:ind w:left="360"/>
        <w:jc w:val="both"/>
      </w:pPr>
      <w:r>
        <w:t xml:space="preserve">The method and supporting material for selecting storm track strike intervals will be reviewed. If strike locations are on a discrete set, the hurricane landfall points for major metropolitan areas in Florida will be reviewed.  </w:t>
      </w:r>
    </w:p>
    <w:p w:rsidR="00EF4E61" w:rsidRDefault="00EF4E61" w:rsidP="00EF4E61">
      <w:pPr>
        <w:tabs>
          <w:tab w:val="left" w:pos="360"/>
          <w:tab w:val="num" w:pos="1080"/>
        </w:tabs>
        <w:ind w:left="360" w:hanging="360"/>
        <w:jc w:val="both"/>
      </w:pPr>
    </w:p>
    <w:p w:rsidR="00EF4E61" w:rsidRDefault="00EF4E61" w:rsidP="00FE2DEE">
      <w:pPr>
        <w:numPr>
          <w:ilvl w:val="0"/>
          <w:numId w:val="67"/>
        </w:numPr>
        <w:tabs>
          <w:tab w:val="clear" w:pos="720"/>
          <w:tab w:val="left" w:pos="360"/>
          <w:tab w:val="num" w:pos="1080"/>
          <w:tab w:val="num" w:pos="1295"/>
        </w:tabs>
        <w:ind w:left="360"/>
        <w:jc w:val="both"/>
      </w:pPr>
      <w:r>
        <w:t xml:space="preserve">Any modeling-organization-specific research performed to develop the functions used for simulating hurricane model variables </w:t>
      </w:r>
      <w:r w:rsidRPr="00F52EA5">
        <w:t xml:space="preserve">or </w:t>
      </w:r>
      <w:r>
        <w:t>to develop databases will be reviewed.</w:t>
      </w:r>
    </w:p>
    <w:p w:rsidR="00EF4E61" w:rsidRDefault="00EF4E61" w:rsidP="00EF4E61">
      <w:pPr>
        <w:tabs>
          <w:tab w:val="left" w:pos="360"/>
          <w:tab w:val="num" w:pos="1295"/>
        </w:tabs>
        <w:ind w:left="360" w:hanging="360"/>
        <w:jc w:val="both"/>
      </w:pPr>
    </w:p>
    <w:p w:rsidR="00EF4E61" w:rsidRDefault="00EF4E61" w:rsidP="00FE2DEE">
      <w:pPr>
        <w:numPr>
          <w:ilvl w:val="0"/>
          <w:numId w:val="67"/>
        </w:numPr>
        <w:tabs>
          <w:tab w:val="clear" w:pos="720"/>
          <w:tab w:val="left" w:pos="360"/>
          <w:tab w:val="num" w:pos="1080"/>
          <w:tab w:val="num" w:pos="1295"/>
        </w:tabs>
        <w:ind w:left="360"/>
        <w:jc w:val="both"/>
      </w:pPr>
      <w:r>
        <w:t xml:space="preserve">Form S-3, Distributions of Stochastic Hurricane Parameters, will be </w:t>
      </w:r>
      <w:r w:rsidRPr="00FE12E4">
        <w:t>reviewed</w:t>
      </w:r>
      <w:r>
        <w:t>.</w:t>
      </w:r>
    </w:p>
    <w:p w:rsidR="00EF4E61" w:rsidRDefault="00EF4E61" w:rsidP="00EF4E61">
      <w:pPr>
        <w:tabs>
          <w:tab w:val="num" w:pos="1080"/>
        </w:tabs>
        <w:jc w:val="both"/>
      </w:pPr>
    </w:p>
    <w:p w:rsidR="00EF4E61" w:rsidRPr="0026315A" w:rsidRDefault="00EF4E61" w:rsidP="00EF4E61">
      <w:pPr>
        <w:ind w:left="720"/>
        <w:jc w:val="both"/>
        <w:rPr>
          <w:color w:val="008000"/>
        </w:rPr>
      </w:pPr>
      <w:r>
        <w:t xml:space="preserve">  </w:t>
      </w:r>
    </w:p>
    <w:p w:rsidR="00EF4E61" w:rsidRDefault="00EF4E61" w:rsidP="00EF4E61">
      <w:pPr>
        <w:rPr>
          <w:rFonts w:ascii="Arial" w:hAnsi="Arial" w:cs="Arial"/>
          <w:b/>
        </w:rPr>
      </w:pPr>
      <w:r>
        <w:rPr>
          <w:rFonts w:ascii="Arial" w:hAnsi="Arial" w:cs="Arial"/>
          <w:b/>
        </w:rPr>
        <w:br/>
      </w:r>
    </w:p>
    <w:p w:rsidR="00EF4E61" w:rsidRDefault="00EF4E61" w:rsidP="00EF4E61">
      <w:pPr>
        <w:rPr>
          <w:rFonts w:ascii="Arial" w:hAnsi="Arial" w:cs="Arial"/>
          <w:b/>
        </w:rPr>
      </w:pPr>
      <w:r>
        <w:rPr>
          <w:rFonts w:ascii="Arial" w:hAnsi="Arial" w:cs="Arial"/>
          <w:b/>
        </w:rPr>
        <w:br w:type="page"/>
      </w:r>
    </w:p>
    <w:p w:rsidR="00EF4E61" w:rsidRDefault="00EF4E61" w:rsidP="00EF4E61">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9984" behindDoc="1" locked="0" layoutInCell="1" allowOverlap="1" wp14:anchorId="1EC08AED" wp14:editId="5B9E6A5B">
                <wp:simplePos x="0" y="0"/>
                <wp:positionH relativeFrom="column">
                  <wp:posOffset>-143123</wp:posOffset>
                </wp:positionH>
                <wp:positionV relativeFrom="paragraph">
                  <wp:posOffset>-113306</wp:posOffset>
                </wp:positionV>
                <wp:extent cx="6438900" cy="3116911"/>
                <wp:effectExtent l="0" t="0" r="95250" b="102870"/>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11691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F223" id="Rectangle 31" o:spid="_x0000_s1026" style="position:absolute;margin-left:-11.25pt;margin-top:-8.9pt;width:507pt;height:245.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" fillcolor="#eaeaea" strokeweight="1pt">
                <v:shadow on="t" offset="6pt,6pt"/>
              </v:rect>
            </w:pict>
          </mc:Fallback>
        </mc:AlternateContent>
      </w:r>
      <w:r>
        <w:rPr>
          <w:rFonts w:ascii="Arial" w:hAnsi="Arial" w:cs="Arial"/>
          <w:b/>
          <w:sz w:val="28"/>
        </w:rPr>
        <w:t>M-4</w:t>
      </w:r>
      <w:r>
        <w:rPr>
          <w:rFonts w:ascii="Arial" w:hAnsi="Arial" w:cs="Arial"/>
          <w:b/>
          <w:sz w:val="28"/>
        </w:rPr>
        <w:tab/>
        <w:t>Hurricane Windfield Structure</w:t>
      </w:r>
    </w:p>
    <w:p w:rsidR="00EF4E61" w:rsidRPr="00806ADF"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rPr>
      </w:pPr>
      <w:r w:rsidRPr="00806ADF">
        <w:rPr>
          <w:bCs/>
          <w:i/>
          <w:iCs/>
        </w:rPr>
        <w:tab/>
      </w:r>
    </w:p>
    <w:p w:rsidR="00EF4E61" w:rsidRDefault="00EF4E61" w:rsidP="00FE2DEE">
      <w:pPr>
        <w:pStyle w:val="BodyTextIndent2"/>
        <w:widowControl w:val="0"/>
        <w:numPr>
          <w:ilvl w:val="0"/>
          <w:numId w:val="62"/>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Windfields generated by the hurricane model shall be consistent with observed historical storms affecting Florida.</w:t>
      </w:r>
    </w:p>
    <w:p w:rsidR="00EF4E61" w:rsidRDefault="00EF4E61" w:rsidP="00EF4E61">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EF4E61" w:rsidRDefault="00EF4E61" w:rsidP="00EF4E61">
      <w:pPr>
        <w:pStyle w:val="BodyTextIndent2"/>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spacing w:after="0" w:line="240" w:lineRule="auto"/>
        <w:ind w:left="1080" w:hanging="1080"/>
        <w:jc w:val="both"/>
        <w:rPr>
          <w:rFonts w:asciiTheme="majorHAnsi" w:hAnsiTheme="majorHAnsi" w:cs="Arial"/>
          <w:b/>
        </w:rPr>
      </w:pPr>
      <w:r w:rsidRPr="000E7F0B">
        <w:rPr>
          <w:rFonts w:ascii="Arial" w:hAnsi="Arial" w:cs="Arial"/>
          <w:b/>
        </w:rPr>
        <w:tab/>
      </w:r>
      <w:r w:rsidRPr="000E7F0B">
        <w:rPr>
          <w:rFonts w:ascii="Arial" w:hAnsi="Arial" w:cs="Arial"/>
          <w:b/>
          <w:i/>
        </w:rPr>
        <w:t>B.</w:t>
      </w:r>
      <w:r w:rsidRPr="000E7F0B">
        <w:rPr>
          <w:rFonts w:ascii="Arial" w:hAnsi="Arial" w:cs="Arial"/>
          <w:b/>
          <w:i/>
        </w:rPr>
        <w:tab/>
        <w:t>The land use and land cover</w:t>
      </w:r>
      <w:r>
        <w:rPr>
          <w:rFonts w:ascii="Arial" w:hAnsi="Arial" w:cs="Arial"/>
          <w:b/>
          <w:i/>
        </w:rPr>
        <w:t xml:space="preserve"> (LULC)</w:t>
      </w:r>
      <w:r w:rsidRPr="000E7F0B">
        <w:rPr>
          <w:rFonts w:ascii="Arial" w:hAnsi="Arial" w:cs="Arial"/>
          <w:b/>
          <w:i/>
        </w:rPr>
        <w:t xml:space="preserve"> database shall be consistent with National Land Cover Database (NLCD) </w:t>
      </w:r>
      <w:r>
        <w:rPr>
          <w:rFonts w:ascii="Arial" w:hAnsi="Arial" w:cs="Arial"/>
          <w:b/>
          <w:i/>
        </w:rPr>
        <w:t>2011</w:t>
      </w:r>
      <w:r w:rsidRPr="000E7F0B">
        <w:rPr>
          <w:rFonts w:ascii="Arial" w:hAnsi="Arial" w:cs="Arial"/>
          <w:b/>
          <w:i/>
        </w:rPr>
        <w:t xml:space="preserve"> or later. Use of alternate datasets shall be justified.</w:t>
      </w:r>
    </w:p>
    <w:p w:rsidR="00EF4E61" w:rsidRPr="00DF64CA" w:rsidRDefault="00EF4E61" w:rsidP="00EF4E61">
      <w:pPr>
        <w:pStyle w:val="BodyTextIndent2"/>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0"/>
        <w:jc w:val="both"/>
        <w:rPr>
          <w:rFonts w:ascii="Arial" w:hAnsi="Arial" w:cs="Arial"/>
          <w:b/>
        </w:rPr>
      </w:pPr>
    </w:p>
    <w:p w:rsidR="00EF4E61" w:rsidRDefault="00EF4E61" w:rsidP="00EF4E61">
      <w:pPr>
        <w:pStyle w:val="BodyTextIndent2"/>
        <w:widowControl w:val="0"/>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C.</w:t>
      </w:r>
      <w:r>
        <w:rPr>
          <w:rFonts w:ascii="Arial" w:hAnsi="Arial" w:cs="Arial"/>
          <w:b/>
          <w:i/>
        </w:rPr>
        <w:tab/>
        <w:t>The translation of land use and land cover or other source information into a surface roughness distribution shall be consistent with current state-of-the-science and shall be implemented with appropriate geographic-information-system data.</w:t>
      </w:r>
    </w:p>
    <w:p w:rsidR="00EF4E61" w:rsidRDefault="00EF4E61" w:rsidP="00EF4E61">
      <w:pPr>
        <w:pStyle w:val="ListParagraph"/>
        <w:rPr>
          <w:rFonts w:ascii="Arial" w:hAnsi="Arial" w:cs="Arial"/>
          <w:b/>
          <w:i/>
        </w:rPr>
      </w:pPr>
    </w:p>
    <w:p w:rsidR="00EF4E61" w:rsidRDefault="00EF4E61" w:rsidP="00EF4E61">
      <w:pPr>
        <w:pStyle w:val="BodyTextIndent2"/>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jc w:val="both"/>
        <w:rPr>
          <w:rFonts w:ascii="Arial" w:hAnsi="Arial" w:cs="Arial"/>
          <w:b/>
          <w:i/>
        </w:rPr>
      </w:pPr>
      <w:r>
        <w:rPr>
          <w:rFonts w:ascii="Arial" w:hAnsi="Arial" w:cs="Arial"/>
          <w:b/>
          <w:i/>
        </w:rPr>
        <w:t>D.</w:t>
      </w:r>
      <w:r>
        <w:rPr>
          <w:rFonts w:ascii="Arial" w:hAnsi="Arial" w:cs="Arial"/>
          <w:b/>
          <w:i/>
        </w:rPr>
        <w:tab/>
        <w:t>With respect to multi-story buildings, the hurricane model shall account for the effects of the vertical variation of winds.</w:t>
      </w:r>
    </w:p>
    <w:p w:rsidR="00EF4E61" w:rsidRDefault="00EF4E61" w:rsidP="00EF4E61">
      <w:pPr>
        <w:ind w:left="1870" w:hanging="1150"/>
        <w:jc w:val="both"/>
      </w:pPr>
    </w:p>
    <w:p w:rsidR="00EF4E61" w:rsidRDefault="00EF4E61" w:rsidP="00EF4E61">
      <w:pPr>
        <w:jc w:val="both"/>
      </w:pPr>
    </w:p>
    <w:p w:rsidR="00EF4E61" w:rsidRDefault="00EF4E61" w:rsidP="00EF4E61">
      <w:pPr>
        <w:ind w:left="1800" w:hanging="1080"/>
        <w:jc w:val="both"/>
      </w:pPr>
      <w:r>
        <w:t>Purpose:</w:t>
      </w:r>
      <w:r>
        <w:tab/>
      </w:r>
      <w:r w:rsidRPr="00FD7139">
        <w:t>The windfield model is to be</w:t>
      </w:r>
      <w:r>
        <w:t xml:space="preserve"> implemented consistently with a contemporary land use and land cover distribution and with the vertical distribution of the hurricane boundary layer winds where applicable. The resulting surface windfield is required to be representative of historical storms in Florida and neighboring states.</w:t>
      </w:r>
    </w:p>
    <w:p w:rsidR="00EF4E61" w:rsidRDefault="00EF4E61" w:rsidP="00EF4E61"/>
    <w:p w:rsidR="00EF4E61" w:rsidRPr="00096B45" w:rsidRDefault="00EF4E61" w:rsidP="00EF4E61">
      <w:pPr>
        <w:pStyle w:val="BodyTextIndent3"/>
        <w:tabs>
          <w:tab w:val="left" w:pos="1440"/>
          <w:tab w:val="left" w:pos="2520"/>
          <w:tab w:val="left" w:pos="3060"/>
        </w:tabs>
        <w:spacing w:after="0"/>
        <w:ind w:left="3240" w:hanging="2520"/>
        <w:jc w:val="both"/>
        <w:rPr>
          <w:sz w:val="24"/>
          <w:szCs w:val="24"/>
        </w:rPr>
      </w:pPr>
      <w:r w:rsidRPr="00096B45">
        <w:rPr>
          <w:sz w:val="24"/>
          <w:szCs w:val="24"/>
        </w:rPr>
        <w:t>Relevant Forms:</w:t>
      </w:r>
      <w:r w:rsidRPr="00096B45">
        <w:rPr>
          <w:sz w:val="24"/>
          <w:szCs w:val="24"/>
        </w:rPr>
        <w:tab/>
        <w:t>G-</w:t>
      </w:r>
      <w:r>
        <w:rPr>
          <w:sz w:val="24"/>
          <w:szCs w:val="24"/>
        </w:rPr>
        <w:t>2,</w:t>
      </w:r>
      <w:r>
        <w:rPr>
          <w:sz w:val="24"/>
          <w:szCs w:val="24"/>
        </w:rPr>
        <w:tab/>
      </w:r>
      <w:r w:rsidRPr="00096B45">
        <w:rPr>
          <w:sz w:val="24"/>
          <w:szCs w:val="24"/>
        </w:rPr>
        <w:t>Meteorological Standards Expert Certification</w:t>
      </w:r>
    </w:p>
    <w:p w:rsidR="00EF4E61" w:rsidRDefault="00EF4E61" w:rsidP="00EF4E61">
      <w:pPr>
        <w:tabs>
          <w:tab w:val="left" w:pos="2520"/>
          <w:tab w:val="left" w:pos="3060"/>
        </w:tabs>
        <w:ind w:left="3240" w:hanging="2520"/>
      </w:pPr>
      <w:r>
        <w:tab/>
        <w:t>M-2,</w:t>
      </w:r>
      <w:r>
        <w:tab/>
        <w:t>Maps of Maximum Winds</w:t>
      </w:r>
    </w:p>
    <w:p w:rsidR="00EF4E61" w:rsidRDefault="00EF4E61" w:rsidP="00EF4E61">
      <w:pPr>
        <w:tabs>
          <w:tab w:val="left" w:pos="2520"/>
          <w:tab w:val="left" w:pos="3060"/>
        </w:tabs>
        <w:ind w:left="3240" w:hanging="720"/>
        <w:jc w:val="both"/>
      </w:pPr>
      <w:r>
        <w:t>A-2,</w:t>
      </w:r>
      <w:r>
        <w:tab/>
        <w:t>Base Hurricane Storm Set Statewide Hurricane Losses</w:t>
      </w:r>
    </w:p>
    <w:p w:rsidR="00EF4E61" w:rsidRPr="00E850FE" w:rsidRDefault="00EF4E61" w:rsidP="00EF4E61">
      <w:pPr>
        <w:tabs>
          <w:tab w:val="left" w:pos="2520"/>
        </w:tabs>
        <w:ind w:left="720"/>
      </w:pPr>
    </w:p>
    <w:p w:rsidR="00EF4E61" w:rsidRDefault="00EF4E61" w:rsidP="00EF4E61">
      <w:pPr>
        <w:tabs>
          <w:tab w:val="left" w:pos="-3600"/>
          <w:tab w:val="left" w:pos="360"/>
        </w:tabs>
        <w:ind w:left="360" w:hanging="360"/>
        <w:jc w:val="both"/>
        <w:rPr>
          <w:rFonts w:ascii="Arial" w:hAnsi="Arial" w:cs="Arial"/>
          <w:b/>
        </w:rPr>
      </w:pPr>
      <w:r>
        <w:rPr>
          <w:rFonts w:ascii="Arial" w:hAnsi="Arial" w:cs="Arial"/>
          <w:b/>
        </w:rPr>
        <w:t>Disclosures</w:t>
      </w:r>
    </w:p>
    <w:p w:rsidR="00EF4E61" w:rsidRDefault="00EF4E61" w:rsidP="00EF4E61">
      <w:pPr>
        <w:tabs>
          <w:tab w:val="left" w:pos="-3600"/>
          <w:tab w:val="left" w:pos="360"/>
        </w:tabs>
        <w:ind w:left="360" w:hanging="360"/>
        <w:jc w:val="both"/>
        <w:rPr>
          <w:color w:val="0000FF"/>
        </w:rPr>
      </w:pPr>
    </w:p>
    <w:p w:rsidR="00EF4E61" w:rsidRDefault="00EF4E61" w:rsidP="00FE2DEE">
      <w:pPr>
        <w:numPr>
          <w:ilvl w:val="0"/>
          <w:numId w:val="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rotational windspeed (</w:t>
      </w:r>
      <w:r>
        <w:rPr>
          <w:i/>
        </w:rPr>
        <w:t>y</w:t>
      </w:r>
      <w:r>
        <w:t>-axis) versus radius (</w:t>
      </w:r>
      <w:r>
        <w:rPr>
          <w:i/>
        </w:rPr>
        <w:t>x</w:t>
      </w:r>
      <w:r>
        <w:t>-axis) plot of the average or default symmetric wind profile used in the hurricane model and justify the choice of this wind profile. If the windfield represents a modification from the previously-accepted hurricane model, plot the old and new profiles on the same figure using consistent inputs. Describe variations between the old and new profiles with references to historical storms.</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left" w:pos="-1440"/>
          <w:tab w:val="left" w:pos="360"/>
        </w:tabs>
        <w:ind w:left="360"/>
        <w:jc w:val="both"/>
      </w:pPr>
      <w:r>
        <w:t>Describe how the vertical variation of winds is accounted for in the hurricane model where applicable. Document and justify any difference in the methodology for treating historical and stochastic storm sets.</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left" w:pos="-1440"/>
          <w:tab w:val="left" w:pos="360"/>
        </w:tabs>
        <w:ind w:left="360"/>
        <w:jc w:val="both"/>
      </w:pPr>
      <w:r>
        <w:t xml:space="preserve">Describe the relevance of the formulation of gust factor(s) used in the hurricane model.  </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left" w:pos="-1440"/>
          <w:tab w:val="left" w:pos="360"/>
        </w:tabs>
        <w:ind w:left="360"/>
        <w:jc w:val="both"/>
      </w:pPr>
      <w:r>
        <w:t xml:space="preserve">Identify all non-meteorological variables (e.g., surface roughness, topography) that affect windspeed estimation.  </w:t>
      </w:r>
    </w:p>
    <w:p w:rsidR="00EF4E61" w:rsidRDefault="00EF4E61" w:rsidP="00EF4E61">
      <w:pPr>
        <w:tabs>
          <w:tab w:val="left" w:pos="-1440"/>
          <w:tab w:val="left" w:pos="360"/>
        </w:tabs>
        <w:jc w:val="both"/>
      </w:pPr>
    </w:p>
    <w:p w:rsidR="00EF4E61" w:rsidRDefault="00EF4E61" w:rsidP="00FE2DEE">
      <w:pPr>
        <w:numPr>
          <w:ilvl w:val="0"/>
          <w:numId w:val="65"/>
        </w:numPr>
        <w:tabs>
          <w:tab w:val="left" w:pos="-1440"/>
          <w:tab w:val="left" w:pos="360"/>
        </w:tabs>
        <w:ind w:left="360"/>
        <w:jc w:val="both"/>
      </w:pPr>
      <w:r>
        <w:t xml:space="preserve">Provide the collection and publication dates of the land use and land cover data used in the hurricane model and justify their timeliness for Florida.  </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left" w:pos="-1440"/>
          <w:tab w:val="left" w:pos="360"/>
        </w:tabs>
        <w:ind w:left="360"/>
        <w:jc w:val="both"/>
      </w:pPr>
      <w:r>
        <w:lastRenderedPageBreak/>
        <w:t>Describe the methodology used to convert land use and land cover information into a spatial distribution of roughness coefficients in Florida and neighboring states.</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left" w:pos="-1440"/>
          <w:tab w:val="left" w:pos="360"/>
        </w:tabs>
        <w:ind w:left="360"/>
        <w:jc w:val="both"/>
      </w:pPr>
      <w:r>
        <w:t xml:space="preserve">Demonstrate the consistency of the spatial distribution of model-generated winds with observed windfields for hurricanes affecting Florida. Describe and justify the appropriateness of the databases used in the windfield validations.  </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clear" w:pos="1080"/>
          <w:tab w:val="left" w:pos="-1440"/>
          <w:tab w:val="left" w:pos="360"/>
          <w:tab w:val="num" w:pos="450"/>
        </w:tabs>
        <w:ind w:left="360"/>
        <w:jc w:val="both"/>
      </w:pPr>
      <w:r>
        <w:t xml:space="preserve">Describe how the hurricane model windfield is consistent with the inherent differences in windfields for such diverse hurricanes as Hurricane Charley (2004), Hurricane Wilma (2005), Hurricane Irma (2017), and Hurricane Michael (2018).  </w:t>
      </w:r>
    </w:p>
    <w:p w:rsidR="00EF4E61" w:rsidRPr="00055280" w:rsidRDefault="00EF4E61" w:rsidP="00EF4E61">
      <w:pPr>
        <w:tabs>
          <w:tab w:val="left" w:pos="-1440"/>
          <w:tab w:val="left" w:pos="360"/>
        </w:tabs>
        <w:ind w:left="360" w:hanging="360"/>
        <w:jc w:val="both"/>
        <w:rPr>
          <w:rFonts w:asciiTheme="minorHAnsi" w:hAnsiTheme="minorHAnsi" w:cstheme="minorHAnsi"/>
        </w:rPr>
      </w:pPr>
    </w:p>
    <w:p w:rsidR="00EF4E61" w:rsidRDefault="00EF4E61" w:rsidP="00FE2DEE">
      <w:pPr>
        <w:numPr>
          <w:ilvl w:val="0"/>
          <w:numId w:val="65"/>
        </w:numPr>
        <w:tabs>
          <w:tab w:val="clear" w:pos="1080"/>
          <w:tab w:val="left" w:pos="-1440"/>
          <w:tab w:val="left" w:pos="360"/>
          <w:tab w:val="num" w:pos="450"/>
        </w:tabs>
        <w:ind w:left="360"/>
        <w:jc w:val="both"/>
      </w:pPr>
      <w:r>
        <w:t>Describe any variations in the treatment of the hurricane model windfield for stochastic versus historical storms and justify this variation.</w:t>
      </w:r>
    </w:p>
    <w:p w:rsidR="00EF4E61" w:rsidRDefault="00EF4E61" w:rsidP="00EF4E61">
      <w:pPr>
        <w:tabs>
          <w:tab w:val="left" w:pos="-1440"/>
          <w:tab w:val="left" w:pos="360"/>
        </w:tabs>
        <w:ind w:left="360" w:hanging="360"/>
        <w:jc w:val="both"/>
      </w:pPr>
    </w:p>
    <w:p w:rsidR="00EF4E61" w:rsidRDefault="00EF4E61" w:rsidP="00FE2DEE">
      <w:pPr>
        <w:numPr>
          <w:ilvl w:val="0"/>
          <w:numId w:val="65"/>
        </w:numPr>
        <w:tabs>
          <w:tab w:val="clear" w:pos="1080"/>
          <w:tab w:val="left" w:pos="-1440"/>
          <w:tab w:val="left" w:pos="360"/>
          <w:tab w:val="num" w:pos="450"/>
        </w:tabs>
        <w:ind w:left="360"/>
        <w:jc w:val="both"/>
      </w:pPr>
      <w:r>
        <w:t>Provide a completed Form M-2, Maps of Maximum Winds. Explain the differences between the spatial distributions of maximum winds for open terrain and actual terrain for historical storms. Provide a link to the location of the form [insert hyperlink here].</w:t>
      </w:r>
    </w:p>
    <w:p w:rsidR="00EF4E61" w:rsidRDefault="00EF4E61" w:rsidP="00EF4E61">
      <w:pPr>
        <w:tabs>
          <w:tab w:val="left" w:pos="360"/>
        </w:tabs>
        <w:ind w:left="360" w:hanging="360"/>
        <w:rPr>
          <w:rFonts w:ascii="Arial" w:hAnsi="Arial" w:cs="Arial"/>
          <w:b/>
        </w:rPr>
      </w:pPr>
    </w:p>
    <w:p w:rsidR="00EF4E61" w:rsidRDefault="00EF4E61" w:rsidP="00EF4E61">
      <w:pPr>
        <w:tabs>
          <w:tab w:val="left" w:pos="360"/>
        </w:tabs>
        <w:ind w:left="360" w:hanging="360"/>
        <w:jc w:val="both"/>
        <w:rPr>
          <w:rFonts w:ascii="Arial" w:hAnsi="Arial" w:cs="Arial"/>
          <w:b/>
        </w:rPr>
      </w:pPr>
      <w:r>
        <w:rPr>
          <w:rFonts w:ascii="Arial" w:hAnsi="Arial" w:cs="Arial"/>
          <w:b/>
        </w:rPr>
        <w:t>Audit</w:t>
      </w:r>
    </w:p>
    <w:p w:rsidR="00EF4E61" w:rsidRDefault="00EF4E61" w:rsidP="00EF4E61">
      <w:pPr>
        <w:tabs>
          <w:tab w:val="left" w:pos="-3600"/>
          <w:tab w:val="left" w:pos="360"/>
        </w:tabs>
        <w:ind w:left="360" w:hanging="360"/>
        <w:jc w:val="both"/>
      </w:pPr>
    </w:p>
    <w:p w:rsidR="00EF4E61" w:rsidRDefault="00EF4E61" w:rsidP="00FE2DEE">
      <w:pPr>
        <w:numPr>
          <w:ilvl w:val="0"/>
          <w:numId w:val="68"/>
        </w:numPr>
        <w:tabs>
          <w:tab w:val="left" w:pos="-3600"/>
          <w:tab w:val="left" w:pos="360"/>
        </w:tabs>
        <w:ind w:left="360"/>
        <w:jc w:val="both"/>
      </w:pPr>
      <w:r>
        <w:t>Any modeling-organization-specific research performed to develop the windfield functions used in the hurricane model will be reviewed. The databases used will be reviewed.</w:t>
      </w:r>
    </w:p>
    <w:p w:rsidR="00EF4E61" w:rsidRDefault="00EF4E61" w:rsidP="00EF4E61">
      <w:pPr>
        <w:tabs>
          <w:tab w:val="left" w:pos="-3600"/>
          <w:tab w:val="left" w:pos="360"/>
        </w:tabs>
        <w:ind w:left="360" w:hanging="360"/>
        <w:jc w:val="both"/>
      </w:pPr>
    </w:p>
    <w:p w:rsidR="00EF4E61" w:rsidRDefault="00EF4E61" w:rsidP="00FE2DEE">
      <w:pPr>
        <w:numPr>
          <w:ilvl w:val="0"/>
          <w:numId w:val="68"/>
        </w:numPr>
        <w:tabs>
          <w:tab w:val="left" w:pos="360"/>
        </w:tabs>
        <w:ind w:left="360"/>
        <w:jc w:val="both"/>
      </w:pPr>
      <w:r>
        <w:t xml:space="preserve">Any modeling-organization-specific research performed to derive the roughness distributions for Florida and neighboring states will be reviewed. </w:t>
      </w:r>
    </w:p>
    <w:p w:rsidR="00EF4E61" w:rsidRDefault="00EF4E61" w:rsidP="00EF4E61">
      <w:pPr>
        <w:tabs>
          <w:tab w:val="left" w:pos="360"/>
        </w:tabs>
        <w:ind w:left="360" w:hanging="360"/>
        <w:jc w:val="both"/>
      </w:pPr>
    </w:p>
    <w:p w:rsidR="00EF4E61" w:rsidRDefault="00EF4E61" w:rsidP="00FE2DEE">
      <w:pPr>
        <w:numPr>
          <w:ilvl w:val="0"/>
          <w:numId w:val="68"/>
        </w:numPr>
        <w:tabs>
          <w:tab w:val="left" w:pos="360"/>
        </w:tabs>
        <w:ind w:left="360"/>
        <w:jc w:val="both"/>
      </w:pPr>
      <w:r>
        <w:t>The spatial distribution of surface roughness used in the hurricane model will be reviewed.</w:t>
      </w:r>
    </w:p>
    <w:p w:rsidR="00EF4E61" w:rsidRDefault="00EF4E61" w:rsidP="00EF4E61">
      <w:pPr>
        <w:tabs>
          <w:tab w:val="left" w:pos="360"/>
        </w:tabs>
        <w:ind w:left="360" w:hanging="360"/>
        <w:jc w:val="both"/>
      </w:pPr>
    </w:p>
    <w:p w:rsidR="00EF4E61" w:rsidRDefault="00EF4E61" w:rsidP="00FE2DEE">
      <w:pPr>
        <w:numPr>
          <w:ilvl w:val="0"/>
          <w:numId w:val="68"/>
        </w:numPr>
        <w:tabs>
          <w:tab w:val="left" w:pos="360"/>
        </w:tabs>
        <w:ind w:left="360"/>
        <w:jc w:val="both"/>
      </w:pPr>
      <w:r>
        <w:t>The previous and current hurricane parameters used in calculating the hurricane loss costs for the LaborDay03 (1935) and NoName09 (1945) hurricane landfalls will be reviewed. Justification for the choices used will be reviewed. The resulting spatial distribution of winds will be reviewed with Form A-2, Base Hurricane Storm Set Statewide Hurricane Losses.</w:t>
      </w:r>
    </w:p>
    <w:p w:rsidR="00EF4E61" w:rsidRDefault="00EF4E61" w:rsidP="00EF4E61">
      <w:pPr>
        <w:tabs>
          <w:tab w:val="left" w:pos="360"/>
        </w:tabs>
        <w:ind w:left="360" w:hanging="360"/>
        <w:jc w:val="both"/>
      </w:pPr>
      <w:r>
        <w:t xml:space="preserve">  </w:t>
      </w:r>
    </w:p>
    <w:p w:rsidR="00EF4E61" w:rsidRDefault="00EF4E61" w:rsidP="00FE2DEE">
      <w:pPr>
        <w:numPr>
          <w:ilvl w:val="0"/>
          <w:numId w:val="68"/>
        </w:numPr>
        <w:tabs>
          <w:tab w:val="left" w:pos="360"/>
        </w:tabs>
        <w:ind w:left="360"/>
        <w:jc w:val="both"/>
      </w:pPr>
      <w:r>
        <w:t>For windfields not previously reviewed, detailed comparisons of the hurricane model windfield with Hurricane Charley (2004), Hurricane Wilma (2005), Hurricane Irma (2017), and Hurricane Michael (2018) will be reviewed.</w:t>
      </w:r>
    </w:p>
    <w:p w:rsidR="00EF4E61" w:rsidRDefault="00EF4E61" w:rsidP="00EF4E61">
      <w:pPr>
        <w:tabs>
          <w:tab w:val="left" w:pos="360"/>
        </w:tabs>
        <w:ind w:left="360"/>
        <w:jc w:val="both"/>
      </w:pPr>
    </w:p>
    <w:p w:rsidR="00EF4E61" w:rsidRDefault="00EF4E61" w:rsidP="00FE2DEE">
      <w:pPr>
        <w:numPr>
          <w:ilvl w:val="0"/>
          <w:numId w:val="68"/>
        </w:numPr>
        <w:tabs>
          <w:tab w:val="left" w:pos="360"/>
        </w:tabs>
        <w:ind w:left="360"/>
        <w:jc w:val="both"/>
      </w:pPr>
      <w:r>
        <w:t xml:space="preserve">Representation of vertical variation of winds in the hurricane model, where applicable, will be reviewed.  </w:t>
      </w:r>
    </w:p>
    <w:p w:rsidR="00EF4E61" w:rsidRDefault="00EF4E61" w:rsidP="00EF4E61">
      <w:pPr>
        <w:tabs>
          <w:tab w:val="left" w:pos="360"/>
        </w:tabs>
        <w:ind w:left="360" w:hanging="360"/>
        <w:jc w:val="both"/>
      </w:pPr>
    </w:p>
    <w:p w:rsidR="00EF4E61" w:rsidRDefault="00EF4E61" w:rsidP="00FE2DEE">
      <w:pPr>
        <w:numPr>
          <w:ilvl w:val="0"/>
          <w:numId w:val="68"/>
        </w:numPr>
        <w:tabs>
          <w:tab w:val="left" w:pos="360"/>
        </w:tabs>
        <w:ind w:left="360"/>
        <w:jc w:val="both"/>
      </w:pPr>
      <w:r>
        <w:t xml:space="preserve">Form M-2, Maps of Maximum Winds, will be reviewed.  </w:t>
      </w:r>
    </w:p>
    <w:p w:rsidR="00EF4E61" w:rsidRDefault="00EF4E61" w:rsidP="00EF4E61">
      <w:pPr>
        <w:tabs>
          <w:tab w:val="num" w:pos="1080"/>
        </w:tabs>
        <w:jc w:val="both"/>
      </w:pPr>
    </w:p>
    <w:p w:rsidR="00EF4E61" w:rsidRDefault="00EF4E61" w:rsidP="00EF4E61">
      <w:pPr>
        <w:jc w:val="center"/>
        <w:rPr>
          <w:rFonts w:ascii="Arial" w:hAnsi="Arial" w:cs="Arial"/>
          <w:b/>
          <w:sz w:val="28"/>
          <w:szCs w:val="28"/>
        </w:rPr>
      </w:pPr>
      <w:r>
        <w:rPr>
          <w:rFonts w:ascii="Arial" w:hAnsi="Arial" w:cs="Arial"/>
          <w:b/>
        </w:rPr>
        <w:br w:type="page"/>
      </w:r>
    </w:p>
    <w:p w:rsidR="00EF4E61" w:rsidRDefault="00EF4E61" w:rsidP="00EF4E61">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6912" behindDoc="1" locked="0" layoutInCell="1" allowOverlap="1" wp14:anchorId="6763111A" wp14:editId="5E940FCC">
                <wp:simplePos x="0" y="0"/>
                <wp:positionH relativeFrom="column">
                  <wp:posOffset>-146649</wp:posOffset>
                </wp:positionH>
                <wp:positionV relativeFrom="paragraph">
                  <wp:posOffset>-133709</wp:posOffset>
                </wp:positionV>
                <wp:extent cx="6438900" cy="1725283"/>
                <wp:effectExtent l="0" t="0" r="95250" b="104140"/>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2528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CDCA9" id="Rectangle 26" o:spid="_x0000_s1026" style="position:absolute;margin-left:-11.55pt;margin-top:-10.55pt;width:507pt;height:13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" fillcolor="#eaeaea" strokeweight="1pt">
                <v:shadow on="t" offset="6pt,6pt"/>
              </v:rect>
            </w:pict>
          </mc:Fallback>
        </mc:AlternateContent>
      </w:r>
      <w:r>
        <w:rPr>
          <w:rFonts w:ascii="Arial" w:hAnsi="Arial" w:cs="Arial"/>
          <w:b/>
          <w:sz w:val="28"/>
        </w:rPr>
        <w:t>M-5</w:t>
      </w:r>
      <w:r>
        <w:rPr>
          <w:rFonts w:ascii="Arial" w:hAnsi="Arial" w:cs="Arial"/>
          <w:b/>
          <w:sz w:val="28"/>
        </w:rPr>
        <w:tab/>
        <w:t>Hurricane Landfall and Over-Land Weakening Methodologies</w:t>
      </w:r>
    </w:p>
    <w:p w:rsidR="00EF4E61" w:rsidRDefault="00EF4E61" w:rsidP="00EF4E61">
      <w:pPr>
        <w:rPr>
          <w:rFonts w:ascii="Arial" w:hAnsi="Arial" w:cs="Arial"/>
          <w:b/>
        </w:rPr>
      </w:pPr>
    </w:p>
    <w:p w:rsidR="00EF4E61" w:rsidRPr="002F0A3E" w:rsidRDefault="00EF4E61" w:rsidP="00FE2DEE">
      <w:pPr>
        <w:pStyle w:val="ListParagraph"/>
        <w:numPr>
          <w:ilvl w:val="0"/>
          <w:numId w:val="77"/>
        </w:numPr>
        <w:tabs>
          <w:tab w:val="left" w:pos="1080"/>
        </w:tabs>
        <w:jc w:val="both"/>
        <w:rPr>
          <w:rFonts w:ascii="Arial" w:hAnsi="Arial" w:cs="Arial"/>
          <w:b/>
          <w:i/>
        </w:rPr>
      </w:pPr>
      <w:r w:rsidRPr="002F0A3E">
        <w:rPr>
          <w:rFonts w:ascii="Arial" w:hAnsi="Arial" w:cs="Arial"/>
          <w:b/>
          <w:i/>
        </w:rPr>
        <w:t>The hurricane over-land</w:t>
      </w:r>
      <w:r>
        <w:rPr>
          <w:rFonts w:ascii="Arial" w:hAnsi="Arial" w:cs="Arial"/>
          <w:b/>
          <w:i/>
        </w:rPr>
        <w:t xml:space="preserve"> </w:t>
      </w:r>
      <w:r w:rsidRPr="002F0A3E">
        <w:rPr>
          <w:rFonts w:ascii="Arial" w:hAnsi="Arial" w:cs="Arial"/>
          <w:b/>
          <w:i/>
        </w:rPr>
        <w:t xml:space="preserve">weakening rate methodology used by the </w:t>
      </w:r>
      <w:r>
        <w:rPr>
          <w:rFonts w:ascii="Arial" w:hAnsi="Arial" w:cs="Arial"/>
          <w:b/>
          <w:i/>
        </w:rPr>
        <w:t xml:space="preserve">hurricane </w:t>
      </w:r>
      <w:r w:rsidRPr="002F0A3E">
        <w:rPr>
          <w:rFonts w:ascii="Arial" w:hAnsi="Arial" w:cs="Arial"/>
          <w:b/>
          <w:i/>
        </w:rPr>
        <w:t>model shall be consistent with historical records and with current state-of-the-science.</w:t>
      </w:r>
    </w:p>
    <w:p w:rsidR="00EF4E61" w:rsidRDefault="00EF4E61" w:rsidP="00EF4E61">
      <w:pPr>
        <w:tabs>
          <w:tab w:val="left" w:pos="1080"/>
        </w:tabs>
        <w:ind w:left="1080" w:hanging="360"/>
        <w:rPr>
          <w:rFonts w:ascii="Arial" w:hAnsi="Arial" w:cs="Arial"/>
          <w:b/>
          <w:i/>
        </w:rPr>
      </w:pPr>
    </w:p>
    <w:p w:rsidR="00EF4E61" w:rsidRPr="002318DE" w:rsidRDefault="00EF4E61" w:rsidP="00EF4E61">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hurricane model shall be consistent with current state-of-the-science.</w:t>
      </w:r>
    </w:p>
    <w:p w:rsidR="00EF4E61" w:rsidRPr="00B26BE9" w:rsidRDefault="00EF4E61" w:rsidP="00EF4E61">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F4E61" w:rsidRPr="00B26BE9" w:rsidRDefault="00EF4E61" w:rsidP="00EF4E61">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rsidR="00EF4E61" w:rsidRDefault="00EF4E61" w:rsidP="00EF4E61">
      <w:pPr>
        <w:ind w:left="1800" w:hanging="1080"/>
        <w:jc w:val="both"/>
      </w:pPr>
      <w:r>
        <w:t xml:space="preserve">Purpose: </w:t>
      </w:r>
      <w:r>
        <w:tab/>
      </w:r>
      <w:r w:rsidRPr="00FD7139">
        <w:t>Evaluation</w:t>
      </w:r>
      <w:r w:rsidRPr="00B402F1">
        <w:t xml:space="preserve"> </w:t>
      </w:r>
      <w:r w:rsidRPr="004000ED">
        <w:t xml:space="preserve">of </w:t>
      </w:r>
      <w:r>
        <w:t xml:space="preserve">hurricane </w:t>
      </w:r>
      <w:r w:rsidRPr="004000ED">
        <w:t xml:space="preserve">intensity at landfall, weakening of hurricanes over-land, and the transition of winds from ocean to land </w:t>
      </w:r>
      <w:r w:rsidRPr="00B402F1">
        <w:t xml:space="preserve">are </w:t>
      </w:r>
      <w:r w:rsidRPr="00FD7139">
        <w:t xml:space="preserve">to be </w:t>
      </w:r>
      <w:r>
        <w:t xml:space="preserve">consistent with up-to-date depictions of appropriate surface characteristics.  </w:t>
      </w:r>
    </w:p>
    <w:p w:rsidR="00EF4E61" w:rsidRDefault="00EF4E61" w:rsidP="00EF4E61">
      <w:pPr>
        <w:tabs>
          <w:tab w:val="left" w:pos="-3600"/>
        </w:tabs>
        <w:jc w:val="both"/>
        <w:rPr>
          <w:rFonts w:ascii="Arial" w:hAnsi="Arial" w:cs="Arial"/>
          <w:color w:val="0000FF"/>
        </w:rPr>
      </w:pPr>
    </w:p>
    <w:p w:rsidR="00EF4E61" w:rsidRPr="00096B45" w:rsidRDefault="00EF4E61" w:rsidP="00EF4E61">
      <w:pPr>
        <w:pStyle w:val="BodyTextIndent3"/>
        <w:tabs>
          <w:tab w:val="left" w:pos="1440"/>
          <w:tab w:val="left" w:pos="2520"/>
          <w:tab w:val="left" w:pos="3060"/>
        </w:tabs>
        <w:spacing w:after="0"/>
        <w:ind w:left="720"/>
        <w:rPr>
          <w:sz w:val="24"/>
          <w:szCs w:val="24"/>
        </w:rPr>
      </w:pPr>
      <w:r w:rsidRPr="00096B45">
        <w:rPr>
          <w:sz w:val="24"/>
          <w:szCs w:val="24"/>
        </w:rPr>
        <w:t>Relevant Form:</w:t>
      </w:r>
      <w:r w:rsidRPr="00096B45">
        <w:rPr>
          <w:sz w:val="24"/>
          <w:szCs w:val="24"/>
        </w:rPr>
        <w:tab/>
        <w:t>G-2,</w:t>
      </w:r>
      <w:r>
        <w:rPr>
          <w:sz w:val="24"/>
          <w:szCs w:val="24"/>
        </w:rPr>
        <w:tab/>
      </w:r>
      <w:r w:rsidRPr="00096B45">
        <w:rPr>
          <w:sz w:val="24"/>
          <w:szCs w:val="24"/>
        </w:rPr>
        <w:t>Meteorological Standards Expert Certification</w:t>
      </w:r>
      <w:r>
        <w:rPr>
          <w:sz w:val="24"/>
          <w:szCs w:val="24"/>
        </w:rPr>
        <w:tab/>
      </w:r>
      <w:r>
        <w:rPr>
          <w:sz w:val="24"/>
          <w:szCs w:val="24"/>
        </w:rPr>
        <w:tab/>
      </w:r>
    </w:p>
    <w:p w:rsidR="00EF4E61" w:rsidRDefault="00EF4E61" w:rsidP="00EF4E61">
      <w:pPr>
        <w:tabs>
          <w:tab w:val="left" w:pos="-3600"/>
        </w:tabs>
        <w:jc w:val="both"/>
        <w:rPr>
          <w:rFonts w:ascii="Arial" w:hAnsi="Arial" w:cs="Arial"/>
          <w:color w:val="0000FF"/>
        </w:rPr>
      </w:pPr>
    </w:p>
    <w:p w:rsidR="00EF4E61" w:rsidRDefault="00EF4E61" w:rsidP="00EF4E61">
      <w:pPr>
        <w:tabs>
          <w:tab w:val="left" w:pos="-3600"/>
        </w:tabs>
        <w:jc w:val="both"/>
        <w:rPr>
          <w:rFonts w:ascii="Arial" w:hAnsi="Arial" w:cs="Arial"/>
          <w:b/>
        </w:rPr>
      </w:pPr>
      <w:r>
        <w:rPr>
          <w:rFonts w:ascii="Arial" w:hAnsi="Arial" w:cs="Arial"/>
          <w:b/>
        </w:rPr>
        <w:t>Disclosures</w:t>
      </w:r>
    </w:p>
    <w:p w:rsidR="00EF4E61" w:rsidRDefault="00EF4E61" w:rsidP="00EF4E61">
      <w:pPr>
        <w:tabs>
          <w:tab w:val="left" w:pos="-3600"/>
        </w:tabs>
        <w:jc w:val="both"/>
        <w:rPr>
          <w:color w:val="0000FF"/>
        </w:rPr>
      </w:pPr>
    </w:p>
    <w:p w:rsidR="00EF4E61" w:rsidRDefault="00EF4E61" w:rsidP="00FE2DEE">
      <w:pPr>
        <w:numPr>
          <w:ilvl w:val="0"/>
          <w:numId w:val="71"/>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and justify the functional form of hurricane decay rates used by the hurricane model.</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2.</w:t>
      </w:r>
      <w:r>
        <w:tab/>
        <w:t xml:space="preserve">Provide a graphical representation of the modeled decay rates for </w:t>
      </w:r>
      <w:smartTag w:uri="urn:schemas-microsoft-com:office:smarttags" w:element="place">
        <w:smartTag w:uri="urn:schemas-microsoft-com:office:smarttags" w:element="State">
          <w:r>
            <w:t>Florida</w:t>
          </w:r>
        </w:smartTag>
      </w:smartTag>
      <w:r>
        <w:t xml:space="preserve"> hurricanes over time compared to wind observations.</w:t>
      </w:r>
      <w:r w:rsidDel="00AB7849">
        <w:t xml:space="preserve"> </w:t>
      </w:r>
      <w:r>
        <w:t xml:space="preserve"> </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Pr="0055266C"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color w:val="00B050"/>
        </w:rPr>
      </w:pPr>
      <w:r>
        <w:t>3.</w:t>
      </w:r>
      <w:r>
        <w:tab/>
        <w:t xml:space="preserve">Describe the transition from over-water to over-land boundary layer simulated in the hurricane model. </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4.</w:t>
      </w:r>
      <w:r>
        <w:tab/>
        <w:t>Describe any changes in hurricane parameters, other than intensity, resulting from the transition from over-water to over-land.</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Describe the representation in the hurricane model of passage over non-continental U.S. land masses on hurricanes affecting Florida.</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6.</w:t>
      </w:r>
      <w:r>
        <w:tab/>
        <w:t>Describe</w:t>
      </w:r>
      <w:r w:rsidRPr="001D486E">
        <w:t xml:space="preserve"> any differences </w:t>
      </w:r>
      <w:r>
        <w:t>in</w:t>
      </w:r>
      <w:r w:rsidRPr="001D486E">
        <w:t xml:space="preserve"> the treatment </w:t>
      </w:r>
      <w:r>
        <w:t xml:space="preserve">of decay rates </w:t>
      </w:r>
      <w:r w:rsidRPr="001D486E">
        <w:t xml:space="preserve">in the </w:t>
      </w:r>
      <w:r>
        <w:t xml:space="preserve">hurricane </w:t>
      </w:r>
      <w:r w:rsidRPr="001D486E">
        <w:t>model for stochastic hurricanes compared to historical hurricanes affecting Florida.</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tabs>
          <w:tab w:val="num" w:pos="1080"/>
        </w:tabs>
        <w:ind w:left="2160" w:hanging="1080"/>
        <w:jc w:val="both"/>
      </w:pPr>
      <w:r>
        <w:t xml:space="preserve">  </w:t>
      </w:r>
    </w:p>
    <w:p w:rsidR="00EF4E61" w:rsidRDefault="00EF4E61" w:rsidP="00FE2DEE">
      <w:pPr>
        <w:numPr>
          <w:ilvl w:val="0"/>
          <w:numId w:val="72"/>
        </w:numPr>
        <w:tabs>
          <w:tab w:val="clear" w:pos="720"/>
        </w:tabs>
        <w:ind w:left="360"/>
        <w:jc w:val="both"/>
      </w:pPr>
      <w:r>
        <w:t xml:space="preserve">The variation in over-land decay rates used in the hurricane model will be reviewed. </w:t>
      </w:r>
    </w:p>
    <w:p w:rsidR="00EF4E61" w:rsidRDefault="00EF4E61" w:rsidP="00EF4E61">
      <w:pPr>
        <w:tabs>
          <w:tab w:val="num" w:pos="1080"/>
          <w:tab w:val="num" w:pos="1122"/>
        </w:tabs>
        <w:ind w:left="360" w:hanging="360"/>
        <w:jc w:val="both"/>
      </w:pPr>
    </w:p>
    <w:p w:rsidR="00EF4E61" w:rsidRDefault="00EF4E61" w:rsidP="00FE2DEE">
      <w:pPr>
        <w:numPr>
          <w:ilvl w:val="0"/>
          <w:numId w:val="72"/>
        </w:numPr>
        <w:tabs>
          <w:tab w:val="clear" w:pos="720"/>
        </w:tabs>
        <w:ind w:left="360"/>
        <w:jc w:val="both"/>
      </w:pPr>
      <w:r>
        <w:t>Comparisons of the hurricane model weakening rates to weakening rates for historical Florida hurricanes will be reviewed.</w:t>
      </w:r>
    </w:p>
    <w:p w:rsidR="00EF4E61" w:rsidRDefault="00EF4E61" w:rsidP="00EF4E61">
      <w:pPr>
        <w:pStyle w:val="ListParagraph"/>
        <w:ind w:left="360" w:hanging="360"/>
      </w:pPr>
    </w:p>
    <w:p w:rsidR="00EF4E61" w:rsidRDefault="00EF4E61" w:rsidP="00EF4E61">
      <w:pPr>
        <w:tabs>
          <w:tab w:val="left" w:pos="-3600"/>
        </w:tabs>
        <w:ind w:left="360" w:hanging="360"/>
        <w:jc w:val="both"/>
      </w:pPr>
      <w:r>
        <w:rPr>
          <w:bCs/>
          <w:iCs/>
        </w:rPr>
        <w:t xml:space="preserve">3. </w:t>
      </w:r>
      <w:r>
        <w:rPr>
          <w:bCs/>
          <w:iCs/>
        </w:rPr>
        <w:tab/>
        <w:t xml:space="preserve">The detailed transition of winds from over-water to over-land (i.e., hurricane landfall, boundary layer) will be </w:t>
      </w:r>
      <w:r>
        <w:t xml:space="preserve">reviewed. The region within 5 miles of the coast will be emphasized. Color-coded snapshot maps of roughness length and spatial distribution of over-land and over-water windspeeds for Hurricane Andrew (1992), Hurricane Jeanne (2004), and Hurricane Irma (2017) at the closest time after landfall will be reviewed. </w:t>
      </w:r>
    </w:p>
    <w:p w:rsidR="00EF4E61" w:rsidRDefault="00EF4E61" w:rsidP="00EF4E61">
      <w:pPr>
        <w:rPr>
          <w:rFonts w:ascii="Arial" w:hAnsi="Arial" w:cs="Arial"/>
          <w:b/>
          <w:sz w:val="28"/>
        </w:rPr>
      </w:pPr>
      <w:r>
        <w:br w:type="page"/>
      </w:r>
      <w:r>
        <w:rPr>
          <w:rFonts w:ascii="Arial" w:hAnsi="Arial" w:cs="Arial"/>
          <w:b/>
          <w:noProof/>
          <w:sz w:val="20"/>
        </w:rPr>
        <w:lastRenderedPageBreak/>
        <mc:AlternateContent>
          <mc:Choice Requires="wps">
            <w:drawing>
              <wp:anchor distT="0" distB="0" distL="114300" distR="114300" simplePos="0" relativeHeight="251687936" behindDoc="1" locked="0" layoutInCell="1" allowOverlap="1" wp14:anchorId="712F00E3" wp14:editId="3342075E">
                <wp:simplePos x="0" y="0"/>
                <wp:positionH relativeFrom="column">
                  <wp:posOffset>-151075</wp:posOffset>
                </wp:positionH>
                <wp:positionV relativeFrom="paragraph">
                  <wp:posOffset>-129210</wp:posOffset>
                </wp:positionV>
                <wp:extent cx="6438900" cy="1526651"/>
                <wp:effectExtent l="0" t="0" r="95250" b="9271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2665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1A7E" id="Rectangle 27" o:spid="_x0000_s1026" style="position:absolute;margin-left:-11.9pt;margin-top:-10.15pt;width:507pt;height:12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" fillcolor="#eaeaea" strokeweight="1pt">
                <v:shadow on="t" offset="6pt,6pt"/>
              </v:rect>
            </w:pict>
          </mc:Fallback>
        </mc:AlternateContent>
      </w:r>
      <w:r>
        <w:rPr>
          <w:rFonts w:ascii="Arial" w:hAnsi="Arial" w:cs="Arial"/>
          <w:b/>
          <w:sz w:val="28"/>
        </w:rPr>
        <w:t>M-6    Logical Relationships of Hurricane Characteristics</w:t>
      </w:r>
    </w:p>
    <w:p w:rsidR="00EF4E61" w:rsidRDefault="00EF4E61" w:rsidP="00EF4E61">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EF4E61" w:rsidRDefault="00EF4E61" w:rsidP="00FE2DEE">
      <w:pPr>
        <w:numPr>
          <w:ilvl w:val="0"/>
          <w:numId w:val="61"/>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EF4E61" w:rsidRDefault="00EF4E61" w:rsidP="00EF4E61">
      <w:pPr>
        <w:tabs>
          <w:tab w:val="left" w:pos="-3600"/>
        </w:tabs>
        <w:jc w:val="both"/>
        <w:rPr>
          <w:rFonts w:ascii="Arial" w:hAnsi="Arial" w:cs="Arial"/>
          <w:b/>
          <w:i/>
        </w:rPr>
      </w:pPr>
    </w:p>
    <w:p w:rsidR="00EF4E61" w:rsidRDefault="00EF4E61" w:rsidP="00FE2DEE">
      <w:pPr>
        <w:numPr>
          <w:ilvl w:val="0"/>
          <w:numId w:val="61"/>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EF4E61" w:rsidRPr="00B26BE9" w:rsidRDefault="00EF4E61" w:rsidP="00EF4E61">
      <w:pPr>
        <w:tabs>
          <w:tab w:val="left" w:pos="-3600"/>
        </w:tabs>
        <w:jc w:val="both"/>
        <w:rPr>
          <w:rFonts w:ascii="Arial" w:hAnsi="Arial" w:cs="Arial"/>
          <w:b/>
        </w:rPr>
      </w:pPr>
    </w:p>
    <w:p w:rsidR="00EF4E61" w:rsidRDefault="00EF4E61" w:rsidP="00EF4E61">
      <w:pPr>
        <w:tabs>
          <w:tab w:val="left" w:pos="-3600"/>
        </w:tabs>
        <w:jc w:val="both"/>
        <w:rPr>
          <w:rFonts w:ascii="Arial" w:hAnsi="Arial" w:cs="Arial"/>
          <w:b/>
        </w:rPr>
      </w:pPr>
    </w:p>
    <w:p w:rsidR="00EF4E61" w:rsidRDefault="00EF4E61" w:rsidP="00EF4E61">
      <w:pPr>
        <w:ind w:left="1800" w:hanging="1080"/>
        <w:jc w:val="both"/>
      </w:pPr>
      <w:r>
        <w:t>Purpose:</w:t>
      </w:r>
      <w:r>
        <w:tab/>
      </w:r>
      <w:r w:rsidRPr="00FD7139">
        <w:t>Logical relationships</w:t>
      </w:r>
      <w:r>
        <w:t xml:space="preserve"> demonstrate physical consistency of the hurricane model windfield.</w:t>
      </w:r>
    </w:p>
    <w:p w:rsidR="00EF4E61" w:rsidRDefault="00EF4E61" w:rsidP="00EF4E61">
      <w:pPr>
        <w:tabs>
          <w:tab w:val="num" w:pos="2880"/>
        </w:tabs>
        <w:ind w:left="2160" w:hanging="1440"/>
        <w:jc w:val="both"/>
      </w:pPr>
    </w:p>
    <w:p w:rsidR="00EF4E61" w:rsidRDefault="00EF4E61" w:rsidP="00EF4E61">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EF4E61" w:rsidRPr="00096B45" w:rsidRDefault="00EF4E61" w:rsidP="00EF4E61">
      <w:pPr>
        <w:pStyle w:val="BodyTextIndent3"/>
        <w:tabs>
          <w:tab w:val="left" w:pos="1440"/>
          <w:tab w:val="left" w:pos="2520"/>
          <w:tab w:val="left" w:pos="3060"/>
        </w:tabs>
        <w:spacing w:after="0"/>
        <w:ind w:left="720"/>
        <w:rPr>
          <w:sz w:val="24"/>
          <w:szCs w:val="24"/>
        </w:rPr>
      </w:pPr>
      <w:r>
        <w:rPr>
          <w:sz w:val="24"/>
          <w:szCs w:val="24"/>
        </w:rPr>
        <w:tab/>
      </w:r>
      <w:r>
        <w:rPr>
          <w:sz w:val="24"/>
          <w:szCs w:val="24"/>
        </w:rPr>
        <w:tab/>
        <w:t>M-2,</w:t>
      </w:r>
      <w:r>
        <w:rPr>
          <w:sz w:val="24"/>
          <w:szCs w:val="24"/>
        </w:rPr>
        <w:tab/>
        <w:t>Maps of Maximum Winds</w:t>
      </w:r>
    </w:p>
    <w:p w:rsidR="00EF4E61" w:rsidRDefault="00EF4E61" w:rsidP="00EF4E61">
      <w:pPr>
        <w:tabs>
          <w:tab w:val="left" w:pos="2520"/>
          <w:tab w:val="num" w:pos="2880"/>
          <w:tab w:val="left" w:pos="3060"/>
        </w:tabs>
        <w:ind w:left="3060" w:hanging="2340"/>
        <w:jc w:val="both"/>
      </w:pPr>
      <w:r>
        <w:tab/>
        <w:t>M-3,</w:t>
      </w:r>
      <w:r>
        <w:tab/>
        <w:t>Radius of Maximum Winds and Radii of Standard Wind Thresholds</w:t>
      </w:r>
    </w:p>
    <w:p w:rsidR="00EF4E61" w:rsidRDefault="00EF4E61" w:rsidP="00EF4E61">
      <w:pPr>
        <w:tabs>
          <w:tab w:val="left" w:pos="2520"/>
          <w:tab w:val="num" w:pos="2880"/>
        </w:tabs>
        <w:ind w:left="1080" w:hanging="360"/>
        <w:jc w:val="both"/>
      </w:pPr>
    </w:p>
    <w:p w:rsidR="00EF4E61" w:rsidRDefault="00EF4E61" w:rsidP="00EF4E61">
      <w:pPr>
        <w:tabs>
          <w:tab w:val="num" w:pos="2520"/>
        </w:tabs>
        <w:jc w:val="both"/>
        <w:rPr>
          <w:rFonts w:ascii="Arial" w:hAnsi="Arial" w:cs="Arial"/>
          <w:b/>
        </w:rPr>
      </w:pPr>
      <w:r>
        <w:rPr>
          <w:rFonts w:ascii="Arial" w:hAnsi="Arial" w:cs="Arial"/>
          <w:b/>
        </w:rPr>
        <w:t>Disclosures</w:t>
      </w:r>
    </w:p>
    <w:p w:rsidR="00EF4E61" w:rsidRDefault="00EF4E61" w:rsidP="00EF4E61">
      <w:pPr>
        <w:tabs>
          <w:tab w:val="num" w:pos="2520"/>
        </w:tabs>
        <w:ind w:left="1800" w:hanging="1080"/>
        <w:jc w:val="both"/>
        <w:rPr>
          <w:rFonts w:ascii="Arial" w:hAnsi="Arial" w:cs="Arial"/>
          <w:b/>
        </w:rPr>
      </w:pPr>
    </w:p>
    <w:p w:rsidR="00EF4E61" w:rsidRDefault="00EF4E61" w:rsidP="00FE2DEE">
      <w:pPr>
        <w:numPr>
          <w:ilvl w:val="1"/>
          <w:numId w:val="64"/>
        </w:numPr>
        <w:tabs>
          <w:tab w:val="clear" w:pos="1470"/>
          <w:tab w:val="num" w:pos="360"/>
        </w:tabs>
        <w:ind w:left="360" w:hanging="360"/>
        <w:jc w:val="both"/>
        <w:rPr>
          <w:bCs/>
        </w:rPr>
      </w:pPr>
      <w:r>
        <w:rPr>
          <w:bCs/>
        </w:rPr>
        <w:t>Describe how the asymmetric structure of hurricanes is represented in the hurricane model.</w:t>
      </w:r>
    </w:p>
    <w:p w:rsidR="00EF4E61" w:rsidRDefault="00EF4E61" w:rsidP="00EF4E61">
      <w:pPr>
        <w:jc w:val="both"/>
        <w:rPr>
          <w:bCs/>
        </w:rPr>
      </w:pPr>
    </w:p>
    <w:p w:rsidR="00EF4E61" w:rsidRDefault="00EF4E61" w:rsidP="00EF4E61">
      <w:pPr>
        <w:tabs>
          <w:tab w:val="left" w:pos="1080"/>
        </w:tabs>
        <w:ind w:left="360" w:hanging="360"/>
        <w:jc w:val="both"/>
        <w:rPr>
          <w:bCs/>
        </w:rPr>
      </w:pPr>
      <w:r>
        <w:rPr>
          <w:bCs/>
        </w:rPr>
        <w:t>2.</w:t>
      </w:r>
      <w:r>
        <w:rPr>
          <w:bCs/>
        </w:rPr>
        <w:tab/>
        <w:t>Discuss the impact of surface roughness on mean windspeeds.</w:t>
      </w:r>
    </w:p>
    <w:p w:rsidR="00EF4E61" w:rsidRDefault="00EF4E61" w:rsidP="00EF4E61">
      <w:pPr>
        <w:tabs>
          <w:tab w:val="left" w:pos="1080"/>
        </w:tabs>
        <w:ind w:left="360" w:hanging="360"/>
        <w:jc w:val="both"/>
        <w:rPr>
          <w:bCs/>
        </w:rPr>
      </w:pPr>
    </w:p>
    <w:p w:rsidR="00EF4E61" w:rsidRDefault="00EF4E61" w:rsidP="00EF4E61">
      <w:pPr>
        <w:tabs>
          <w:tab w:val="left" w:pos="1080"/>
        </w:tabs>
        <w:ind w:left="360" w:hanging="360"/>
        <w:jc w:val="both"/>
        <w:rPr>
          <w:bCs/>
        </w:rPr>
      </w:pPr>
      <w:r>
        <w:rPr>
          <w:bCs/>
        </w:rPr>
        <w:t xml:space="preserve">3. </w:t>
      </w:r>
      <w:r>
        <w:rPr>
          <w:bCs/>
        </w:rPr>
        <w:tab/>
        <w:t xml:space="preserve">Provide a completed Form M-3, Radius of Maximum Winds and Radii of Standard Wind Thresholds. </w:t>
      </w:r>
      <w:r>
        <w:t>Provide a link to the location of the form [insert hyperlink here].</w:t>
      </w:r>
    </w:p>
    <w:p w:rsidR="00EF4E61" w:rsidRDefault="00EF4E61" w:rsidP="00EF4E61">
      <w:pPr>
        <w:tabs>
          <w:tab w:val="num" w:pos="1080"/>
        </w:tabs>
        <w:ind w:left="360" w:hanging="360"/>
        <w:jc w:val="both"/>
        <w:rPr>
          <w:bCs/>
        </w:rPr>
      </w:pPr>
    </w:p>
    <w:p w:rsidR="00EF4E61" w:rsidRDefault="00EF4E61" w:rsidP="00EF4E61">
      <w:pPr>
        <w:tabs>
          <w:tab w:val="left" w:pos="1080"/>
        </w:tabs>
        <w:ind w:left="360" w:hanging="360"/>
        <w:jc w:val="both"/>
        <w:rPr>
          <w:bCs/>
        </w:rPr>
      </w:pPr>
      <w:r>
        <w:rPr>
          <w:bCs/>
        </w:rPr>
        <w:t>4.</w:t>
      </w:r>
      <w:r>
        <w:rPr>
          <w:bCs/>
        </w:rPr>
        <w:tab/>
        <w:t>Discuss the radii values for each wind threshold in Form M-3, Radius of Maximum Winds and Radii of Standard Wind Thresholds, with reference to available hurricane observations such as those in HURDAT2. Justify the appropriateness of the databases used in the radii validations.</w:t>
      </w:r>
    </w:p>
    <w:p w:rsidR="00EF4E61" w:rsidRDefault="00EF4E61" w:rsidP="00EF4E61">
      <w:pPr>
        <w:jc w:val="both"/>
        <w:rPr>
          <w:bCs/>
        </w:rPr>
      </w:pPr>
    </w:p>
    <w:p w:rsidR="00EF4E61" w:rsidRDefault="00EF4E61" w:rsidP="00EF4E61">
      <w:pPr>
        <w:tabs>
          <w:tab w:val="num" w:pos="2520"/>
        </w:tabs>
        <w:jc w:val="both"/>
        <w:rPr>
          <w:rFonts w:ascii="Arial" w:hAnsi="Arial" w:cs="Arial"/>
          <w:b/>
        </w:rPr>
      </w:pPr>
      <w:r>
        <w:rPr>
          <w:rFonts w:ascii="Arial" w:hAnsi="Arial" w:cs="Arial"/>
          <w:b/>
        </w:rPr>
        <w:t>Audit</w:t>
      </w:r>
    </w:p>
    <w:p w:rsidR="00EF4E61" w:rsidRDefault="00EF4E61" w:rsidP="00EF4E61">
      <w:pPr>
        <w:tabs>
          <w:tab w:val="num" w:pos="2520"/>
        </w:tabs>
        <w:ind w:left="1800" w:hanging="1080"/>
        <w:jc w:val="both"/>
      </w:pPr>
    </w:p>
    <w:p w:rsidR="00EF4E61" w:rsidRDefault="00EF4E61" w:rsidP="00FE2DEE">
      <w:pPr>
        <w:numPr>
          <w:ilvl w:val="0"/>
          <w:numId w:val="70"/>
        </w:numPr>
        <w:tabs>
          <w:tab w:val="clear" w:pos="1080"/>
          <w:tab w:val="num" w:pos="360"/>
        </w:tabs>
        <w:ind w:left="360"/>
        <w:jc w:val="both"/>
      </w:pPr>
      <w:r>
        <w:t>Form M-2, Maps of Maximum Winds, will be reviewed with a focus on the comparison between actual terrain and open terrain.</w:t>
      </w:r>
    </w:p>
    <w:p w:rsidR="00EF4E61" w:rsidRDefault="00EF4E61" w:rsidP="00EF4E61">
      <w:pPr>
        <w:ind w:left="360"/>
        <w:jc w:val="both"/>
      </w:pPr>
    </w:p>
    <w:p w:rsidR="00EF4E61" w:rsidRDefault="00EF4E61" w:rsidP="00FE2DEE">
      <w:pPr>
        <w:numPr>
          <w:ilvl w:val="0"/>
          <w:numId w:val="70"/>
        </w:numPr>
        <w:tabs>
          <w:tab w:val="clear" w:pos="1080"/>
          <w:tab w:val="num" w:pos="360"/>
        </w:tabs>
        <w:ind w:left="360"/>
        <w:jc w:val="both"/>
      </w:pPr>
      <w:r>
        <w:t xml:space="preserve">Form M-3, Radius of Maximum Winds and Radii of Standard Wind Thresholds, and the modeling organization sensitivity analyses will be reviewed.  </w:t>
      </w:r>
    </w:p>
    <w:p w:rsidR="00EF4E61" w:rsidRDefault="00EF4E61" w:rsidP="00EF4E61">
      <w:pPr>
        <w:jc w:val="both"/>
      </w:pPr>
    </w:p>
    <w:p w:rsidR="00EF4E61" w:rsidRDefault="00EF4E61" w:rsidP="00FE2DEE">
      <w:pPr>
        <w:numPr>
          <w:ilvl w:val="0"/>
          <w:numId w:val="70"/>
        </w:numPr>
        <w:tabs>
          <w:tab w:val="clear" w:pos="1080"/>
          <w:tab w:val="num" w:pos="360"/>
        </w:tabs>
        <w:ind w:left="360"/>
        <w:jc w:val="both"/>
      </w:pPr>
      <w:r>
        <w:t>Justification for the relationship between central pressure and radius of maximum winds will be reviewed. The relationships among intensity, Rmax, and their changes will be reviewed.</w:t>
      </w:r>
    </w:p>
    <w:p w:rsidR="00EF4E61" w:rsidRDefault="00EF4E61" w:rsidP="00EF4E61">
      <w:pPr>
        <w:jc w:val="both"/>
      </w:pPr>
    </w:p>
    <w:p w:rsidR="00EF4E61" w:rsidRDefault="00EF4E61" w:rsidP="00FE2DEE">
      <w:pPr>
        <w:numPr>
          <w:ilvl w:val="0"/>
          <w:numId w:val="70"/>
        </w:numPr>
        <w:tabs>
          <w:tab w:val="clear" w:pos="1080"/>
          <w:tab w:val="num" w:pos="360"/>
        </w:tabs>
        <w:ind w:left="360"/>
        <w:jc w:val="both"/>
      </w:pPr>
      <w:r>
        <w:t>Justification for the variation of the asymmetry with the translation speed will be reviewed.</w:t>
      </w:r>
    </w:p>
    <w:p w:rsidR="00EF4E61" w:rsidRDefault="00EF4E61" w:rsidP="00EF4E61">
      <w:pPr>
        <w:jc w:val="both"/>
      </w:pPr>
    </w:p>
    <w:p w:rsidR="00EF4E61" w:rsidRDefault="00EF4E61" w:rsidP="00FE2DEE">
      <w:pPr>
        <w:pStyle w:val="ListParagraph"/>
        <w:numPr>
          <w:ilvl w:val="0"/>
          <w:numId w:val="70"/>
        </w:numPr>
        <w:tabs>
          <w:tab w:val="clear" w:pos="1080"/>
          <w:tab w:val="num" w:pos="360"/>
        </w:tabs>
        <w:ind w:left="360"/>
        <w:jc w:val="both"/>
      </w:pPr>
      <w:r>
        <w:t>Methods (including any software) used in verifying these logical relationships will be reviewed.</w:t>
      </w:r>
    </w:p>
    <w:p w:rsidR="00EF4E61" w:rsidRDefault="00EF4E61" w:rsidP="00EF4E61">
      <w:pPr>
        <w:jc w:val="both"/>
      </w:pPr>
    </w:p>
    <w:p w:rsidR="00EF4E61" w:rsidRDefault="00EF4E61" w:rsidP="00FE2DEE">
      <w:pPr>
        <w:pStyle w:val="ListParagraph"/>
        <w:numPr>
          <w:ilvl w:val="0"/>
          <w:numId w:val="70"/>
        </w:numPr>
        <w:tabs>
          <w:tab w:val="clear" w:pos="1080"/>
          <w:tab w:val="num" w:pos="360"/>
        </w:tabs>
        <w:ind w:left="360"/>
        <w:jc w:val="both"/>
      </w:pPr>
      <w:r>
        <w:lastRenderedPageBreak/>
        <w:t xml:space="preserve">Time-based contour animations (capable of being paused) of windfield distributions demonstrating scientifically-reasonable windfield characteristics and logical relationships will be reviewed. </w:t>
      </w:r>
    </w:p>
    <w:p w:rsidR="00EF4E61" w:rsidRDefault="00EF4E61" w:rsidP="00EF4E61">
      <w:pPr>
        <w:jc w:val="both"/>
      </w:pPr>
    </w:p>
    <w:p w:rsidR="00EF4E61" w:rsidRDefault="00EF4E61" w:rsidP="00EF4E61">
      <w:pPr>
        <w:rPr>
          <w:rFonts w:asciiTheme="majorHAnsi" w:hAnsiTheme="majorHAnsi"/>
        </w:rPr>
      </w:pPr>
    </w:p>
    <w:p w:rsidR="00EF4E61" w:rsidRDefault="00EF4E61" w:rsidP="00EF4E61">
      <w:pPr>
        <w:rPr>
          <w:rFonts w:asciiTheme="majorHAnsi" w:hAnsiTheme="majorHAnsi"/>
        </w:rPr>
      </w:pPr>
    </w:p>
    <w:p w:rsidR="00EF4E61" w:rsidRDefault="00EF4E61" w:rsidP="00EF4E61">
      <w:pPr>
        <w:rPr>
          <w:rFonts w:asciiTheme="majorHAnsi" w:hAnsiTheme="majorHAnsi"/>
        </w:rPr>
      </w:pPr>
      <w:r>
        <w:rPr>
          <w:rFonts w:asciiTheme="majorHAnsi" w:hAnsiTheme="majorHAnsi"/>
        </w:rPr>
        <w:br w:type="page"/>
      </w:r>
    </w:p>
    <w:p w:rsidR="00EF4E61" w:rsidRDefault="00EF4E61" w:rsidP="00EF4E61">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94080" behindDoc="1" locked="0" layoutInCell="1" allowOverlap="1" wp14:anchorId="07216137" wp14:editId="269B3A12">
                <wp:simplePos x="0" y="0"/>
                <wp:positionH relativeFrom="column">
                  <wp:posOffset>1121133</wp:posOffset>
                </wp:positionH>
                <wp:positionV relativeFrom="paragraph">
                  <wp:posOffset>-153063</wp:posOffset>
                </wp:positionV>
                <wp:extent cx="3795533" cy="513715"/>
                <wp:effectExtent l="0" t="0" r="90805" b="95885"/>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533" cy="5137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EEAD2" id="Rectangle 29" o:spid="_x0000_s1026" style="position:absolute;margin-left:88.3pt;margin-top:-12.05pt;width:298.85pt;height:40.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" fillcolor="#eaeaea" strokeweight="1pt">
                <v:shadow on="t" offset="6pt,6pt"/>
              </v:rect>
            </w:pict>
          </mc:Fallback>
        </mc:AlternateContent>
      </w:r>
      <w:r>
        <w:rPr>
          <w:rFonts w:ascii="Arial" w:hAnsi="Arial" w:cs="Arial"/>
          <w:b/>
          <w:sz w:val="28"/>
          <w:szCs w:val="28"/>
        </w:rPr>
        <w:t>Form M-1: Annual Occurrence Rates</w:t>
      </w:r>
    </w:p>
    <w:p w:rsidR="00EF4E61" w:rsidRDefault="00EF4E61" w:rsidP="00EF4E61">
      <w:pPr>
        <w:jc w:val="center"/>
      </w:pPr>
    </w:p>
    <w:p w:rsidR="00EF4E61" w:rsidRDefault="00EF4E61" w:rsidP="00EF4E61">
      <w:pPr>
        <w:jc w:val="both"/>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differences among statewide and regional frequencies of landfalling and by-passing Florida hurricanes for historical and modeled hurricanes. The historical events are derived from the Base Hurricane Storm Set with possible adjustments by the modeling organization as specified in Standard M-1, Base Hurricane Storm Set.</w:t>
      </w:r>
    </w:p>
    <w:p w:rsidR="00EF4E61" w:rsidRDefault="00EF4E61" w:rsidP="00EF4E61">
      <w:pPr>
        <w:pStyle w:val="BodyText"/>
        <w:tabs>
          <w:tab w:val="left" w:pos="1080"/>
          <w:tab w:val="right" w:pos="9360"/>
        </w:tabs>
        <w:ind w:left="1080" w:hanging="1080"/>
        <w:rPr>
          <w:color w:val="auto"/>
        </w:rPr>
      </w:pPr>
    </w:p>
    <w:p w:rsidR="00EF4E61" w:rsidRDefault="00EF4E61" w:rsidP="00FE2DEE">
      <w:pPr>
        <w:pStyle w:val="ListParagraph"/>
        <w:numPr>
          <w:ilvl w:val="0"/>
          <w:numId w:val="79"/>
        </w:numPr>
        <w:jc w:val="both"/>
        <w:rPr>
          <w:iCs/>
        </w:rPr>
      </w:pPr>
      <w:r>
        <w:rPr>
          <w:iCs/>
        </w:rPr>
        <w:t>One or more automated programs or scripts shall be used to generate and arrange the data in Form M-1, Annual Occurrence Rates.</w:t>
      </w:r>
    </w:p>
    <w:p w:rsidR="00EF4E61" w:rsidRPr="00BB0092" w:rsidRDefault="00EF4E61" w:rsidP="00EF4E61">
      <w:pPr>
        <w:pStyle w:val="ListParagraph"/>
        <w:ind w:left="360"/>
        <w:jc w:val="both"/>
        <w:rPr>
          <w:iCs/>
        </w:rPr>
      </w:pPr>
    </w:p>
    <w:p w:rsidR="00EF4E61" w:rsidRPr="00F328B5" w:rsidRDefault="00EF4E61" w:rsidP="00FE2DEE">
      <w:pPr>
        <w:pStyle w:val="ListParagraph"/>
        <w:numPr>
          <w:ilvl w:val="0"/>
          <w:numId w:val="79"/>
        </w:numPr>
        <w:jc w:val="both"/>
        <w:rPr>
          <w:iCs/>
        </w:rPr>
      </w:pPr>
      <w:r>
        <w:t xml:space="preserve">Provide a table of annual occurrence rates for hurricane landfall from the dataset defined by marine exposure that the hurricane model generates by hurricane category (defined by maximum windspeed at hurricane landfall in the Saffir-Simpson Hurricane Wind Scale) for the entire state of Florida and additional regions as defined in </w:t>
      </w:r>
      <w:r w:rsidRPr="00F328B5">
        <w:rPr>
          <w:bCs/>
          <w:i/>
        </w:rPr>
        <w:t>Figure 3</w:t>
      </w:r>
      <w:r w:rsidRPr="00F328B5">
        <w:rPr>
          <w:bCs/>
        </w:rPr>
        <w:t>.</w:t>
      </w:r>
      <w:r w:rsidRPr="00F328B5">
        <w:rPr>
          <w:b/>
        </w:rPr>
        <w:t xml:space="preserve"> </w:t>
      </w:r>
      <w:r>
        <w:t xml:space="preserve">List the annual occurrence rate per hurricane category. Annual occurrence rates shall be rounded to three decimal places. </w:t>
      </w:r>
    </w:p>
    <w:p w:rsidR="00EF4E61" w:rsidRDefault="00EF4E61" w:rsidP="00EF4E61">
      <w:pPr>
        <w:tabs>
          <w:tab w:val="num" w:pos="360"/>
        </w:tabs>
        <w:ind w:left="360" w:hanging="360"/>
        <w:jc w:val="both"/>
        <w:rPr>
          <w:i/>
          <w:sz w:val="20"/>
          <w:szCs w:val="20"/>
        </w:rPr>
      </w:pPr>
    </w:p>
    <w:p w:rsidR="00EF4E61" w:rsidRDefault="00EF4E61" w:rsidP="00EF4E61">
      <w:pPr>
        <w:tabs>
          <w:tab w:val="num" w:pos="360"/>
        </w:tabs>
        <w:ind w:left="360"/>
        <w:jc w:val="both"/>
        <w:rPr>
          <w:i/>
          <w:sz w:val="20"/>
          <w:szCs w:val="20"/>
        </w:rPr>
      </w:pPr>
      <w:r>
        <w:t>The historical frequencies below have been derived from the Base Hurricane Storm Set as defined in Standard M-1, Base Hurricane Storm Set. If the modeling organization Base Hurricane Storm Set differs from that defined in Standard M-1, Base Hurricane Storm Set (for example, using a different historical period), the historical rates in the table shall be edited to reflect this difference (see below). As defined, a by-passing hurricane (ByP) is a hurricane which does not make landfall on Florida, but produces minimum damaging windspeeds or greater on land in Florida. For the by-passing hurricanes included in the table only, the intensity entered is the maximum windspeed at closest approach to Florida, not the windspeed over Florida.</w:t>
      </w:r>
    </w:p>
    <w:p w:rsidR="00EF4E61" w:rsidRDefault="00EF4E61" w:rsidP="00EF4E61">
      <w:pPr>
        <w:tabs>
          <w:tab w:val="num" w:pos="360"/>
        </w:tabs>
        <w:ind w:left="360" w:hanging="360"/>
        <w:jc w:val="both"/>
        <w:rPr>
          <w:i/>
          <w:sz w:val="20"/>
          <w:szCs w:val="20"/>
        </w:rPr>
      </w:pPr>
    </w:p>
    <w:p w:rsidR="00EF4E61" w:rsidRDefault="00EF4E61" w:rsidP="00FE2DEE">
      <w:pPr>
        <w:numPr>
          <w:ilvl w:val="0"/>
          <w:numId w:val="79"/>
        </w:numPr>
        <w:jc w:val="both"/>
        <w:rPr>
          <w:iCs/>
        </w:rPr>
      </w:pPr>
      <w:r>
        <w:rPr>
          <w:iCs/>
        </w:rPr>
        <w:t>Describe hurricane model variations from the historical frequencies.</w:t>
      </w:r>
    </w:p>
    <w:p w:rsidR="00EF4E61" w:rsidRPr="000F6AF5" w:rsidRDefault="00EF4E61" w:rsidP="00EF4E61">
      <w:pPr>
        <w:jc w:val="both"/>
        <w:rPr>
          <w:iCs/>
          <w:sz w:val="20"/>
          <w:szCs w:val="20"/>
        </w:rPr>
      </w:pPr>
    </w:p>
    <w:p w:rsidR="00EF4E61" w:rsidRDefault="00EF4E61" w:rsidP="00FE2DEE">
      <w:pPr>
        <w:numPr>
          <w:ilvl w:val="0"/>
          <w:numId w:val="79"/>
        </w:numPr>
        <w:jc w:val="both"/>
        <w:rPr>
          <w:iCs/>
        </w:rPr>
      </w:pPr>
      <w:r>
        <w:rPr>
          <w:iCs/>
        </w:rPr>
        <w:t>Provide vertical bar graphs depicting distributions of hurricane frequencies by category by region of Florida (</w:t>
      </w:r>
      <w:r>
        <w:rPr>
          <w:i/>
        </w:rPr>
        <w:t>Figure 3</w:t>
      </w:r>
      <w:r>
        <w:rPr>
          <w:iCs/>
        </w:rPr>
        <w:t xml:space="preserve">), for the neighboring states of Alabama/Mississippi and Georgia, and for by-passing hurricanes. For the neighboring states, statistics based on the closest coastal segment to the state boundaries used in the hurricane model are adequate.  </w:t>
      </w:r>
    </w:p>
    <w:p w:rsidR="00EF4E61" w:rsidRPr="000F6AF5" w:rsidRDefault="00EF4E61" w:rsidP="00EF4E61">
      <w:pPr>
        <w:jc w:val="both"/>
        <w:rPr>
          <w:iCs/>
          <w:sz w:val="20"/>
          <w:szCs w:val="20"/>
        </w:rPr>
      </w:pPr>
    </w:p>
    <w:p w:rsidR="00EF4E61" w:rsidRDefault="00EF4E61" w:rsidP="00EF4E61">
      <w:pPr>
        <w:ind w:left="360" w:hanging="360"/>
        <w:jc w:val="both"/>
        <w:rPr>
          <w:iCs/>
        </w:rPr>
      </w:pPr>
      <w:r>
        <w:rPr>
          <w:iCs/>
        </w:rPr>
        <w:t xml:space="preserve">E. </w:t>
      </w:r>
      <w:r>
        <w:rPr>
          <w:iCs/>
        </w:rPr>
        <w:tab/>
        <w:t xml:space="preserve">If the data are </w:t>
      </w:r>
      <w:r w:rsidRPr="00253B77">
        <w:rPr>
          <w:iCs/>
        </w:rPr>
        <w:t>partitioned or modified</w:t>
      </w:r>
      <w:r>
        <w:rPr>
          <w:iCs/>
        </w:rPr>
        <w:t>, provide the historical annual occurrence rates for the applicable partition (and its complement) or modification as well as the modeled annual occurrence rates in additional copies of Form M-1, Annual Occurrence Rates.</w:t>
      </w:r>
    </w:p>
    <w:p w:rsidR="00EF4E61" w:rsidRDefault="00EF4E61" w:rsidP="00EF4E61">
      <w:pPr>
        <w:jc w:val="both"/>
        <w:rPr>
          <w:rFonts w:asciiTheme="minorHAnsi" w:hAnsiTheme="minorHAnsi" w:cstheme="minorHAnsi"/>
          <w:iCs/>
          <w:sz w:val="20"/>
          <w:szCs w:val="20"/>
        </w:rPr>
      </w:pPr>
    </w:p>
    <w:p w:rsidR="00EF4E61" w:rsidRDefault="00EF4E61" w:rsidP="00FE2DEE">
      <w:pPr>
        <w:numPr>
          <w:ilvl w:val="0"/>
          <w:numId w:val="82"/>
        </w:numPr>
        <w:jc w:val="both"/>
        <w:rPr>
          <w:iCs/>
        </w:rPr>
      </w:pPr>
      <w:r>
        <w:rPr>
          <w:iCs/>
        </w:rPr>
        <w:t xml:space="preserve">List all hurricanes added, removed, or modified from the previously-accepted hurricane model version of the Base Hurricane Storm Set.  </w:t>
      </w:r>
    </w:p>
    <w:p w:rsidR="00EF4E61" w:rsidRDefault="00EF4E61" w:rsidP="00EF4E61">
      <w:pPr>
        <w:jc w:val="both"/>
        <w:rPr>
          <w:iCs/>
        </w:rPr>
      </w:pPr>
    </w:p>
    <w:p w:rsidR="00EF4E61" w:rsidRDefault="00EF4E61" w:rsidP="00FE2DEE">
      <w:pPr>
        <w:numPr>
          <w:ilvl w:val="0"/>
          <w:numId w:val="82"/>
        </w:numPr>
        <w:jc w:val="both"/>
        <w:rPr>
          <w:iCs/>
        </w:rPr>
      </w:pPr>
      <w:r>
        <w:rPr>
          <w:iCs/>
        </w:rPr>
        <w:t>Provide this form in Excel format. The file name shall include the abbreviated name of the modeling organization, the hurricane standards year, and the form name. Also include Form M-1, Annual Occurrence Rates, in a submission appendix.</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 xml:space="preserve">Notes on Form M-1, Annual Occurrence Rates: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Pr="00223BD3" w:rsidRDefault="00EF4E61" w:rsidP="00FE2DEE">
      <w:pPr>
        <w:pStyle w:val="ListParagraph"/>
        <w:numPr>
          <w:ilvl w:val="0"/>
          <w:numId w:val="8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Except where specified, n</w:t>
      </w:r>
      <w:r w:rsidRPr="00223BD3">
        <w:t xml:space="preserve">umber of </w:t>
      </w:r>
      <w:r>
        <w:t>h</w:t>
      </w:r>
      <w:r w:rsidRPr="00223BD3">
        <w:t xml:space="preserve">urricanes does not include </w:t>
      </w:r>
      <w:r>
        <w:t>b</w:t>
      </w:r>
      <w:r w:rsidRPr="00223BD3">
        <w:t>y-</w:t>
      </w:r>
      <w:r>
        <w:t>p</w:t>
      </w:r>
      <w:r w:rsidRPr="00223BD3">
        <w:t xml:space="preserve">assing </w:t>
      </w:r>
      <w:r>
        <w:t>h</w:t>
      </w:r>
      <w:r w:rsidRPr="00223BD3">
        <w:t xml:space="preserve">urricanes. Each time a hurricane goes from water to land (once per region) it is counted as a </w:t>
      </w:r>
      <w:r>
        <w:t xml:space="preserve">hurricane </w:t>
      </w:r>
      <w:r w:rsidRPr="00223BD3">
        <w:t xml:space="preserve">landfall in that region. However, each hurricane is counted only once in the Entire State totals. Hurricanes recorded for </w:t>
      </w:r>
      <w:r>
        <w:t>neighboring</w:t>
      </w:r>
      <w:r w:rsidRPr="00223BD3">
        <w:t xml:space="preserve"> states need not have reported damaging winds in Florida. </w:t>
      </w:r>
    </w:p>
    <w:p w:rsidR="00EF4E61" w:rsidRPr="00223BD3"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pStyle w:val="ListParagraph"/>
        <w:numPr>
          <w:ilvl w:val="0"/>
          <w:numId w:val="8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23BD3">
        <w:t>Form M-1</w:t>
      </w:r>
      <w:r>
        <w:t>,</w:t>
      </w:r>
      <w:r w:rsidRPr="00223BD3">
        <w:t xml:space="preserve"> Annual Occurrence Rates</w:t>
      </w:r>
      <w:r>
        <w:t>;</w:t>
      </w:r>
      <w:r w:rsidRPr="00223BD3">
        <w:t xml:space="preserve"> Form A-2</w:t>
      </w:r>
      <w:r>
        <w:t>,</w:t>
      </w:r>
      <w:r w:rsidRPr="00223BD3">
        <w:t xml:space="preserve"> Base Hurricane Storm Set Statewide </w:t>
      </w:r>
      <w:r>
        <w:t xml:space="preserve">Hurricane </w:t>
      </w:r>
      <w:r w:rsidRPr="00223BD3">
        <w:t>Losses</w:t>
      </w:r>
      <w:r>
        <w:t>;</w:t>
      </w:r>
      <w:r w:rsidRPr="00223BD3">
        <w:t xml:space="preserve"> and Form S-1</w:t>
      </w:r>
      <w:r>
        <w:t>,</w:t>
      </w:r>
      <w:r w:rsidRPr="00223BD3">
        <w:t xml:space="preserve"> Probability and Frequency of Florida Landfalling Hurricanes per Year</w:t>
      </w:r>
      <w:r>
        <w:t>,</w:t>
      </w:r>
      <w:r w:rsidRPr="00223BD3">
        <w:t xml:space="preserve"> are based on the </w:t>
      </w:r>
      <w:r>
        <w:t>119</w:t>
      </w:r>
      <w:r w:rsidRPr="00223BD3">
        <w:t xml:space="preserve"> year period 1900-</w:t>
      </w:r>
      <w:r>
        <w:t>2018</w:t>
      </w:r>
      <w:r w:rsidRPr="00223BD3">
        <w:t xml:space="preserve"> (consistent with Standard M-1, Base Hurricane Storm Set). It is intended that the storm set underlying Forms M-1</w:t>
      </w:r>
      <w:r>
        <w:t>,</w:t>
      </w:r>
      <w:r w:rsidRPr="00223BD3">
        <w:t xml:space="preserve"> Annual Occurrence Rates</w:t>
      </w:r>
      <w:r>
        <w:t>;</w:t>
      </w:r>
      <w:r w:rsidRPr="00223BD3">
        <w:t xml:space="preserve"> A-2</w:t>
      </w:r>
      <w:r>
        <w:t>,</w:t>
      </w:r>
      <w:r w:rsidRPr="00223BD3">
        <w:t xml:space="preserve"> Base Hurricane Storm Set Statewide </w:t>
      </w:r>
      <w:r>
        <w:t xml:space="preserve">Hurricane </w:t>
      </w:r>
      <w:r w:rsidRPr="00223BD3">
        <w:t>Losses</w:t>
      </w:r>
      <w:r>
        <w:t xml:space="preserve">; </w:t>
      </w:r>
      <w:r w:rsidRPr="00223BD3">
        <w:t>and S-1</w:t>
      </w:r>
      <w:r>
        <w:t>,</w:t>
      </w:r>
      <w:r w:rsidRPr="00223BD3">
        <w:t xml:space="preserve"> Probability and Frequency of Florida Landfalling Hurricanes per Year</w:t>
      </w:r>
      <w:r>
        <w:t>,</w:t>
      </w:r>
      <w:r w:rsidRPr="00223BD3">
        <w:t xml:space="preserve"> will be the same.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Pr="00BB0092" w:rsidRDefault="00EF4E61" w:rsidP="00FE2DEE">
      <w:pPr>
        <w:pStyle w:val="ListParagraph"/>
        <w:numPr>
          <w:ilvl w:val="0"/>
          <w:numId w:val="8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BB0092">
        <w:t xml:space="preserve">As specified in Standard M-1, Base Hurricane Storm Set, the modeling organization may exclude hurricanes that caused zero modeled damage, or include additional complete hurricane seasons, or may modify data for historical storms based on evidence in current scientific and technical literature. This may result in the modeling organization’s Base Hurricane Storm Set differing from the storm set listed in Form A-2, Base Hurricane Storm Set Statewide Hurricane Losses. In this case, the modeling organization should modify the storm set listed in Form A-2, Base Hurricane Storm Set Statewide Hurricane Losses, to make </w:t>
      </w:r>
      <w:r>
        <w:t>it</w:t>
      </w:r>
      <w:r w:rsidRPr="00BB0092">
        <w:t xml:space="preserve"> consistent with the modeling organization’s Base Hurricane Storm Set. The modeling organization’s Base Hurricane Storm Set s</w:t>
      </w:r>
      <w:r>
        <w:t>hall</w:t>
      </w:r>
      <w:r w:rsidRPr="00BB0092">
        <w:t xml:space="preserve"> be used to populate the historical counts and rates of Form M-1, Annual Occurrence </w:t>
      </w:r>
      <w:r>
        <w:t>Rates</w:t>
      </w:r>
      <w:r w:rsidRPr="00BB0092">
        <w:t>, as well as the Florida landfall historical frequency in Form S-1, Probability and Frequency of Florida Landfalling Hurricanes per Year.</w:t>
      </w:r>
    </w:p>
    <w:p w:rsidR="00EF4E61" w:rsidRPr="00ED2D33"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EF4E61" w:rsidRPr="001B495F" w:rsidRDefault="00EF4E61" w:rsidP="00EF4E61">
      <w:pPr>
        <w:spacing w:after="200" w:line="276" w:lineRule="auto"/>
        <w:jc w:val="center"/>
        <w:rPr>
          <w:rFonts w:ascii="Arial" w:hAnsi="Arial" w:cs="Arial"/>
          <w:b/>
          <w:sz w:val="28"/>
          <w:szCs w:val="28"/>
        </w:rPr>
      </w:pPr>
      <w:r>
        <w:rPr>
          <w:rFonts w:ascii="Arial" w:hAnsi="Arial" w:cs="Arial"/>
          <w:b/>
        </w:rPr>
        <w:br w:type="page"/>
      </w:r>
      <w:r>
        <w:rPr>
          <w:rFonts w:ascii="Arial" w:hAnsi="Arial" w:cs="Arial"/>
          <w:b/>
          <w:sz w:val="28"/>
          <w:szCs w:val="28"/>
        </w:rPr>
        <w:lastRenderedPageBreak/>
        <w:t>Annual Occurrence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123"/>
        <w:gridCol w:w="895"/>
        <w:gridCol w:w="1123"/>
        <w:gridCol w:w="895"/>
        <w:gridCol w:w="1123"/>
        <w:gridCol w:w="895"/>
        <w:gridCol w:w="1123"/>
        <w:gridCol w:w="895"/>
      </w:tblGrid>
      <w:tr w:rsidR="00EF4E61" w:rsidRPr="004B7E5D" w:rsidTr="00EF4E61">
        <w:tc>
          <w:tcPr>
            <w:tcW w:w="1258" w:type="dxa"/>
            <w:vMerge w:val="restart"/>
            <w:tcBorders>
              <w:top w:val="single" w:sz="12" w:space="0" w:color="auto"/>
              <w:lef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036" w:type="dxa"/>
            <w:gridSpan w:val="4"/>
            <w:tcBorders>
              <w:top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PlaceName">
                <w:r w:rsidRPr="004B7E5D">
                  <w:rPr>
                    <w:rFonts w:ascii="Arial" w:hAnsi="Arial" w:cs="Arial"/>
                    <w:b/>
                  </w:rPr>
                  <w:t>Entire</w:t>
                </w:r>
              </w:smartTag>
              <w:r w:rsidRPr="004B7E5D">
                <w:rPr>
                  <w:rFonts w:ascii="Arial" w:hAnsi="Arial" w:cs="Arial"/>
                  <w:b/>
                </w:rPr>
                <w:t xml:space="preserve"> </w:t>
              </w:r>
              <w:smartTag w:uri="urn:schemas-microsoft-com:office:smarttags" w:element="PlaceType">
                <w:r w:rsidRPr="004B7E5D">
                  <w:rPr>
                    <w:rFonts w:ascii="Arial" w:hAnsi="Arial" w:cs="Arial"/>
                    <w:b/>
                  </w:rPr>
                  <w:t>State</w:t>
                </w:r>
              </w:smartTag>
            </w:smartTag>
          </w:p>
        </w:tc>
        <w:tc>
          <w:tcPr>
            <w:tcW w:w="4036" w:type="dxa"/>
            <w:gridSpan w:val="4"/>
            <w:tcBorders>
              <w:top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A – NW </w:t>
            </w:r>
            <w:smartTag w:uri="urn:schemas-microsoft-com:office:smarttags" w:element="place">
              <w:smartTag w:uri="urn:schemas-microsoft-com:office:smarttags" w:element="State">
                <w:r w:rsidRPr="004B7E5D">
                  <w:rPr>
                    <w:rFonts w:ascii="Arial" w:hAnsi="Arial" w:cs="Arial"/>
                    <w:b/>
                  </w:rPr>
                  <w:t>Florida</w:t>
                </w:r>
              </w:smartTag>
            </w:smartTag>
          </w:p>
        </w:tc>
      </w:tr>
      <w:tr w:rsidR="00EF4E61" w:rsidRPr="004B7E5D" w:rsidTr="00EF4E61">
        <w:tc>
          <w:tcPr>
            <w:tcW w:w="1258" w:type="dxa"/>
            <w:vMerge/>
            <w:tcBorders>
              <w:left w:val="single" w:sz="12" w:space="0" w:color="auto"/>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EF4E61" w:rsidRPr="004B7E5D" w:rsidTr="00EF4E61">
        <w:tc>
          <w:tcPr>
            <w:tcW w:w="1258" w:type="dxa"/>
            <w:tcBorders>
              <w:left w:val="single" w:sz="12" w:space="0" w:color="auto"/>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EF4E61" w:rsidRPr="0002107C" w:rsidTr="00EF4E61">
        <w:tc>
          <w:tcPr>
            <w:tcW w:w="1258" w:type="dxa"/>
            <w:tcBorders>
              <w:top w:val="single" w:sz="12" w:space="0" w:color="auto"/>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 xml:space="preserve">26 </w:t>
            </w:r>
          </w:p>
        </w:tc>
        <w:tc>
          <w:tcPr>
            <w:tcW w:w="895" w:type="dxa"/>
            <w:tcBorders>
              <w:top w:val="single" w:sz="12" w:space="0" w:color="auto"/>
            </w:tcBorders>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rsidRPr="002C6E31">
              <w:t>0.</w:t>
            </w:r>
            <w:r>
              <w:t>218</w:t>
            </w:r>
          </w:p>
        </w:tc>
        <w:tc>
          <w:tcPr>
            <w:tcW w:w="1123" w:type="dxa"/>
            <w:tcBorders>
              <w:top w:val="single" w:sz="12" w:space="0" w:color="auto"/>
            </w:tcBorders>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tcBorders>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16</w:t>
            </w:r>
          </w:p>
        </w:tc>
        <w:tc>
          <w:tcPr>
            <w:tcW w:w="895" w:type="dxa"/>
            <w:tcBorders>
              <w:top w:val="single" w:sz="12" w:space="0" w:color="auto"/>
            </w:tcBorders>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0.134</w:t>
            </w:r>
          </w:p>
        </w:tc>
        <w:tc>
          <w:tcPr>
            <w:tcW w:w="1123" w:type="dxa"/>
            <w:tcBorders>
              <w:top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 xml:space="preserve">14 </w:t>
            </w:r>
          </w:p>
        </w:tc>
        <w:tc>
          <w:tcPr>
            <w:tcW w:w="895" w:type="dxa"/>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0.118</w:t>
            </w:r>
          </w:p>
        </w:tc>
        <w:tc>
          <w:tcPr>
            <w:tcW w:w="1123" w:type="dxa"/>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895" w:type="dxa"/>
          </w:tcPr>
          <w:p w:rsidR="00EF4E61" w:rsidRPr="002C6E3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0.034</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15</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0.126</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0.050</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11</w:t>
            </w: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0.092</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895"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0.025</w:t>
            </w: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895"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0.008</w:t>
            </w: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365FB" w:rsidTr="00EF4E61">
        <w:tc>
          <w:tcPr>
            <w:tcW w:w="9330" w:type="dxa"/>
            <w:gridSpan w:val="9"/>
            <w:tcBorders>
              <w:top w:val="single" w:sz="12" w:space="0" w:color="auto"/>
              <w:left w:val="nil"/>
              <w:bottom w:val="single" w:sz="12" w:space="0" w:color="auto"/>
              <w:right w:val="nil"/>
            </w:tcBorders>
          </w:tcPr>
          <w:p w:rsidR="00EF4E61" w:rsidRPr="00F365F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EF4E61" w:rsidRPr="004B7E5D" w:rsidTr="00EF4E61">
        <w:tc>
          <w:tcPr>
            <w:tcW w:w="1258" w:type="dxa"/>
            <w:vMerge w:val="restart"/>
            <w:tcBorders>
              <w:top w:val="single" w:sz="12" w:space="0" w:color="auto"/>
              <w:lef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036" w:type="dxa"/>
            <w:gridSpan w:val="4"/>
            <w:tcBorders>
              <w:top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B – </w:t>
            </w:r>
            <w:smartTag w:uri="urn:schemas-microsoft-com:office:smarttags" w:element="place">
              <w:r w:rsidRPr="004B7E5D">
                <w:rPr>
                  <w:rFonts w:ascii="Arial" w:hAnsi="Arial" w:cs="Arial"/>
                  <w:b/>
                </w:rPr>
                <w:t>SW Florida</w:t>
              </w:r>
            </w:smartTag>
          </w:p>
        </w:tc>
        <w:tc>
          <w:tcPr>
            <w:tcW w:w="4036" w:type="dxa"/>
            <w:gridSpan w:val="4"/>
            <w:tcBorders>
              <w:top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C – </w:t>
            </w:r>
            <w:smartTag w:uri="urn:schemas-microsoft-com:office:smarttags" w:element="place">
              <w:r w:rsidRPr="004B7E5D">
                <w:rPr>
                  <w:rFonts w:ascii="Arial" w:hAnsi="Arial" w:cs="Arial"/>
                  <w:b/>
                </w:rPr>
                <w:t>SE Florida</w:t>
              </w:r>
            </w:smartTag>
          </w:p>
        </w:tc>
      </w:tr>
      <w:tr w:rsidR="00EF4E61" w:rsidRPr="004B7E5D" w:rsidTr="00EF4E61">
        <w:tc>
          <w:tcPr>
            <w:tcW w:w="1258" w:type="dxa"/>
            <w:vMerge/>
            <w:tcBorders>
              <w:left w:val="single" w:sz="12" w:space="0" w:color="auto"/>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EF4E61" w:rsidRPr="004B7E5D" w:rsidTr="00EF4E61">
        <w:tc>
          <w:tcPr>
            <w:tcW w:w="1258" w:type="dxa"/>
            <w:tcBorders>
              <w:left w:val="single" w:sz="12" w:space="0" w:color="auto"/>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EF4E61" w:rsidRPr="0002107C" w:rsidTr="00EF4E61">
        <w:tc>
          <w:tcPr>
            <w:tcW w:w="1258" w:type="dxa"/>
            <w:tcBorders>
              <w:top w:val="single" w:sz="12" w:space="0" w:color="auto"/>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895"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0.059</w:t>
            </w:r>
          </w:p>
        </w:tc>
        <w:tc>
          <w:tcPr>
            <w:tcW w:w="1123" w:type="dxa"/>
            <w:tcBorders>
              <w:top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8</w:t>
            </w:r>
          </w:p>
        </w:tc>
        <w:tc>
          <w:tcPr>
            <w:tcW w:w="895"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0.067</w:t>
            </w:r>
          </w:p>
        </w:tc>
        <w:tc>
          <w:tcPr>
            <w:tcW w:w="1123" w:type="dxa"/>
            <w:tcBorders>
              <w:top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0.025</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0.050</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0.050</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895"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0.042</w:t>
            </w:r>
          </w:p>
        </w:tc>
        <w:tc>
          <w:tcPr>
            <w:tcW w:w="1123" w:type="dxa"/>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895"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0.042</w:t>
            </w:r>
          </w:p>
        </w:tc>
        <w:tc>
          <w:tcPr>
            <w:tcW w:w="1123"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895"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0.050</w:t>
            </w:r>
          </w:p>
        </w:tc>
        <w:tc>
          <w:tcPr>
            <w:tcW w:w="1123" w:type="dxa"/>
            <w:tcBorders>
              <w:bottom w:val="single" w:sz="4"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4" w:space="0" w:color="auto"/>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02107C" w:rsidTr="00EF4E61">
        <w:tc>
          <w:tcPr>
            <w:tcW w:w="1258" w:type="dxa"/>
            <w:tcBorders>
              <w:left w:val="single" w:sz="12" w:space="0" w:color="auto"/>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895"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0.017</w:t>
            </w:r>
          </w:p>
        </w:tc>
        <w:tc>
          <w:tcPr>
            <w:tcW w:w="1123" w:type="dxa"/>
            <w:tcBorders>
              <w:bottom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right w:val="single" w:sz="12" w:space="0" w:color="auto"/>
            </w:tcBorders>
          </w:tcPr>
          <w:p w:rsidR="00EF4E61" w:rsidRPr="0002107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365FB" w:rsidTr="00EF4E61">
        <w:tc>
          <w:tcPr>
            <w:tcW w:w="9330" w:type="dxa"/>
            <w:gridSpan w:val="9"/>
            <w:tcBorders>
              <w:top w:val="single" w:sz="12" w:space="0" w:color="auto"/>
              <w:left w:val="nil"/>
              <w:bottom w:val="single" w:sz="12" w:space="0" w:color="auto"/>
              <w:right w:val="nil"/>
            </w:tcBorders>
          </w:tcPr>
          <w:p w:rsidR="00EF4E61" w:rsidRPr="00F365F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4B7E5D" w:rsidTr="00EF4E61">
        <w:tc>
          <w:tcPr>
            <w:tcW w:w="1258" w:type="dxa"/>
            <w:vMerge w:val="restart"/>
            <w:tcBorders>
              <w:top w:val="single" w:sz="12" w:space="0" w:color="auto"/>
              <w:lef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036" w:type="dxa"/>
            <w:gridSpan w:val="4"/>
            <w:tcBorders>
              <w:top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D – NE Florida</w:t>
            </w:r>
          </w:p>
        </w:tc>
        <w:tc>
          <w:tcPr>
            <w:tcW w:w="4036" w:type="dxa"/>
            <w:gridSpan w:val="4"/>
            <w:tcBorders>
              <w:top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By-Passing Hurricanes</w:t>
            </w:r>
          </w:p>
        </w:tc>
      </w:tr>
      <w:tr w:rsidR="00EF4E61" w:rsidRPr="004B7E5D" w:rsidTr="00EF4E61">
        <w:tc>
          <w:tcPr>
            <w:tcW w:w="1258" w:type="dxa"/>
            <w:vMerge/>
            <w:tcBorders>
              <w:left w:val="single" w:sz="12" w:space="0" w:color="auto"/>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EF4E61" w:rsidRPr="004B7E5D" w:rsidTr="00EF4E61">
        <w:tc>
          <w:tcPr>
            <w:tcW w:w="1258" w:type="dxa"/>
            <w:tcBorders>
              <w:left w:val="single" w:sz="12" w:space="0" w:color="auto"/>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EF4E61" w:rsidRPr="00FE1521" w:rsidTr="00EF4E61">
        <w:tc>
          <w:tcPr>
            <w:tcW w:w="1258" w:type="dxa"/>
            <w:tcBorders>
              <w:top w:val="single" w:sz="12" w:space="0" w:color="auto"/>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895"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0.008</w:t>
            </w: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895"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0.025</w:t>
            </w: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0.017</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0.017</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0.042</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365FB" w:rsidTr="00EF4E61">
        <w:tc>
          <w:tcPr>
            <w:tcW w:w="9330" w:type="dxa"/>
            <w:gridSpan w:val="9"/>
            <w:tcBorders>
              <w:top w:val="single" w:sz="12" w:space="0" w:color="auto"/>
              <w:left w:val="nil"/>
              <w:bottom w:val="single" w:sz="12" w:space="0" w:color="auto"/>
              <w:right w:val="nil"/>
            </w:tcBorders>
          </w:tcPr>
          <w:p w:rsidR="00EF4E61" w:rsidRPr="00F365F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r>
      <w:tr w:rsidR="00EF4E61" w:rsidRPr="004B7E5D" w:rsidTr="00EF4E61">
        <w:tc>
          <w:tcPr>
            <w:tcW w:w="1258" w:type="dxa"/>
            <w:vMerge w:val="restart"/>
            <w:tcBorders>
              <w:top w:val="single" w:sz="12" w:space="0" w:color="auto"/>
              <w:lef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036" w:type="dxa"/>
            <w:gridSpan w:val="4"/>
            <w:tcBorders>
              <w:top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E – </w:t>
            </w:r>
            <w:smartTag w:uri="urn:schemas-microsoft-com:office:smarttags" w:element="place">
              <w:smartTag w:uri="urn:schemas-microsoft-com:office:smarttags" w:element="country-region">
                <w:r w:rsidRPr="004B7E5D">
                  <w:rPr>
                    <w:rFonts w:ascii="Arial" w:hAnsi="Arial" w:cs="Arial"/>
                    <w:b/>
                  </w:rPr>
                  <w:t>Georgia</w:t>
                </w:r>
              </w:smartTag>
            </w:smartTag>
          </w:p>
        </w:tc>
        <w:tc>
          <w:tcPr>
            <w:tcW w:w="4036" w:type="dxa"/>
            <w:gridSpan w:val="4"/>
            <w:tcBorders>
              <w:top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F – Alabama/Mississippi</w:t>
            </w:r>
          </w:p>
        </w:tc>
      </w:tr>
      <w:tr w:rsidR="00EF4E61" w:rsidRPr="004B7E5D" w:rsidTr="00EF4E61">
        <w:tc>
          <w:tcPr>
            <w:tcW w:w="1258" w:type="dxa"/>
            <w:vMerge/>
            <w:tcBorders>
              <w:left w:val="single" w:sz="12" w:space="0" w:color="auto"/>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18" w:type="dxa"/>
            <w:gridSpan w:val="2"/>
            <w:tcBorders>
              <w:bottom w:val="single" w:sz="4"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18" w:type="dxa"/>
            <w:gridSpan w:val="2"/>
            <w:tcBorders>
              <w:bottom w:val="single" w:sz="4"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EF4E61" w:rsidRPr="004B7E5D" w:rsidTr="00EF4E61">
        <w:tc>
          <w:tcPr>
            <w:tcW w:w="1258" w:type="dxa"/>
            <w:tcBorders>
              <w:left w:val="single" w:sz="12" w:space="0" w:color="auto"/>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895" w:type="dxa"/>
            <w:tcBorders>
              <w:bottom w:val="single" w:sz="12" w:space="0" w:color="auto"/>
              <w:right w:val="single" w:sz="12" w:space="0" w:color="auto"/>
            </w:tcBorders>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EF4E61" w:rsidRPr="00FE1521" w:rsidTr="00EF4E61">
        <w:tc>
          <w:tcPr>
            <w:tcW w:w="1258" w:type="dxa"/>
            <w:tcBorders>
              <w:top w:val="single" w:sz="12" w:space="0" w:color="auto"/>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0.000</w:t>
            </w: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895"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0.059</w:t>
            </w:r>
          </w:p>
        </w:tc>
        <w:tc>
          <w:tcPr>
            <w:tcW w:w="1123" w:type="dxa"/>
            <w:tcBorders>
              <w:top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top w:val="single" w:sz="12" w:space="0" w:color="auto"/>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0.017</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895"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0.017</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895"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b/>
                <w:bCs/>
              </w:rPr>
            </w:pPr>
            <w:r>
              <w:t>0.034</w:t>
            </w:r>
          </w:p>
        </w:tc>
        <w:tc>
          <w:tcPr>
            <w:tcW w:w="1123" w:type="dxa"/>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Borders>
              <w:bottom w:val="single" w:sz="4"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4" w:space="0" w:color="auto"/>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EF4E61" w:rsidRPr="00FE1521" w:rsidTr="00EF4E61">
        <w:tc>
          <w:tcPr>
            <w:tcW w:w="1258" w:type="dxa"/>
            <w:tcBorders>
              <w:left w:val="single" w:sz="12" w:space="0" w:color="auto"/>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895"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0.000</w:t>
            </w: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895"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0.008</w:t>
            </w:r>
          </w:p>
        </w:tc>
        <w:tc>
          <w:tcPr>
            <w:tcW w:w="1123" w:type="dxa"/>
            <w:tcBorders>
              <w:bottom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895" w:type="dxa"/>
            <w:tcBorders>
              <w:bottom w:val="single" w:sz="12" w:space="0" w:color="auto"/>
              <w:right w:val="single" w:sz="12" w:space="0" w:color="auto"/>
            </w:tcBorders>
          </w:tcPr>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bl>
    <w:p w:rsidR="00EF4E61" w:rsidRPr="00FE152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br w:type="page"/>
      </w:r>
      <w:r>
        <w:rPr>
          <w:b/>
          <w:i/>
        </w:rPr>
        <w:lastRenderedPageBreak/>
        <w:t>Figure 3</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EF4E61"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r>
        <w:rPr>
          <w:bCs w:val="0"/>
          <w:iCs/>
          <w:snapToGrid w:val="0"/>
          <w:sz w:val="40"/>
          <w:szCs w:val="20"/>
        </w:rPr>
        <w:t xml:space="preserve"> and Neighboring States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Region</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EF4E61" w:rsidRDefault="00EF4E61" w:rsidP="00EF4E61">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mc:AlternateContent>
          <mc:Choice Requires="wps">
            <w:drawing>
              <wp:anchor distT="0" distB="0" distL="114300" distR="114300" simplePos="0" relativeHeight="251693056" behindDoc="0" locked="0" layoutInCell="1" allowOverlap="1" wp14:anchorId="2C0F9C22" wp14:editId="6DE584CA">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Default="002A4D50" w:rsidP="00EF4E61">
                            <w:pPr>
                              <w:jc w:val="center"/>
                              <w:rPr>
                                <w:rFonts w:ascii="Verdana" w:hAnsi="Verdana" w:cs="Arial"/>
                                <w:b/>
                                <w:bCs/>
                                <w:sz w:val="20"/>
                              </w:rPr>
                            </w:pPr>
                            <w:r>
                              <w:rPr>
                                <w:rFonts w:ascii="Verdana" w:hAnsi="Verdana" w:cs="Arial"/>
                                <w:b/>
                                <w:bCs/>
                                <w:sz w:val="20"/>
                              </w:rPr>
                              <w:t>F</w:t>
                            </w:r>
                          </w:p>
                          <w:p w:rsidR="002A4D50" w:rsidRDefault="002A4D50" w:rsidP="00EF4E61">
                            <w:pPr>
                              <w:jc w:val="center"/>
                              <w:rPr>
                                <w:rFonts w:ascii="Verdana" w:hAnsi="Verdana" w:cs="Arial"/>
                                <w:b/>
                                <w:bCs/>
                                <w:sz w:val="20"/>
                              </w:rPr>
                            </w:pPr>
                          </w:p>
                          <w:p w:rsidR="002A4D50" w:rsidRDefault="002A4D50" w:rsidP="00EF4E61">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2A4D50" w:rsidRDefault="002A4D50" w:rsidP="00EF4E61">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9C22" id="Text Box 22" o:spid="_x0000_s1028" type="#_x0000_t202" style="position:absolute;left:0;text-align:left;margin-left:36pt;margin-top:38.6pt;width:84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" stroked="f">
                <v:textbox>
                  <w:txbxContent>
                    <w:p w:rsidR="002A4D50" w:rsidRDefault="002A4D50" w:rsidP="00EF4E61">
                      <w:pPr>
                        <w:jc w:val="center"/>
                        <w:rPr>
                          <w:rFonts w:ascii="Verdana" w:hAnsi="Verdana" w:cs="Arial"/>
                          <w:b/>
                          <w:bCs/>
                          <w:sz w:val="20"/>
                        </w:rPr>
                      </w:pPr>
                      <w:r>
                        <w:rPr>
                          <w:rFonts w:ascii="Verdana" w:hAnsi="Verdana" w:cs="Arial"/>
                          <w:b/>
                          <w:bCs/>
                          <w:sz w:val="20"/>
                        </w:rPr>
                        <w:t>F</w:t>
                      </w:r>
                    </w:p>
                    <w:p w:rsidR="002A4D50" w:rsidRDefault="002A4D50" w:rsidP="00EF4E61">
                      <w:pPr>
                        <w:jc w:val="center"/>
                        <w:rPr>
                          <w:rFonts w:ascii="Verdana" w:hAnsi="Verdana" w:cs="Arial"/>
                          <w:b/>
                          <w:bCs/>
                          <w:sz w:val="20"/>
                        </w:rPr>
                      </w:pPr>
                    </w:p>
                    <w:p w:rsidR="002A4D50" w:rsidRDefault="002A4D50" w:rsidP="00EF4E61">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2A4D50" w:rsidRDefault="002A4D50" w:rsidP="00EF4E61">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692032" behindDoc="0" locked="0" layoutInCell="1" allowOverlap="1" wp14:anchorId="19241B51" wp14:editId="1938B57D">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Default="002A4D50" w:rsidP="00EF4E61">
                            <w:pPr>
                              <w:jc w:val="center"/>
                              <w:rPr>
                                <w:rFonts w:ascii="Verdana" w:hAnsi="Verdana" w:cs="Arial"/>
                                <w:b/>
                                <w:bCs/>
                                <w:sz w:val="20"/>
                              </w:rPr>
                            </w:pPr>
                            <w:r>
                              <w:rPr>
                                <w:rFonts w:ascii="Verdana" w:hAnsi="Verdana" w:cs="Arial"/>
                                <w:b/>
                                <w:bCs/>
                                <w:sz w:val="20"/>
                              </w:rPr>
                              <w:t>E</w:t>
                            </w:r>
                          </w:p>
                          <w:p w:rsidR="002A4D50" w:rsidRDefault="002A4D50" w:rsidP="00EF4E61">
                            <w:pPr>
                              <w:jc w:val="center"/>
                              <w:rPr>
                                <w:rFonts w:ascii="Verdana" w:hAnsi="Verdana" w:cs="Arial"/>
                                <w:b/>
                                <w:bCs/>
                                <w:sz w:val="20"/>
                              </w:rPr>
                            </w:pPr>
                          </w:p>
                          <w:p w:rsidR="002A4D50" w:rsidRDefault="002A4D50" w:rsidP="00EF4E61">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1B51" id="Text Box 21" o:spid="_x0000_s1029" type="#_x0000_t202" style="position:absolute;left:0;text-align:left;margin-left:342pt;margin-top:83.6pt;width:1in;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RyhAIAABg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" stroked="f">
                <v:textbox>
                  <w:txbxContent>
                    <w:p w:rsidR="002A4D50" w:rsidRDefault="002A4D50" w:rsidP="00EF4E61">
                      <w:pPr>
                        <w:jc w:val="center"/>
                        <w:rPr>
                          <w:rFonts w:ascii="Verdana" w:hAnsi="Verdana" w:cs="Arial"/>
                          <w:b/>
                          <w:bCs/>
                          <w:sz w:val="20"/>
                        </w:rPr>
                      </w:pPr>
                      <w:r>
                        <w:rPr>
                          <w:rFonts w:ascii="Verdana" w:hAnsi="Verdana" w:cs="Arial"/>
                          <w:b/>
                          <w:bCs/>
                          <w:sz w:val="20"/>
                        </w:rPr>
                        <w:t>E</w:t>
                      </w:r>
                    </w:p>
                    <w:p w:rsidR="002A4D50" w:rsidRDefault="002A4D50" w:rsidP="00EF4E61">
                      <w:pPr>
                        <w:jc w:val="center"/>
                        <w:rPr>
                          <w:rFonts w:ascii="Verdana" w:hAnsi="Verdana" w:cs="Arial"/>
                          <w:b/>
                          <w:bCs/>
                          <w:sz w:val="20"/>
                        </w:rPr>
                      </w:pPr>
                    </w:p>
                    <w:p w:rsidR="002A4D50" w:rsidRDefault="002A4D50" w:rsidP="00EF4E61">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544.5pt" o:ole="" o:bordertopcolor="this" o:borderleftcolor="this" o:borderbottomcolor="this" o:borderrightcolor="this">
            <v:imagedata r:id="rId23"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635139983" r:id="rId24"/>
        </w:object>
      </w:r>
    </w:p>
    <w:p w:rsidR="00EF4E61" w:rsidRDefault="00EF4E61" w:rsidP="00EF4E61">
      <w:pPr>
        <w:rPr>
          <w:rFonts w:asciiTheme="majorHAnsi" w:hAnsiTheme="majorHAnsi"/>
        </w:rPr>
      </w:pPr>
      <w:r>
        <w:rPr>
          <w:rFonts w:asciiTheme="majorHAnsi" w:hAnsiTheme="majorHAnsi"/>
        </w:rPr>
        <w:br w:type="page"/>
      </w:r>
    </w:p>
    <w:p w:rsidR="00EF4E61" w:rsidRDefault="00EF4E61" w:rsidP="00EF4E61">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695104" behindDoc="1" locked="0" layoutInCell="1" allowOverlap="1" wp14:anchorId="2F9745B1" wp14:editId="59596380">
                <wp:simplePos x="0" y="0"/>
                <wp:positionH relativeFrom="column">
                  <wp:posOffset>1129085</wp:posOffset>
                </wp:positionH>
                <wp:positionV relativeFrom="paragraph">
                  <wp:posOffset>-121257</wp:posOffset>
                </wp:positionV>
                <wp:extent cx="3665690" cy="477079"/>
                <wp:effectExtent l="0" t="0" r="87630" b="9461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690" cy="477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495FE" id="Rectangle 30" o:spid="_x0000_s1026" style="position:absolute;margin-left:88.9pt;margin-top:-9.55pt;width:288.65pt;height:37.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" fillcolor="#eaeaea" strokeweight="1pt">
                <v:shadow on="t" offset="6pt,6pt"/>
              </v:rect>
            </w:pict>
          </mc:Fallback>
        </mc:AlternateContent>
      </w:r>
      <w:r>
        <w:rPr>
          <w:rFonts w:ascii="Arial" w:hAnsi="Arial" w:cs="Arial"/>
          <w:b/>
          <w:sz w:val="28"/>
          <w:szCs w:val="28"/>
        </w:rPr>
        <w:t xml:space="preserve">Form M-2: Maps of Maximum Winds </w:t>
      </w:r>
    </w:p>
    <w:p w:rsidR="00EF4E61" w:rsidRDefault="00EF4E61" w:rsidP="00EF4E61">
      <w:pPr>
        <w:ind w:left="360"/>
        <w:jc w:val="center"/>
      </w:pPr>
    </w:p>
    <w:p w:rsidR="00EF4E61" w:rsidRDefault="00EF4E61" w:rsidP="00EF4E61">
      <w:pPr>
        <w:ind w:left="360" w:hanging="360"/>
        <w:jc w:val="both"/>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ability of the hurricane model to simulate regional variations in historical windspeeds from hurricanes and the differences between the spatial distributions of maximum winds for open terrain and actual terrain.</w:t>
      </w:r>
    </w:p>
    <w:p w:rsidR="00EF4E61" w:rsidRDefault="00EF4E61" w:rsidP="00EF4E61">
      <w:pPr>
        <w:ind w:left="360" w:hanging="360"/>
        <w:jc w:val="both"/>
      </w:pPr>
    </w:p>
    <w:p w:rsidR="00EF4E61" w:rsidRDefault="00EF4E61" w:rsidP="00EF4E61">
      <w:pPr>
        <w:ind w:left="360" w:hanging="360"/>
        <w:jc w:val="both"/>
      </w:pPr>
      <w:r>
        <w:t>A.</w:t>
      </w:r>
      <w:r>
        <w:tab/>
        <w:t xml:space="preserve">Provide </w:t>
      </w:r>
      <w:r w:rsidRPr="003569D8">
        <w:t>color-coded contour plots</w:t>
      </w:r>
      <w:r>
        <w:t xml:space="preserve"> on maps with ZIP Code boundaries of the maximum winds for the modeled version of the Base Hurricane Storm Set for land use set for open terrain and for land use set for actual terrain. Plot the position and values of the maximum windspeeds on each contour map.</w:t>
      </w:r>
    </w:p>
    <w:p w:rsidR="00EF4E61" w:rsidRDefault="00EF4E61" w:rsidP="00EF4E61">
      <w:pPr>
        <w:jc w:val="both"/>
      </w:pPr>
    </w:p>
    <w:p w:rsidR="00EF4E61" w:rsidRDefault="00EF4E61" w:rsidP="00EF4E61">
      <w:pPr>
        <w:ind w:left="360" w:hanging="360"/>
        <w:jc w:val="both"/>
      </w:pPr>
      <w:r>
        <w:t>B.</w:t>
      </w:r>
      <w:r>
        <w:tab/>
        <w:t xml:space="preserve">Provide </w:t>
      </w:r>
      <w:r w:rsidRPr="003569D8">
        <w:t>color-coded contour plots</w:t>
      </w:r>
      <w:r>
        <w:t xml:space="preserve"> on maps with ZIP Code boundaries of the maximum winds for a 100-year and a 250-year return period from the stochastic storm set for land use set for open terrain and for land use set for actual terrain. Plot the position and values of the maximum windspeeds on each contour map. </w:t>
      </w:r>
    </w:p>
    <w:p w:rsidR="00EF4E61" w:rsidRDefault="00EF4E61" w:rsidP="00EF4E61">
      <w:pPr>
        <w:jc w:val="both"/>
      </w:pPr>
    </w:p>
    <w:p w:rsidR="00EF4E61" w:rsidRPr="0081722C" w:rsidRDefault="00EF4E61" w:rsidP="00EF4E61">
      <w:pPr>
        <w:pStyle w:val="BodyText2"/>
        <w:spacing w:after="0" w:line="240" w:lineRule="auto"/>
        <w:ind w:left="360"/>
        <w:jc w:val="both"/>
      </w:pPr>
      <w:r w:rsidRPr="0081722C">
        <w:t>Actual terrain is the roughness distribution used in the standard version of the hurricane model, as defined by the modeling organization. For the open terrain maps, the modeling organization sh</w:t>
      </w:r>
      <w:r>
        <w:t>all</w:t>
      </w:r>
      <w:r w:rsidRPr="0081722C">
        <w:t xml:space="preserve"> apply a uniform roughness length of 0.03 meters at all land points, but keep the open-water points the same as the standard version of the </w:t>
      </w:r>
      <w:r>
        <w:t xml:space="preserve">hurricane </w:t>
      </w:r>
      <w:r w:rsidRPr="0081722C">
        <w:t>model.</w:t>
      </w:r>
    </w:p>
    <w:p w:rsidR="00EF4E61" w:rsidRDefault="00EF4E61" w:rsidP="00EF4E61"/>
    <w:p w:rsidR="00EF4E61" w:rsidRPr="00811DC4" w:rsidRDefault="00EF4E61" w:rsidP="00EF4E61">
      <w:pPr>
        <w:pStyle w:val="BodyText2"/>
        <w:tabs>
          <w:tab w:val="left" w:pos="0"/>
        </w:tabs>
        <w:spacing w:after="0" w:line="240" w:lineRule="auto"/>
        <w:ind w:left="360"/>
        <w:jc w:val="both"/>
        <w:rPr>
          <w:rFonts w:ascii="Arial" w:hAnsi="Arial" w:cs="Arial"/>
          <w:b/>
          <w:color w:val="993366"/>
          <w:sz w:val="22"/>
          <w:szCs w:val="22"/>
        </w:rPr>
      </w:pPr>
      <w:r>
        <w:t xml:space="preserve">Maximum winds in these maps are defined as the maximum one-minute sustained winds over the terrain as modeled and recorded at each location.  </w:t>
      </w:r>
    </w:p>
    <w:p w:rsidR="00EF4E61" w:rsidRDefault="00EF4E61" w:rsidP="00EF4E61">
      <w:pPr>
        <w:pStyle w:val="BodyText2"/>
        <w:spacing w:after="0" w:line="240" w:lineRule="auto"/>
        <w:jc w:val="both"/>
      </w:pPr>
    </w:p>
    <w:p w:rsidR="00EF4E61" w:rsidRDefault="00EF4E61" w:rsidP="00EF4E61">
      <w:pPr>
        <w:pStyle w:val="BodyText2"/>
        <w:spacing w:after="0" w:line="240" w:lineRule="auto"/>
        <w:ind w:left="360"/>
        <w:jc w:val="both"/>
      </w:pPr>
      <w:r>
        <w:t>The same color scheme and increments shall be used for all maps.</w:t>
      </w:r>
    </w:p>
    <w:p w:rsidR="00EF4E61" w:rsidRDefault="00EF4E61" w:rsidP="00EF4E61">
      <w:pPr>
        <w:pStyle w:val="BodyText2"/>
        <w:spacing w:after="0" w:line="240" w:lineRule="auto"/>
      </w:pPr>
    </w:p>
    <w:p w:rsidR="00EF4E61" w:rsidRDefault="00EF4E61" w:rsidP="00EF4E61">
      <w:pPr>
        <w:pStyle w:val="BodyText2"/>
        <w:spacing w:after="0" w:line="240" w:lineRule="auto"/>
        <w:ind w:left="360"/>
      </w:pPr>
      <w:r>
        <w:t>Use the following eight isotach values and interval color-coding:</w:t>
      </w:r>
    </w:p>
    <w:p w:rsidR="00EF4E61" w:rsidRDefault="00EF4E61" w:rsidP="00EF4E61">
      <w:pPr>
        <w:pStyle w:val="BodyText2"/>
        <w:spacing w:after="0" w:line="240" w:lineRule="auto"/>
      </w:pP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Minimum damaging</w:t>
      </w:r>
      <w:r>
        <w:tab/>
        <w:t>Blue</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50 mph</w:t>
      </w:r>
      <w:r>
        <w:tab/>
        <w:t>Medium Blue</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65 mph</w:t>
      </w:r>
      <w:r>
        <w:tab/>
        <w:t>Light Blue</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80 mph</w:t>
      </w:r>
      <w:r>
        <w:tab/>
        <w:t>White</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95 mph</w:t>
      </w:r>
      <w:r>
        <w:tab/>
        <w:t>Light Red</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110 mph</w:t>
      </w:r>
      <w:r>
        <w:tab/>
        <w:t>Medium Red</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125 mph</w:t>
      </w:r>
      <w:r>
        <w:tab/>
        <w:t>Red</w:t>
      </w:r>
    </w:p>
    <w:p w:rsidR="00EF4E61" w:rsidRDefault="00EF4E61" w:rsidP="00FE2DEE">
      <w:pPr>
        <w:pStyle w:val="BodyText2"/>
        <w:numPr>
          <w:ilvl w:val="1"/>
          <w:numId w:val="69"/>
        </w:numPr>
        <w:tabs>
          <w:tab w:val="clear" w:pos="1800"/>
          <w:tab w:val="num" w:pos="1620"/>
          <w:tab w:val="left" w:pos="4140"/>
        </w:tabs>
        <w:spacing w:after="0" w:line="240" w:lineRule="auto"/>
        <w:ind w:left="4140" w:hanging="3060"/>
        <w:jc w:val="both"/>
      </w:pPr>
      <w:r>
        <w:t>140 mph</w:t>
      </w:r>
      <w:r>
        <w:tab/>
        <w:t>Magenta</w:t>
      </w:r>
    </w:p>
    <w:p w:rsidR="00EF4E61" w:rsidRDefault="00EF4E61" w:rsidP="00EF4E61">
      <w:pPr>
        <w:pStyle w:val="BodyText2"/>
        <w:tabs>
          <w:tab w:val="left" w:pos="2880"/>
        </w:tabs>
        <w:spacing w:after="0" w:line="240" w:lineRule="auto"/>
        <w:ind w:left="3600"/>
        <w:jc w:val="both"/>
      </w:pPr>
    </w:p>
    <w:p w:rsidR="00EF4E61" w:rsidRDefault="00EF4E61" w:rsidP="00EF4E61">
      <w:pPr>
        <w:pStyle w:val="BodyText2"/>
        <w:tabs>
          <w:tab w:val="left" w:pos="8264"/>
        </w:tabs>
        <w:ind w:left="360"/>
      </w:pPr>
      <w:r>
        <w:t>Contouring in addition to these isotach values may be included.</w:t>
      </w:r>
    </w:p>
    <w:p w:rsidR="00EF4E61" w:rsidRDefault="00EF4E61" w:rsidP="00EF4E61">
      <w:pPr>
        <w:pStyle w:val="BodyText2"/>
        <w:tabs>
          <w:tab w:val="left" w:pos="360"/>
          <w:tab w:val="left" w:pos="8264"/>
        </w:tabs>
        <w:spacing w:after="0" w:line="240" w:lineRule="auto"/>
        <w:ind w:left="360" w:hanging="360"/>
      </w:pPr>
      <w:r>
        <w:t>C.</w:t>
      </w:r>
      <w:r>
        <w:tab/>
        <w:t>Include Form M-2, Maps of Maximum Winds, in a submission appendix.</w:t>
      </w:r>
    </w:p>
    <w:p w:rsidR="00EF4E61" w:rsidRDefault="00EF4E61" w:rsidP="00EF4E61">
      <w:pPr>
        <w:spacing w:after="200" w:line="276" w:lineRule="auto"/>
      </w:pPr>
    </w:p>
    <w:p w:rsidR="00EF4E61" w:rsidRDefault="00EF4E61" w:rsidP="00EF4E61">
      <w:pPr>
        <w:rPr>
          <w:rFonts w:asciiTheme="majorHAnsi" w:hAnsiTheme="majorHAnsi"/>
        </w:rPr>
      </w:pPr>
      <w:r>
        <w:rPr>
          <w:rFonts w:asciiTheme="majorHAnsi" w:hAnsiTheme="majorHAnsi"/>
        </w:rPr>
        <w:br w:type="page"/>
      </w:r>
    </w:p>
    <w:p w:rsidR="00EF4E61" w:rsidRPr="00D82EE1" w:rsidRDefault="00EF4E61" w:rsidP="00EF4E61">
      <w:pPr>
        <w:jc w:val="cente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8960" behindDoc="1" locked="0" layoutInCell="1" allowOverlap="1" wp14:anchorId="554B1B49" wp14:editId="3D62AE0A">
                <wp:simplePos x="0" y="0"/>
                <wp:positionH relativeFrom="column">
                  <wp:posOffset>850790</wp:posOffset>
                </wp:positionH>
                <wp:positionV relativeFrom="paragraph">
                  <wp:posOffset>-137160</wp:posOffset>
                </wp:positionV>
                <wp:extent cx="4270076" cy="691763"/>
                <wp:effectExtent l="0" t="0" r="92710" b="89535"/>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076" cy="69176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045E7" id="Rectangle 28" o:spid="_x0000_s1026" style="position:absolute;margin-left:67pt;margin-top:-10.8pt;width:336.25pt;height:5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" fillcolor="#eaeaea" strokeweight="1pt">
                <v:shadow on="t" offset="6pt,6pt"/>
              </v:rect>
            </w:pict>
          </mc:Fallback>
        </mc:AlternateContent>
      </w:r>
      <w:r>
        <w:rPr>
          <w:rFonts w:ascii="Arial" w:hAnsi="Arial" w:cs="Arial"/>
          <w:b/>
          <w:sz w:val="28"/>
        </w:rPr>
        <w:t>F</w:t>
      </w:r>
      <w:r w:rsidRPr="00D82EE1">
        <w:rPr>
          <w:rFonts w:ascii="Arial" w:hAnsi="Arial" w:cs="Arial"/>
          <w:b/>
          <w:sz w:val="28"/>
        </w:rPr>
        <w:t>orm M-3: Radius of Maximum Winds and</w:t>
      </w:r>
    </w:p>
    <w:p w:rsidR="00EF4E61" w:rsidRDefault="00EF4E61" w:rsidP="00EF4E61">
      <w:pPr>
        <w:pStyle w:val="Caption"/>
        <w:rPr>
          <w:rFonts w:ascii="Arial" w:hAnsi="Arial" w:cs="Arial"/>
          <w:color w:val="008000"/>
          <w:sz w:val="28"/>
        </w:rPr>
      </w:pPr>
      <w:r>
        <w:rPr>
          <w:rFonts w:ascii="Arial" w:hAnsi="Arial" w:cs="Arial"/>
          <w:sz w:val="28"/>
        </w:rPr>
        <w:t>Radii of Standard Wind Thresholds</w:t>
      </w:r>
    </w:p>
    <w:p w:rsidR="00EF4E61" w:rsidRPr="00FB08B8"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EF4E61" w:rsidRDefault="00EF4E61" w:rsidP="00EF4E61">
      <w:pPr>
        <w:pStyle w:val="BodyText"/>
        <w:tabs>
          <w:tab w:val="left" w:pos="1080"/>
          <w:tab w:val="right" w:pos="9360"/>
        </w:tabs>
        <w:ind w:left="1080" w:hanging="1080"/>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physical consistency of the hurricane model windfield.</w:t>
      </w:r>
    </w:p>
    <w:p w:rsidR="00EF4E61" w:rsidRDefault="00EF4E61" w:rsidP="00EF4E61">
      <w:pPr>
        <w:pStyle w:val="BodyText"/>
        <w:tabs>
          <w:tab w:val="left" w:pos="1080"/>
          <w:tab w:val="right" w:pos="9360"/>
        </w:tabs>
        <w:ind w:left="1080" w:hanging="1080"/>
        <w:rPr>
          <w:color w:val="auto"/>
        </w:rPr>
      </w:pPr>
      <w:r>
        <w:rPr>
          <w:color w:val="auto"/>
        </w:rPr>
        <w:t xml:space="preserve"> </w:t>
      </w:r>
    </w:p>
    <w:p w:rsidR="00EF4E61" w:rsidRDefault="00EF4E61" w:rsidP="00FE2DEE">
      <w:pPr>
        <w:pStyle w:val="ListParagraph"/>
        <w:numPr>
          <w:ilvl w:val="0"/>
          <w:numId w:val="78"/>
        </w:numPr>
        <w:ind w:left="360"/>
        <w:jc w:val="both"/>
        <w:rPr>
          <w:iCs/>
        </w:rPr>
      </w:pPr>
      <w:r>
        <w:rPr>
          <w:iCs/>
        </w:rPr>
        <w:t>One or more automated programs or scripts shall be used to generate and arrange the data in Form M-3, Radius of Maximum Winds and Radii of Standard Wind Thresholds.</w:t>
      </w: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p>
    <w:p w:rsidR="00EF4E61" w:rsidRDefault="00EF4E61" w:rsidP="00FE2DEE">
      <w:pPr>
        <w:pStyle w:val="BodyText2"/>
        <w:numPr>
          <w:ilvl w:val="0"/>
          <w:numId w:val="78"/>
        </w:numPr>
        <w:tabs>
          <w:tab w:val="left" w:pos="540"/>
          <w:tab w:val="left" w:pos="3600"/>
          <w:tab w:val="left" w:pos="4320"/>
          <w:tab w:val="left" w:pos="5040"/>
          <w:tab w:val="left" w:pos="5760"/>
          <w:tab w:val="left" w:pos="6480"/>
          <w:tab w:val="left" w:pos="7200"/>
          <w:tab w:val="left" w:pos="7920"/>
          <w:tab w:val="left" w:pos="8640"/>
        </w:tabs>
        <w:spacing w:after="0" w:line="240" w:lineRule="auto"/>
        <w:ind w:left="360"/>
        <w:jc w:val="both"/>
      </w:pPr>
      <w:r>
        <w:t xml:space="preserve">For the central pressures in the table below, provide the first quartile (1Q), median (2Q), and third quartile (3Q) values for (1) the radius of maximum winds (Rmax) </w:t>
      </w:r>
      <w:r w:rsidRPr="006252D9">
        <w:t>used by the hurricane model to create the stochastic storm set</w:t>
      </w:r>
      <w:r>
        <w:t xml:space="preserve">, and the first quartile (1Q), median (2Q), and third quartile (3Q) values for the outer radii of (2) Category 3 winds (&gt;110 mph), (3) Category 1 winds (&gt;73 mph), and (4) gale force winds (&gt;40 mph). </w:t>
      </w:r>
    </w:p>
    <w:p w:rsidR="00EF4E61" w:rsidRPr="006B145D"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16"/>
          <w:szCs w:val="16"/>
        </w:rPr>
      </w:pPr>
    </w:p>
    <w:p w:rsidR="00EF4E61" w:rsidRDefault="00EF4E61" w:rsidP="00FE2DEE">
      <w:pPr>
        <w:pStyle w:val="BodyText2"/>
        <w:numPr>
          <w:ilvl w:val="0"/>
          <w:numId w:val="78"/>
        </w:numPr>
        <w:tabs>
          <w:tab w:val="left" w:pos="450"/>
          <w:tab w:val="left" w:pos="3600"/>
          <w:tab w:val="left" w:pos="4320"/>
          <w:tab w:val="left" w:pos="5040"/>
          <w:tab w:val="left" w:pos="5760"/>
          <w:tab w:val="left" w:pos="6480"/>
          <w:tab w:val="left" w:pos="7200"/>
          <w:tab w:val="left" w:pos="7920"/>
          <w:tab w:val="left" w:pos="8640"/>
        </w:tabs>
        <w:spacing w:after="0" w:line="240" w:lineRule="auto"/>
        <w:ind w:left="360"/>
        <w:jc w:val="both"/>
      </w:pPr>
      <w:r>
        <w:t>Describe the procedure used to complete this form.</w:t>
      </w:r>
    </w:p>
    <w:p w:rsidR="00EF4E61" w:rsidRPr="00E81B0E"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both"/>
        <w:rPr>
          <w:sz w:val="20"/>
          <w:szCs w:val="20"/>
        </w:rPr>
      </w:pP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r>
        <w:t>D.</w:t>
      </w:r>
      <w:r>
        <w:tab/>
        <w:t>Identify other variables that influence Rmax.</w:t>
      </w: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E.</w:t>
      </w:r>
      <w:r>
        <w:tab/>
        <w:t>Specify any truncations applied to Rmax distributions in the hurricane model, and if and how these truncations vary with other variables.</w:t>
      </w:r>
    </w:p>
    <w:p w:rsidR="00EF4E61" w:rsidRPr="00E81B0E" w:rsidRDefault="00EF4E61" w:rsidP="00EF4E6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0"/>
          <w:szCs w:val="20"/>
        </w:rPr>
      </w:pPr>
      <w:r w:rsidRPr="00E81B0E">
        <w:rPr>
          <w:sz w:val="20"/>
          <w:szCs w:val="20"/>
        </w:rPr>
        <w:tab/>
      </w:r>
    </w:p>
    <w:p w:rsidR="00EF4E61" w:rsidRDefault="00B3676C" w:rsidP="00EF4E61">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F.</w:t>
      </w:r>
      <w:r>
        <w:tab/>
      </w:r>
      <w:r w:rsidR="00EF4E61">
        <w:t>Provide a box plot and histogram of Central Pressure (</w:t>
      </w:r>
      <w:r w:rsidR="00EF4E61" w:rsidRPr="00264167">
        <w:rPr>
          <w:i/>
          <w:iCs/>
        </w:rPr>
        <w:t>x</w:t>
      </w:r>
      <w:r w:rsidR="00EF4E61">
        <w:t>-axis) versus Rmax (</w:t>
      </w:r>
      <w:r w:rsidR="00EF4E61" w:rsidRPr="00264167">
        <w:rPr>
          <w:i/>
          <w:iCs/>
        </w:rPr>
        <w:t>y</w:t>
      </w:r>
      <w:r w:rsidR="00EF4E61">
        <w:t>-axis) to demonstrate relative populations and continuity of sampled hurricanes in the stochastic storm set.</w:t>
      </w:r>
    </w:p>
    <w:p w:rsidR="00EF4E61" w:rsidRDefault="00EF4E61" w:rsidP="00EF4E61">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G.</w:t>
      </w:r>
      <w:r>
        <w:tab/>
        <w:t xml:space="preserve">Provide this form in Excel using the format given in the file named </w:t>
      </w:r>
      <w:r w:rsidRPr="001B495F">
        <w:rPr>
          <w:i/>
        </w:rPr>
        <w:t>“201</w:t>
      </w:r>
      <w:r>
        <w:rPr>
          <w:i/>
        </w:rPr>
        <w:t>9</w:t>
      </w:r>
      <w:r w:rsidRPr="001B495F">
        <w:rPr>
          <w:i/>
        </w:rPr>
        <w:t>FormM3.xlsx.”</w:t>
      </w:r>
      <w:r w:rsidRPr="001B495F">
        <w:t xml:space="preserve"> </w:t>
      </w:r>
      <w:r>
        <w:t>The file name shall include the abbreviated name of the modeling organization, the hurricane standards year, and the form name. Also include Form M-3, Radius of Maximum Winds and Radii of Standard Wind Thresholds, in a submission appendix.</w:t>
      </w:r>
    </w:p>
    <w:p w:rsidR="00EF4E61" w:rsidRDefault="00EF4E61" w:rsidP="00EF4E6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Pr="00004C7D" w:rsidRDefault="00EF4E61" w:rsidP="00EF4E61">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sz w:val="12"/>
          <w:szCs w:val="1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690"/>
        <w:gridCol w:w="691"/>
        <w:gridCol w:w="692"/>
        <w:gridCol w:w="691"/>
        <w:gridCol w:w="691"/>
        <w:gridCol w:w="692"/>
        <w:gridCol w:w="691"/>
        <w:gridCol w:w="691"/>
        <w:gridCol w:w="691"/>
        <w:gridCol w:w="691"/>
        <w:gridCol w:w="691"/>
        <w:gridCol w:w="696"/>
      </w:tblGrid>
      <w:tr w:rsidR="00EF4E61" w:rsidTr="00EF4E61">
        <w:trPr>
          <w:jc w:val="center"/>
        </w:trPr>
        <w:tc>
          <w:tcPr>
            <w:tcW w:w="1338" w:type="dxa"/>
            <w:vMerge w:val="restart"/>
            <w:tcBorders>
              <w:top w:val="single" w:sz="12" w:space="0" w:color="auto"/>
              <w:left w:val="single" w:sz="12" w:space="0" w:color="auto"/>
            </w:tcBorders>
          </w:tcPr>
          <w:p w:rsidR="00EF4E61" w:rsidRPr="00576B0F" w:rsidRDefault="00EF4E61" w:rsidP="00EF4E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80" w:afterAutospacing="0"/>
              <w:rPr>
                <w:rFonts w:ascii="Arial" w:hAnsi="Arial" w:cs="Arial"/>
                <w:b/>
              </w:rPr>
            </w:pPr>
            <w:r>
              <w:rPr>
                <w:rFonts w:ascii="Arial" w:hAnsi="Arial" w:cs="Arial"/>
                <w:b/>
              </w:rPr>
              <w:t>Central Pressure (mb)</w:t>
            </w:r>
          </w:p>
        </w:tc>
        <w:tc>
          <w:tcPr>
            <w:tcW w:w="2074" w:type="dxa"/>
            <w:gridSpan w:val="3"/>
            <w:tcBorders>
              <w:top w:val="single" w:sz="12" w:space="0" w:color="auto"/>
              <w:bottom w:val="single" w:sz="12" w:space="0" w:color="auto"/>
            </w:tcBorders>
          </w:tcPr>
          <w:p w:rsidR="00EF4E61" w:rsidRPr="00576B0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 xml:space="preserve">Rmax </w:t>
            </w:r>
            <w:r>
              <w:rPr>
                <w:rFonts w:ascii="Arial" w:hAnsi="Arial" w:cs="Arial"/>
                <w:b/>
              </w:rPr>
              <w:br/>
              <w:t>(mi)</w:t>
            </w:r>
          </w:p>
        </w:tc>
        <w:tc>
          <w:tcPr>
            <w:tcW w:w="2074" w:type="dxa"/>
            <w:gridSpan w:val="3"/>
            <w:tcBorders>
              <w:top w:val="single" w:sz="12" w:space="0" w:color="auto"/>
              <w:bottom w:val="single" w:sz="12" w:space="0" w:color="auto"/>
            </w:tcBorders>
          </w:tcPr>
          <w:p w:rsidR="00EF4E61" w:rsidRPr="00576B0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(&gt;110 mph) (mi)</w:t>
            </w:r>
          </w:p>
        </w:tc>
        <w:tc>
          <w:tcPr>
            <w:tcW w:w="2070" w:type="dxa"/>
            <w:gridSpan w:val="3"/>
            <w:tcBorders>
              <w:top w:val="single" w:sz="12" w:space="0" w:color="auto"/>
              <w:bottom w:val="single" w:sz="12" w:space="0" w:color="auto"/>
            </w:tcBorders>
          </w:tcPr>
          <w:p w:rsidR="00EF4E61" w:rsidRPr="00576B0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(&gt;73 mph) (mi)</w:t>
            </w:r>
          </w:p>
        </w:tc>
        <w:tc>
          <w:tcPr>
            <w:tcW w:w="2078" w:type="dxa"/>
            <w:gridSpan w:val="3"/>
            <w:tcBorders>
              <w:top w:val="single" w:sz="12" w:space="0" w:color="auto"/>
              <w:bottom w:val="single" w:sz="12" w:space="0" w:color="auto"/>
              <w:right w:val="single" w:sz="12" w:space="0" w:color="auto"/>
            </w:tcBorders>
          </w:tcPr>
          <w:p w:rsidR="00EF4E61" w:rsidRPr="00576B0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Outer Radii  (&gt;40 mph) (mi)</w:t>
            </w:r>
          </w:p>
        </w:tc>
      </w:tr>
      <w:tr w:rsidR="00EF4E61" w:rsidTr="00EF4E61">
        <w:trPr>
          <w:jc w:val="center"/>
        </w:trPr>
        <w:tc>
          <w:tcPr>
            <w:tcW w:w="1338" w:type="dxa"/>
            <w:vMerge/>
            <w:tcBorders>
              <w:left w:val="single" w:sz="12" w:space="0" w:color="auto"/>
            </w:tcBorders>
          </w:tcPr>
          <w:p w:rsidR="00EF4E61" w:rsidRDefault="00EF4E61" w:rsidP="00EF4E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2"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bottom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c>
          <w:tcPr>
            <w:tcW w:w="691" w:type="dxa"/>
            <w:tcBorders>
              <w:top w:val="single" w:sz="12" w:space="0" w:color="auto"/>
              <w:bottom w:val="single" w:sz="12" w:space="0" w:color="auto"/>
              <w:right w:val="single" w:sz="4"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1Q</w:t>
            </w:r>
          </w:p>
        </w:tc>
        <w:tc>
          <w:tcPr>
            <w:tcW w:w="691" w:type="dxa"/>
            <w:tcBorders>
              <w:top w:val="single" w:sz="12" w:space="0" w:color="auto"/>
              <w:left w:val="single" w:sz="4" w:space="0" w:color="auto"/>
              <w:bottom w:val="single" w:sz="12" w:space="0" w:color="auto"/>
              <w:right w:val="single" w:sz="4"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2Q</w:t>
            </w:r>
          </w:p>
        </w:tc>
        <w:tc>
          <w:tcPr>
            <w:tcW w:w="691" w:type="dxa"/>
            <w:tcBorders>
              <w:top w:val="single" w:sz="12" w:space="0" w:color="auto"/>
              <w:left w:val="single" w:sz="4" w:space="0" w:color="auto"/>
              <w:bottom w:val="single" w:sz="12" w:space="0" w:color="auto"/>
              <w:right w:val="single" w:sz="12" w:space="0" w:color="auto"/>
            </w:tcBorders>
            <w:shd w:val="clear" w:color="auto" w:fill="auto"/>
          </w:tcPr>
          <w:p w:rsidR="00EF4E61" w:rsidRPr="00D9592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80"/>
              <w:jc w:val="center"/>
              <w:rPr>
                <w:rFonts w:ascii="Arial" w:hAnsi="Arial" w:cs="Arial"/>
                <w:b/>
              </w:rPr>
            </w:pPr>
            <w:r>
              <w:rPr>
                <w:rFonts w:ascii="Arial" w:hAnsi="Arial" w:cs="Arial"/>
                <w:b/>
              </w:rPr>
              <w:t>3Q</w:t>
            </w:r>
          </w:p>
        </w:tc>
      </w:tr>
      <w:tr w:rsidR="00EF4E61" w:rsidTr="00EF4E61">
        <w:trPr>
          <w:jc w:val="center"/>
        </w:trPr>
        <w:tc>
          <w:tcPr>
            <w:tcW w:w="1338" w:type="dxa"/>
            <w:tcBorders>
              <w:top w:val="single" w:sz="12" w:space="0" w:color="auto"/>
              <w:left w:val="single" w:sz="12" w:space="0" w:color="auto"/>
            </w:tcBorders>
          </w:tcPr>
          <w:p w:rsidR="00EF4E61" w:rsidRDefault="00EF4E61" w:rsidP="00EF4E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beforeAutospacing="0" w:after="0" w:afterAutospacing="0"/>
            </w:pPr>
            <w:r>
              <w:t>990</w:t>
            </w:r>
          </w:p>
        </w:tc>
        <w:tc>
          <w:tcPr>
            <w:tcW w:w="691" w:type="dxa"/>
            <w:tcBorders>
              <w:top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top w:val="single" w:sz="12"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980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970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960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950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940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930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920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910</w:t>
            </w: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r w:rsidR="00EF4E61" w:rsidTr="00EF4E61">
        <w:trPr>
          <w:jc w:val="center"/>
        </w:trPr>
        <w:tc>
          <w:tcPr>
            <w:tcW w:w="1338" w:type="dxa"/>
            <w:tcBorders>
              <w:left w:val="single" w:sz="12" w:space="0" w:color="auto"/>
              <w:bottom w:val="single" w:sz="12" w:space="0" w:color="auto"/>
            </w:tcBorders>
          </w:tcPr>
          <w:p w:rsidR="00EF4E61" w:rsidRDefault="00EF4E61" w:rsidP="00EF4E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beforeAutospacing="0" w:after="0" w:afterAutospacing="0"/>
            </w:pPr>
            <w:r>
              <w:t>900</w:t>
            </w: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2"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bottom w:val="single" w:sz="12"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bottom w:val="single" w:sz="12" w:space="0" w:color="auto"/>
              <w:right w:val="single" w:sz="4"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c>
          <w:tcPr>
            <w:tcW w:w="691" w:type="dxa"/>
            <w:tcBorders>
              <w:left w:val="single" w:sz="4" w:space="0" w:color="auto"/>
              <w:bottom w:val="single" w:sz="12" w:space="0" w:color="auto"/>
              <w:right w:val="single" w:sz="12" w:space="0" w:color="auto"/>
            </w:tcBorders>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both"/>
            </w:pPr>
          </w:p>
        </w:tc>
      </w:tr>
    </w:tbl>
    <w:p w:rsidR="00EF4E61" w:rsidRDefault="00EF4E61" w:rsidP="00EF4E61">
      <w:pPr>
        <w:spacing w:after="200" w:line="276" w:lineRule="auto"/>
        <w:rPr>
          <w:rFonts w:ascii="Arial" w:hAnsi="Arial" w:cs="Arial"/>
          <w:b/>
          <w:caps/>
          <w:sz w:val="28"/>
        </w:rPr>
      </w:pPr>
    </w:p>
    <w:p w:rsidR="00EF4E61" w:rsidRDefault="00EF4E61" w:rsidP="00EF4E61">
      <w:pPr>
        <w:ind w:right="-7"/>
        <w:jc w:val="center"/>
        <w:rPr>
          <w:rFonts w:ascii="Arial" w:hAnsi="Arial" w:cs="Arial"/>
          <w:b/>
          <w:caps/>
          <w:sz w:val="28"/>
        </w:rPr>
      </w:pPr>
      <w:r>
        <w:rPr>
          <w:rFonts w:ascii="Arial" w:hAnsi="Arial" w:cs="Arial"/>
          <w:b/>
          <w:caps/>
          <w:sz w:val="28"/>
        </w:rPr>
        <w:lastRenderedPageBreak/>
        <w:t>Statistical StandarDS</w:t>
      </w:r>
    </w:p>
    <w:p w:rsidR="00EF4E61" w:rsidRDefault="00EF4E61" w:rsidP="00EF4E61">
      <w:pPr>
        <w:ind w:right="-7"/>
        <w:rPr>
          <w:rFonts w:ascii="Arial" w:hAnsi="Arial" w:cs="Arial"/>
          <w:b/>
          <w:caps/>
        </w:rPr>
      </w:pPr>
      <w:r>
        <w:rPr>
          <w:rFonts w:ascii="Arial" w:hAnsi="Arial" w:cs="Arial"/>
          <w:b/>
          <w:noProof/>
          <w:sz w:val="20"/>
        </w:rPr>
        <mc:AlternateContent>
          <mc:Choice Requires="wps">
            <w:drawing>
              <wp:anchor distT="0" distB="0" distL="114300" distR="114300" simplePos="0" relativeHeight="251697152" behindDoc="1" locked="0" layoutInCell="1" allowOverlap="1" wp14:anchorId="624DDC0C" wp14:editId="5FFFAAA0">
                <wp:simplePos x="0" y="0"/>
                <wp:positionH relativeFrom="column">
                  <wp:posOffset>-148442</wp:posOffset>
                </wp:positionH>
                <wp:positionV relativeFrom="paragraph">
                  <wp:posOffset>77165</wp:posOffset>
                </wp:positionV>
                <wp:extent cx="6438900" cy="2155371"/>
                <wp:effectExtent l="0" t="0" r="95250" b="92710"/>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5537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43014" id="Rectangle 89" o:spid="_x0000_s1026" style="position:absolute;margin-left:-11.7pt;margin-top:6.1pt;width:507pt;height:169.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" fillcolor="#eaeaea" strokeweight="1pt">
                <v:shadow on="t" offset="6pt,6pt"/>
              </v:rect>
            </w:pict>
          </mc:Fallback>
        </mc:AlternateConten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bCs/>
          <w:sz w:val="28"/>
        </w:rPr>
      </w:pPr>
      <w:r>
        <w:rPr>
          <w:bCs/>
          <w:i/>
          <w:iCs/>
          <w:sz w:val="20"/>
        </w:rPr>
        <w:t>(*Significant Revision)</w:t>
      </w:r>
    </w:p>
    <w:p w:rsidR="00EF4E61" w:rsidRPr="00D2345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EF4E61" w:rsidRDefault="00EF4E61" w:rsidP="00FE2DEE">
      <w:pPr>
        <w:pStyle w:val="BodyTextIndent2"/>
        <w:widowControl w:val="0"/>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 xml:space="preserve">The use of historical data in developing the hurricane model shall be supported by rigorous methods published in </w:t>
      </w:r>
      <w:r w:rsidRPr="00F040F2">
        <w:rPr>
          <w:rFonts w:ascii="Arial" w:hAnsi="Arial" w:cs="Arial"/>
          <w:b/>
          <w:i/>
        </w:rPr>
        <w:t>current</w:t>
      </w:r>
      <w:r w:rsidRPr="00F14FB3">
        <w:rPr>
          <w:rFonts w:ascii="Arial" w:hAnsi="Arial" w:cs="Arial"/>
          <w:b/>
          <w:i/>
        </w:rPr>
        <w:t xml:space="preserve"> scientific and technical literature</w:t>
      </w:r>
      <w:r w:rsidRPr="00F040F2">
        <w:rPr>
          <w:rFonts w:ascii="Arial" w:hAnsi="Arial" w:cs="Arial"/>
          <w:b/>
          <w:i/>
        </w:rPr>
        <w:t>.</w:t>
      </w:r>
    </w:p>
    <w:p w:rsidR="00EF4E61" w:rsidRDefault="00EF4E61" w:rsidP="00EF4E61">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EF4E61" w:rsidRDefault="00EF4E61" w:rsidP="00FE2DEE">
      <w:pPr>
        <w:numPr>
          <w:ilvl w:val="0"/>
          <w:numId w:val="8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 xml:space="preserve">Modeled and historical results shall reflect statistical agreement using </w:t>
      </w:r>
      <w:r w:rsidRPr="00F14FB3">
        <w:rPr>
          <w:rFonts w:ascii="Arial" w:hAnsi="Arial" w:cs="Arial"/>
          <w:b/>
          <w:i/>
        </w:rPr>
        <w:t>current</w:t>
      </w:r>
      <w:r>
        <w:rPr>
          <w:rFonts w:ascii="Arial" w:hAnsi="Arial" w:cs="Arial"/>
          <w:b/>
          <w:i/>
        </w:rPr>
        <w:t xml:space="preserve"> scientific and statistical methods for the academic disciplines appropriate for the various hurricane model components or characteristics.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EF4E61" w:rsidRDefault="00EF4E61" w:rsidP="00EF4E61">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rPr>
      </w:pPr>
    </w:p>
    <w:p w:rsidR="00EF4E61" w:rsidRPr="00B13F53" w:rsidRDefault="00EF4E61" w:rsidP="00EF4E61">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w:t>
      </w:r>
      <w:r>
        <w:rPr>
          <w:snapToGrid w:val="0"/>
          <w:sz w:val="24"/>
          <w:szCs w:val="24"/>
        </w:rPr>
        <w:t xml:space="preserve">hurricane </w:t>
      </w:r>
      <w:r w:rsidRPr="00B13F53">
        <w:rPr>
          <w:snapToGrid w:val="0"/>
          <w:sz w:val="24"/>
          <w:szCs w:val="24"/>
        </w:rPr>
        <w:t xml:space="preserve">model development and implementation involve fitting a probability distribution to historical data for use in generating stochastic storms. Such fitted models </w:t>
      </w:r>
      <w:r>
        <w:rPr>
          <w:snapToGrid w:val="0"/>
          <w:sz w:val="24"/>
          <w:szCs w:val="24"/>
        </w:rPr>
        <w:t>must</w:t>
      </w:r>
      <w:r w:rsidRPr="00B13F53">
        <w:rPr>
          <w:snapToGrid w:val="0"/>
          <w:sz w:val="24"/>
          <w:szCs w:val="24"/>
        </w:rPr>
        <w:t xml:space="preserve"> be checked to ensure that the distributions are reasonable. The chi-square goodness-of-fit test may not be </w:t>
      </w:r>
      <w:r>
        <w:rPr>
          <w:snapToGrid w:val="0"/>
          <w:sz w:val="24"/>
          <w:szCs w:val="24"/>
        </w:rPr>
        <w:t>sufficiently</w:t>
      </w:r>
      <w:r w:rsidRPr="00B13F53">
        <w:rPr>
          <w:snapToGrid w:val="0"/>
          <w:sz w:val="24"/>
          <w:szCs w:val="24"/>
        </w:rPr>
        <w:t xml:space="preserve"> rigorous for demonstrating the reasonableness of models of historical data.  </w:t>
      </w:r>
    </w:p>
    <w:p w:rsidR="00EF4E61" w:rsidRDefault="00EF4E61" w:rsidP="00EF4E61">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rsidR="00EF4E61" w:rsidRPr="00B13F53" w:rsidRDefault="00EF4E61" w:rsidP="00EF4E61">
      <w:pPr>
        <w:tabs>
          <w:tab w:val="left" w:pos="2160"/>
          <w:tab w:val="left" w:pos="2520"/>
          <w:tab w:val="left" w:pos="3060"/>
        </w:tabs>
        <w:ind w:left="3060" w:hanging="2340"/>
        <w:jc w:val="both"/>
      </w:pPr>
      <w:r w:rsidRPr="00B13F53">
        <w:t>Relevant Forms:</w:t>
      </w:r>
      <w:r>
        <w:tab/>
      </w:r>
      <w:r w:rsidRPr="00B13F53">
        <w:t>G-</w:t>
      </w:r>
      <w:r>
        <w:t>3,</w:t>
      </w:r>
      <w:r>
        <w:tab/>
      </w:r>
      <w:r w:rsidRPr="00B13F53">
        <w:t>Statistical Standards Expert Certification</w:t>
      </w:r>
    </w:p>
    <w:p w:rsidR="00EF4E61" w:rsidRPr="00B13F53" w:rsidRDefault="00EF4E61" w:rsidP="00EF4E61">
      <w:pPr>
        <w:pStyle w:val="BodyTextIndent3"/>
        <w:widowControl w:val="0"/>
        <w:tabs>
          <w:tab w:val="left" w:pos="0"/>
          <w:tab w:val="left" w:pos="1440"/>
          <w:tab w:val="left" w:pos="2160"/>
          <w:tab w:val="left" w:pos="2520"/>
          <w:tab w:val="left" w:pos="3060"/>
          <w:tab w:val="left" w:pos="3870"/>
          <w:tab w:val="left" w:pos="4320"/>
          <w:tab w:val="left" w:pos="5040"/>
          <w:tab w:val="left" w:pos="5760"/>
          <w:tab w:val="left" w:pos="6480"/>
          <w:tab w:val="left" w:pos="7200"/>
          <w:tab w:val="left" w:pos="7920"/>
          <w:tab w:val="left" w:pos="8640"/>
        </w:tabs>
        <w:spacing w:after="0"/>
        <w:ind w:left="3060" w:hanging="2340"/>
        <w:rPr>
          <w:sz w:val="24"/>
          <w:szCs w:val="24"/>
        </w:rPr>
      </w:pPr>
      <w:r>
        <w:rPr>
          <w:sz w:val="24"/>
          <w:szCs w:val="24"/>
        </w:rPr>
        <w:tab/>
      </w:r>
      <w:r>
        <w:rPr>
          <w:sz w:val="24"/>
          <w:szCs w:val="24"/>
        </w:rPr>
        <w:tab/>
      </w:r>
      <w:r>
        <w:rPr>
          <w:sz w:val="24"/>
          <w:szCs w:val="24"/>
        </w:rPr>
        <w:tab/>
      </w:r>
      <w:r w:rsidRPr="00B13F53">
        <w:rPr>
          <w:sz w:val="24"/>
          <w:szCs w:val="24"/>
        </w:rPr>
        <w:t>M-1,</w:t>
      </w:r>
      <w:r w:rsidRPr="00B13F53">
        <w:rPr>
          <w:sz w:val="24"/>
          <w:szCs w:val="24"/>
        </w:rPr>
        <w:tab/>
        <w:t>Annual Occurrence Rates</w:t>
      </w:r>
    </w:p>
    <w:p w:rsidR="00EF4E61" w:rsidRPr="00B13F53" w:rsidRDefault="00EF4E61" w:rsidP="00EF4E61">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sidRPr="00B13F53">
        <w:rPr>
          <w:sz w:val="24"/>
          <w:szCs w:val="24"/>
        </w:rPr>
        <w:tab/>
      </w:r>
      <w:r w:rsidRPr="00B13F53">
        <w:rPr>
          <w:sz w:val="24"/>
          <w:szCs w:val="24"/>
        </w:rPr>
        <w:tab/>
      </w:r>
      <w:r w:rsidRPr="00B13F53">
        <w:rPr>
          <w:sz w:val="24"/>
          <w:szCs w:val="24"/>
        </w:rPr>
        <w:tab/>
        <w:t>S-1,</w:t>
      </w:r>
      <w:r w:rsidRPr="00B13F53">
        <w:rPr>
          <w:sz w:val="24"/>
          <w:szCs w:val="24"/>
        </w:rPr>
        <w:tab/>
        <w:t>Probability and Frequency of Florida Landfalling Hurricanes</w:t>
      </w:r>
      <w:r>
        <w:rPr>
          <w:sz w:val="24"/>
          <w:szCs w:val="24"/>
        </w:rPr>
        <w:t xml:space="preserve"> p</w:t>
      </w:r>
      <w:r w:rsidRPr="00B13F53">
        <w:rPr>
          <w:sz w:val="24"/>
          <w:szCs w:val="24"/>
        </w:rPr>
        <w:t>er</w:t>
      </w:r>
      <w:r>
        <w:rPr>
          <w:sz w:val="24"/>
          <w:szCs w:val="24"/>
        </w:rPr>
        <w:t xml:space="preserve"> </w:t>
      </w:r>
      <w:r w:rsidRPr="00B13F53">
        <w:rPr>
          <w:sz w:val="24"/>
          <w:szCs w:val="24"/>
        </w:rPr>
        <w:t>Year</w:t>
      </w:r>
    </w:p>
    <w:p w:rsidR="00EF4E61" w:rsidRPr="00B13F53" w:rsidRDefault="00EF4E61" w:rsidP="00EF4E61">
      <w:pPr>
        <w:pStyle w:val="BodyTextIndent3"/>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Pr>
          <w:sz w:val="24"/>
          <w:szCs w:val="24"/>
        </w:rPr>
        <w:tab/>
      </w:r>
      <w:r>
        <w:rPr>
          <w:sz w:val="24"/>
          <w:szCs w:val="24"/>
        </w:rPr>
        <w:tab/>
      </w:r>
      <w:r>
        <w:rPr>
          <w:sz w:val="24"/>
          <w:szCs w:val="24"/>
        </w:rPr>
        <w:tab/>
        <w:t>S-2,</w:t>
      </w:r>
      <w:r>
        <w:rPr>
          <w:sz w:val="24"/>
          <w:szCs w:val="24"/>
        </w:rPr>
        <w:tab/>
        <w:t xml:space="preserve">Examples of Hurricane Loss Exceedance Estimates </w:t>
      </w:r>
    </w:p>
    <w:p w:rsidR="00EF4E61" w:rsidRPr="00B13F53" w:rsidRDefault="00EF4E61" w:rsidP="00EF4E61">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rPr>
          <w:sz w:val="24"/>
          <w:szCs w:val="24"/>
        </w:rPr>
      </w:pP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rsidR="00EF4E61" w:rsidRPr="00B13F53" w:rsidRDefault="00EF4E61" w:rsidP="00EF4E61">
      <w:pPr>
        <w:pStyle w:val="BodyTextIndent3"/>
        <w:widowControl w:val="0"/>
        <w:tabs>
          <w:tab w:val="left" w:pos="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3060" w:hanging="2340"/>
        <w:rPr>
          <w:sz w:val="24"/>
          <w:szCs w:val="24"/>
        </w:rPr>
      </w:pP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rsidR="00EF4E61" w:rsidRDefault="00EF4E61" w:rsidP="00EF4E61">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sidRPr="00B13F53">
        <w:rPr>
          <w:sz w:val="24"/>
          <w:szCs w:val="24"/>
        </w:rPr>
        <w:tab/>
      </w:r>
      <w:r w:rsidRPr="00B13F53">
        <w:rPr>
          <w:sz w:val="24"/>
          <w:szCs w:val="24"/>
        </w:rPr>
        <w:tab/>
      </w:r>
      <w:r w:rsidRPr="00B13F53">
        <w:rPr>
          <w:sz w:val="24"/>
          <w:szCs w:val="24"/>
        </w:rPr>
        <w:tab/>
        <w:t>S-5,</w:t>
      </w:r>
      <w:r w:rsidRPr="00B13F53">
        <w:rPr>
          <w:sz w:val="24"/>
          <w:szCs w:val="24"/>
        </w:rPr>
        <w:tab/>
        <w:t xml:space="preserve">Average Annual Zero Deductible Statewide </w:t>
      </w:r>
      <w:r>
        <w:rPr>
          <w:sz w:val="24"/>
          <w:szCs w:val="24"/>
        </w:rPr>
        <w:t xml:space="preserve">Hurricane </w:t>
      </w:r>
      <w:r w:rsidRPr="00B13F53">
        <w:rPr>
          <w:sz w:val="24"/>
          <w:szCs w:val="24"/>
        </w:rPr>
        <w:t>Loss Costs –</w:t>
      </w:r>
      <w:r>
        <w:rPr>
          <w:sz w:val="24"/>
          <w:szCs w:val="24"/>
        </w:rPr>
        <w:t xml:space="preserve"> </w:t>
      </w:r>
      <w:r w:rsidRPr="00B13F53">
        <w:rPr>
          <w:sz w:val="24"/>
          <w:szCs w:val="24"/>
        </w:rPr>
        <w:t>Historical versus Modeled</w:t>
      </w:r>
    </w:p>
    <w:p w:rsidR="00EF4E61" w:rsidRPr="00502A35" w:rsidRDefault="00EF4E61" w:rsidP="00EF4E61">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340"/>
        <w:jc w:val="both"/>
        <w:rPr>
          <w:sz w:val="24"/>
          <w:szCs w:val="24"/>
        </w:rPr>
      </w:pPr>
      <w:r w:rsidRPr="00252C37">
        <w:rPr>
          <w:rFonts w:asciiTheme="minorHAnsi" w:hAnsiTheme="minorHAnsi" w:cstheme="minorHAnsi"/>
          <w:sz w:val="24"/>
          <w:szCs w:val="24"/>
        </w:rPr>
        <w:tab/>
      </w:r>
      <w:r>
        <w:rPr>
          <w:rFonts w:asciiTheme="minorHAnsi" w:hAnsiTheme="minorHAnsi" w:cstheme="minorHAnsi"/>
          <w:sz w:val="24"/>
          <w:szCs w:val="24"/>
        </w:rPr>
        <w:tab/>
      </w:r>
      <w:r w:rsidRPr="00252C37">
        <w:rPr>
          <w:rFonts w:asciiTheme="minorHAnsi" w:hAnsiTheme="minorHAnsi" w:cstheme="minorHAnsi"/>
          <w:sz w:val="24"/>
          <w:szCs w:val="24"/>
        </w:rPr>
        <w:tab/>
      </w:r>
      <w:r w:rsidRPr="00502A35">
        <w:rPr>
          <w:sz w:val="24"/>
          <w:szCs w:val="24"/>
        </w:rPr>
        <w:t>A-8,</w:t>
      </w:r>
      <w:r w:rsidRPr="00502A35">
        <w:rPr>
          <w:sz w:val="24"/>
          <w:szCs w:val="24"/>
        </w:rPr>
        <w:tab/>
        <w:t>Hurricane Probable Maximum Loss for Florida</w:t>
      </w:r>
    </w:p>
    <w:p w:rsidR="00EF4E61" w:rsidRDefault="00EF4E61" w:rsidP="00EF4E61">
      <w:pPr>
        <w:pStyle w:val="Level3"/>
        <w:ind w:left="0" w:firstLine="0"/>
        <w:jc w:val="both"/>
        <w:rPr>
          <w:rFonts w:ascii="Arial" w:hAnsi="Arial" w:cs="Arial"/>
          <w:b/>
        </w:rPr>
      </w:pPr>
    </w:p>
    <w:p w:rsidR="00EF4E61" w:rsidRDefault="00EF4E61" w:rsidP="00EF4E61">
      <w:pPr>
        <w:pStyle w:val="Level3"/>
        <w:ind w:left="0" w:firstLine="0"/>
        <w:jc w:val="both"/>
        <w:rPr>
          <w:rFonts w:ascii="Arial" w:hAnsi="Arial" w:cs="Arial"/>
          <w:b/>
        </w:rPr>
      </w:pPr>
      <w:r>
        <w:rPr>
          <w:rFonts w:ascii="Arial" w:hAnsi="Arial" w:cs="Arial"/>
          <w:b/>
        </w:rPr>
        <w:t>Disclosures</w:t>
      </w:r>
    </w:p>
    <w:p w:rsidR="00EF4E61" w:rsidRDefault="00EF4E61" w:rsidP="00EF4E61">
      <w:pPr>
        <w:pStyle w:val="Level3"/>
        <w:ind w:left="1440" w:firstLine="0"/>
        <w:jc w:val="both"/>
      </w:pPr>
    </w:p>
    <w:p w:rsidR="00EF4E61" w:rsidRPr="005E7010" w:rsidRDefault="00EF4E61" w:rsidP="00FE2DEE">
      <w:pPr>
        <w:numPr>
          <w:ilvl w:val="0"/>
          <w:numId w:val="85"/>
        </w:numPr>
        <w:tabs>
          <w:tab w:val="clear" w:pos="1080"/>
          <w:tab w:val="num" w:pos="-5400"/>
          <w:tab w:val="left" w:pos="-720"/>
          <w:tab w:val="left" w:pos="0"/>
          <w:tab w:val="left" w:pos="720"/>
          <w:tab w:val="left" w:pos="1440"/>
          <w:tab w:val="left" w:pos="2880"/>
          <w:tab w:val="left" w:pos="8550"/>
          <w:tab w:val="left" w:pos="8640"/>
          <w:tab w:val="left" w:pos="9360"/>
        </w:tabs>
        <w:ind w:left="360"/>
        <w:jc w:val="both"/>
      </w:pPr>
      <w:r>
        <w:t xml:space="preserve">Provide a completed Form S-3, Distributions of Stochastic Hurricane Parameters. Identify the form of the probability distributions used for each function or variable, if applicable. Identify statistical techniques used for estimation and the specific goodness-of-fit tests applied along with the corresponding </w:t>
      </w:r>
      <w:r>
        <w:rPr>
          <w:i/>
        </w:rPr>
        <w:t>p</w:t>
      </w:r>
      <w:r>
        <w:t>-values. Describe whether the fitted distributions provide a reasonable agreement with the historical data. Provide a link to the location of the form [insert hyperlink here].</w:t>
      </w:r>
    </w:p>
    <w:p w:rsidR="00EF4E61" w:rsidRDefault="00EF4E61" w:rsidP="00EF4E6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 </w:t>
      </w:r>
    </w:p>
    <w:p w:rsidR="00EF4E61" w:rsidRPr="000A0A51" w:rsidRDefault="00EF4E61" w:rsidP="00FE2DEE">
      <w:pPr>
        <w:numPr>
          <w:ilvl w:val="0"/>
          <w:numId w:val="85"/>
        </w:numPr>
        <w:tabs>
          <w:tab w:val="clear" w:pos="1080"/>
          <w:tab w:val="num" w:pos="-4680"/>
          <w:tab w:val="left" w:pos="-1440"/>
        </w:tabs>
        <w:ind w:left="360"/>
        <w:jc w:val="both"/>
        <w:rPr>
          <w:i/>
          <w:iCs/>
        </w:rPr>
      </w:pPr>
      <w:r>
        <w:t>Describe the nature and results of the tests performed to validate the windspeeds generated.</w:t>
      </w:r>
    </w:p>
    <w:p w:rsidR="00EF4E61" w:rsidRPr="00686609" w:rsidRDefault="00EF4E61" w:rsidP="00EF4E61">
      <w:pPr>
        <w:tabs>
          <w:tab w:val="left" w:pos="-1440"/>
        </w:tabs>
        <w:jc w:val="both"/>
        <w:rPr>
          <w:i/>
          <w:iCs/>
        </w:rPr>
      </w:pPr>
    </w:p>
    <w:p w:rsidR="00EF4E61" w:rsidRDefault="00EF4E61" w:rsidP="00FE2DEE">
      <w:pPr>
        <w:numPr>
          <w:ilvl w:val="0"/>
          <w:numId w:val="85"/>
        </w:numPr>
        <w:tabs>
          <w:tab w:val="clear" w:pos="1080"/>
          <w:tab w:val="num" w:pos="-3960"/>
          <w:tab w:val="left" w:pos="-720"/>
          <w:tab w:val="left" w:pos="0"/>
          <w:tab w:val="left" w:pos="720"/>
          <w:tab w:val="left" w:pos="1440"/>
          <w:tab w:val="left" w:pos="2880"/>
          <w:tab w:val="left" w:pos="8550"/>
          <w:tab w:val="left" w:pos="8640"/>
          <w:tab w:val="left" w:pos="9360"/>
        </w:tabs>
        <w:ind w:left="360"/>
        <w:jc w:val="both"/>
      </w:pPr>
      <w:r>
        <w:t xml:space="preserve">Provide the </w:t>
      </w:r>
      <w:r w:rsidRPr="006742B4">
        <w:t>dates</w:t>
      </w:r>
      <w:r>
        <w:t xml:space="preserve"> of hurricane loss of the insurance claims data used for validation and verification of the hurricane model.</w:t>
      </w:r>
    </w:p>
    <w:p w:rsidR="00EF4E61" w:rsidRDefault="00EF4E61" w:rsidP="00EF4E61">
      <w:pPr>
        <w:tabs>
          <w:tab w:val="left" w:pos="-720"/>
          <w:tab w:val="left" w:pos="0"/>
          <w:tab w:val="left" w:pos="720"/>
          <w:tab w:val="left" w:pos="1440"/>
          <w:tab w:val="left" w:pos="2880"/>
          <w:tab w:val="left" w:pos="8550"/>
          <w:tab w:val="left" w:pos="8640"/>
          <w:tab w:val="left" w:pos="9360"/>
        </w:tabs>
        <w:jc w:val="both"/>
      </w:pPr>
    </w:p>
    <w:p w:rsidR="00EF4E61" w:rsidRPr="00FF1E41" w:rsidRDefault="00EF4E61" w:rsidP="00FE2DEE">
      <w:pPr>
        <w:numPr>
          <w:ilvl w:val="0"/>
          <w:numId w:val="85"/>
        </w:numPr>
        <w:tabs>
          <w:tab w:val="clear" w:pos="1080"/>
          <w:tab w:val="num" w:pos="-3960"/>
          <w:tab w:val="left" w:pos="-720"/>
          <w:tab w:val="left" w:pos="0"/>
          <w:tab w:val="left" w:pos="720"/>
          <w:tab w:val="left" w:pos="1440"/>
          <w:tab w:val="left" w:pos="2880"/>
          <w:tab w:val="left" w:pos="8550"/>
          <w:tab w:val="left" w:pos="8640"/>
          <w:tab w:val="left" w:pos="9360"/>
        </w:tabs>
        <w:ind w:left="360"/>
        <w:jc w:val="both"/>
        <w:rPr>
          <w:color w:val="008000"/>
        </w:rPr>
      </w:pPr>
      <w:r>
        <w:lastRenderedPageBreak/>
        <w:t xml:space="preserve">Provide an assessment of uncertainty in hurricane probable maximum loss levels and hurricane loss costs for hurricane output ranges using confidence intervals or other </w:t>
      </w:r>
      <w:r w:rsidRPr="006742B4">
        <w:t>scientific</w:t>
      </w:r>
      <w:r>
        <w:t xml:space="preserve"> characterizations of uncertainty.</w:t>
      </w:r>
    </w:p>
    <w:p w:rsidR="00EF4E61" w:rsidRPr="0056129B" w:rsidRDefault="00EF4E61" w:rsidP="00EF4E61">
      <w:pPr>
        <w:tabs>
          <w:tab w:val="left" w:pos="-1080"/>
          <w:tab w:val="left" w:pos="-720"/>
          <w:tab w:val="left" w:pos="0"/>
          <w:tab w:val="left" w:pos="720"/>
          <w:tab w:val="left" w:pos="1440"/>
          <w:tab w:val="left" w:pos="2880"/>
          <w:tab w:val="left" w:pos="8550"/>
          <w:tab w:val="left" w:pos="8640"/>
          <w:tab w:val="left" w:pos="9360"/>
        </w:tabs>
        <w:jc w:val="both"/>
        <w:rPr>
          <w:rFonts w:asciiTheme="minorHAnsi" w:hAnsiTheme="minorHAnsi" w:cstheme="minorHAnsi"/>
        </w:rPr>
      </w:pPr>
    </w:p>
    <w:p w:rsidR="00EF4E61" w:rsidRPr="00440FDF" w:rsidRDefault="00EF4E61" w:rsidP="00FE2DEE">
      <w:pPr>
        <w:numPr>
          <w:ilvl w:val="0"/>
          <w:numId w:val="85"/>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rsidRPr="00440FDF">
        <w:t xml:space="preserve">Justify any differences between the historical and modeled results using </w:t>
      </w:r>
      <w:r w:rsidRPr="006742B4">
        <w:t>current scientific</w:t>
      </w:r>
      <w:r w:rsidRPr="00440FDF">
        <w:t xml:space="preserve"> and statistical methods in the appropriate disciplines.</w:t>
      </w:r>
    </w:p>
    <w:p w:rsidR="00EF4E61" w:rsidRDefault="00EF4E61" w:rsidP="00EF4E61">
      <w:pPr>
        <w:tabs>
          <w:tab w:val="left" w:pos="-1080"/>
          <w:tab w:val="left" w:pos="-720"/>
          <w:tab w:val="left" w:pos="0"/>
          <w:tab w:val="num" w:pos="360"/>
          <w:tab w:val="left" w:pos="720"/>
          <w:tab w:val="left" w:pos="1440"/>
          <w:tab w:val="left" w:pos="2880"/>
          <w:tab w:val="left" w:pos="8550"/>
          <w:tab w:val="left" w:pos="8640"/>
          <w:tab w:val="left" w:pos="9360"/>
        </w:tabs>
        <w:ind w:left="360" w:hanging="360"/>
        <w:jc w:val="both"/>
        <w:rPr>
          <w:color w:val="008000"/>
        </w:rPr>
      </w:pPr>
    </w:p>
    <w:p w:rsidR="00EF4E61" w:rsidRDefault="00EF4E61" w:rsidP="00FE2DEE">
      <w:pPr>
        <w:numPr>
          <w:ilvl w:val="0"/>
          <w:numId w:val="85"/>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 xml:space="preserve">Provide graphical comparisons of modeled and historical data and goodness-of-fit </w:t>
      </w:r>
      <w:r w:rsidRPr="00F14FB3">
        <w:t>tests.</w:t>
      </w:r>
      <w:r w:rsidRPr="000A0A51">
        <w:rPr>
          <w:shd w:val="clear" w:color="auto" w:fill="FFFF99"/>
        </w:rPr>
        <w:t xml:space="preserve"> </w:t>
      </w:r>
      <w:r w:rsidRPr="006742B4">
        <w:t xml:space="preserve">Examples to include are </w:t>
      </w:r>
      <w:r>
        <w:t>hurricane frequencies, tracks, intensities, and physical damage.</w:t>
      </w:r>
    </w:p>
    <w:p w:rsidR="00EF4E61" w:rsidRDefault="00EF4E61" w:rsidP="00EF4E61">
      <w:pPr>
        <w:tabs>
          <w:tab w:val="left" w:pos="-1080"/>
          <w:tab w:val="left" w:pos="-720"/>
          <w:tab w:val="left" w:pos="0"/>
          <w:tab w:val="num" w:pos="360"/>
          <w:tab w:val="left" w:pos="720"/>
          <w:tab w:val="left" w:pos="1440"/>
          <w:tab w:val="left" w:pos="2880"/>
          <w:tab w:val="left" w:pos="8550"/>
          <w:tab w:val="left" w:pos="8640"/>
          <w:tab w:val="left" w:pos="9360"/>
        </w:tabs>
        <w:ind w:left="360" w:hanging="360"/>
        <w:jc w:val="both"/>
      </w:pPr>
    </w:p>
    <w:p w:rsidR="00EF4E61" w:rsidRDefault="00EF4E61" w:rsidP="00FE2DEE">
      <w:pPr>
        <w:numPr>
          <w:ilvl w:val="0"/>
          <w:numId w:val="85"/>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Provide a completed Form S-1, Probability and Frequency of Florida Landfalling Hurricanes per Year. Provide a link to the location of the form [insert hyperlink here].</w:t>
      </w:r>
    </w:p>
    <w:p w:rsidR="00EF4E61" w:rsidRDefault="00EF4E61" w:rsidP="00EF4E61">
      <w:pPr>
        <w:pStyle w:val="ListParagraph"/>
        <w:tabs>
          <w:tab w:val="num" w:pos="360"/>
        </w:tabs>
        <w:ind w:left="360" w:hanging="360"/>
      </w:pPr>
    </w:p>
    <w:p w:rsidR="00EF4E61" w:rsidRDefault="00EF4E61" w:rsidP="00FE2DEE">
      <w:pPr>
        <w:numPr>
          <w:ilvl w:val="0"/>
          <w:numId w:val="85"/>
        </w:numPr>
        <w:tabs>
          <w:tab w:val="clear" w:pos="1080"/>
          <w:tab w:val="left" w:pos="-720"/>
          <w:tab w:val="left" w:pos="0"/>
          <w:tab w:val="num" w:pos="360"/>
          <w:tab w:val="left" w:pos="720"/>
          <w:tab w:val="left" w:pos="1440"/>
          <w:tab w:val="left" w:pos="2880"/>
          <w:tab w:val="left" w:pos="8550"/>
          <w:tab w:val="left" w:pos="8640"/>
          <w:tab w:val="left" w:pos="9360"/>
        </w:tabs>
        <w:ind w:left="360"/>
        <w:jc w:val="both"/>
      </w:pPr>
      <w:r>
        <w:t>Provide a completed Form S-2, Examples of Hurricane Loss Exceedance Estimates. Provide a link to the location of the form [insert hyperlink here].</w:t>
      </w:r>
    </w:p>
    <w:p w:rsidR="00EF4E61" w:rsidRDefault="00EF4E61" w:rsidP="00EF4E61">
      <w:pPr>
        <w:pStyle w:val="ListParagraph"/>
        <w:tabs>
          <w:tab w:val="num" w:pos="360"/>
        </w:tabs>
        <w:ind w:left="360" w:hanging="360"/>
      </w:pPr>
    </w:p>
    <w:p w:rsidR="00EF4E61" w:rsidRPr="00B13F53" w:rsidRDefault="00EF4E61" w:rsidP="00EF4E61">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080" w:hanging="1800"/>
        <w:rPr>
          <w:rFonts w:ascii="Arial" w:hAnsi="Arial" w:cs="Arial"/>
          <w:b/>
          <w:snapToGrid w:val="0"/>
          <w:sz w:val="24"/>
          <w:szCs w:val="24"/>
        </w:rPr>
      </w:pPr>
      <w:r w:rsidRPr="00B13F53">
        <w:rPr>
          <w:rFonts w:ascii="Arial" w:hAnsi="Arial" w:cs="Arial"/>
          <w:b/>
          <w:snapToGrid w:val="0"/>
          <w:sz w:val="24"/>
          <w:szCs w:val="24"/>
        </w:rPr>
        <w:tab/>
        <w:t>Audit</w:t>
      </w:r>
    </w:p>
    <w:p w:rsidR="00EF4E61" w:rsidRDefault="00EF4E61" w:rsidP="00EF4E61">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sz w:val="24"/>
          <w:szCs w:val="24"/>
        </w:rPr>
      </w:pPr>
    </w:p>
    <w:p w:rsidR="00EF4E61" w:rsidRPr="00B13F53" w:rsidRDefault="00EF4E61" w:rsidP="00FE2DEE">
      <w:pPr>
        <w:pStyle w:val="BodyTextIndent3"/>
        <w:widowControl w:val="0"/>
        <w:numPr>
          <w:ilvl w:val="0"/>
          <w:numId w:val="91"/>
        </w:numPr>
        <w:tabs>
          <w:tab w:val="clear" w:pos="1080"/>
          <w:tab w:val="num" w:pos="-1800"/>
          <w:tab w:val="left" w:pos="0"/>
          <w:tab w:val="left" w:pos="720"/>
          <w:tab w:val="left" w:pos="2160"/>
          <w:tab w:val="left" w:pos="3600"/>
          <w:tab w:val="left" w:pos="4320"/>
          <w:tab w:val="left" w:pos="5040"/>
          <w:tab w:val="left" w:pos="5760"/>
          <w:tab w:val="left" w:pos="6480"/>
          <w:tab w:val="left" w:pos="7200"/>
          <w:tab w:val="left" w:pos="7920"/>
          <w:tab w:val="left" w:pos="8640"/>
        </w:tabs>
        <w:spacing w:after="0"/>
        <w:ind w:left="360"/>
        <w:jc w:val="both"/>
        <w:rPr>
          <w:snapToGrid w:val="0"/>
          <w:sz w:val="24"/>
          <w:szCs w:val="24"/>
        </w:rPr>
      </w:pPr>
      <w:r w:rsidRPr="00B13F53">
        <w:rPr>
          <w:snapToGrid w:val="0"/>
          <w:sz w:val="24"/>
          <w:szCs w:val="24"/>
        </w:rPr>
        <w:t>Forms S-1</w:t>
      </w:r>
      <w:r>
        <w:rPr>
          <w:snapToGrid w:val="0"/>
          <w:sz w:val="24"/>
          <w:szCs w:val="24"/>
        </w:rPr>
        <w:t>, Probability and Frequency of Florida Landfalling Hurricanes per Year;</w:t>
      </w:r>
      <w:r w:rsidRPr="00B13F53">
        <w:rPr>
          <w:snapToGrid w:val="0"/>
          <w:sz w:val="24"/>
          <w:szCs w:val="24"/>
        </w:rPr>
        <w:t xml:space="preserve"> </w:t>
      </w:r>
      <w:r>
        <w:rPr>
          <w:snapToGrid w:val="0"/>
          <w:sz w:val="24"/>
          <w:szCs w:val="24"/>
        </w:rPr>
        <w:t xml:space="preserve">  S-2, Examples of Hurricane Loss Exceedance Estimates; </w:t>
      </w:r>
      <w:r w:rsidRPr="00B13F53">
        <w:rPr>
          <w:snapToGrid w:val="0"/>
          <w:sz w:val="24"/>
          <w:szCs w:val="24"/>
        </w:rPr>
        <w:t>and S-3</w:t>
      </w:r>
      <w:r>
        <w:rPr>
          <w:snapToGrid w:val="0"/>
          <w:sz w:val="24"/>
          <w:szCs w:val="24"/>
        </w:rPr>
        <w:t>, Distributions of Stochastic Hurricane Parameters,</w:t>
      </w:r>
      <w:r w:rsidRPr="00B13F53">
        <w:rPr>
          <w:snapToGrid w:val="0"/>
          <w:sz w:val="24"/>
          <w:szCs w:val="24"/>
        </w:rPr>
        <w:t xml:space="preserve"> will be reviewed. </w:t>
      </w:r>
      <w:r>
        <w:rPr>
          <w:snapToGrid w:val="0"/>
          <w:sz w:val="24"/>
          <w:szCs w:val="24"/>
        </w:rPr>
        <w:t>J</w:t>
      </w:r>
      <w:r w:rsidRPr="00B13F53">
        <w:rPr>
          <w:snapToGrid w:val="0"/>
          <w:sz w:val="24"/>
          <w:szCs w:val="24"/>
        </w:rPr>
        <w:t>ustification for the distributions selected</w:t>
      </w:r>
      <w:r>
        <w:rPr>
          <w:snapToGrid w:val="0"/>
          <w:sz w:val="24"/>
          <w:szCs w:val="24"/>
        </w:rPr>
        <w:t>, including</w:t>
      </w:r>
      <w:r w:rsidRPr="00B13F53">
        <w:rPr>
          <w:snapToGrid w:val="0"/>
          <w:sz w:val="24"/>
          <w:szCs w:val="24"/>
        </w:rPr>
        <w:t xml:space="preserve"> for example, citations to published literature or analyses of specific historical data</w:t>
      </w:r>
      <w:r>
        <w:rPr>
          <w:snapToGrid w:val="0"/>
          <w:sz w:val="24"/>
          <w:szCs w:val="24"/>
        </w:rPr>
        <w:t>, will be reviewed</w:t>
      </w:r>
      <w:r w:rsidRPr="00B13F53">
        <w:rPr>
          <w:snapToGrid w:val="0"/>
          <w:sz w:val="24"/>
          <w:szCs w:val="24"/>
        </w:rPr>
        <w:t>.</w:t>
      </w:r>
      <w:r>
        <w:rPr>
          <w:snapToGrid w:val="0"/>
          <w:sz w:val="24"/>
          <w:szCs w:val="24"/>
        </w:rPr>
        <w:t xml:space="preserve"> Justification for the goodness-of-fit tests used will also be reviewed.</w:t>
      </w:r>
    </w:p>
    <w:p w:rsidR="00EF4E61" w:rsidRDefault="00EF4E61" w:rsidP="00EF4E61">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rsidR="00EF4E61" w:rsidRDefault="00EF4E61" w:rsidP="00FE2DEE">
      <w:pPr>
        <w:numPr>
          <w:ilvl w:val="0"/>
          <w:numId w:val="91"/>
        </w:numPr>
        <w:tabs>
          <w:tab w:val="clear" w:pos="1080"/>
          <w:tab w:val="num" w:pos="-360"/>
        </w:tabs>
        <w:ind w:left="360"/>
        <w:jc w:val="both"/>
        <w:rPr>
          <w:bCs/>
        </w:rPr>
      </w:pPr>
      <w:r w:rsidRPr="00B13F53">
        <w:t>The modeling organization characterization of uncert</w:t>
      </w:r>
      <w:r>
        <w:t>ainty for windspeed, damage estimates, annual hurricane loss, hurricane probable maximum loss levels, and hurricane loss costs will be reviewed.</w:t>
      </w:r>
    </w:p>
    <w:p w:rsidR="00EF4E61" w:rsidRDefault="00EF4E61" w:rsidP="00EF4E61">
      <w:pPr>
        <w:jc w:val="center"/>
        <w:rPr>
          <w:bCs/>
          <w:snapToGrid w:val="0"/>
        </w:rPr>
      </w:pPr>
    </w:p>
    <w:p w:rsidR="00EF4E61" w:rsidRDefault="00EF4E61" w:rsidP="00EF4E61">
      <w:pPr>
        <w:rPr>
          <w:bCs/>
          <w:snapToGrid w:val="0"/>
        </w:rPr>
      </w:pPr>
      <w:r>
        <w:rPr>
          <w:bCs/>
          <w:snapToGrid w:val="0"/>
        </w:rP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noProof/>
          <w:sz w:val="20"/>
        </w:rPr>
        <w:lastRenderedPageBreak/>
        <mc:AlternateContent>
          <mc:Choice Requires="wps">
            <w:drawing>
              <wp:anchor distT="0" distB="0" distL="114300" distR="114300" simplePos="0" relativeHeight="251698176" behindDoc="1" locked="0" layoutInCell="1" allowOverlap="1" wp14:anchorId="6E419609" wp14:editId="6525D645">
                <wp:simplePos x="0" y="0"/>
                <wp:positionH relativeFrom="column">
                  <wp:posOffset>-155275</wp:posOffset>
                </wp:positionH>
                <wp:positionV relativeFrom="paragraph">
                  <wp:posOffset>-125082</wp:posOffset>
                </wp:positionV>
                <wp:extent cx="6438900" cy="1337094"/>
                <wp:effectExtent l="0" t="0" r="95250" b="9207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3709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2600D" id="Rectangle 90" o:spid="_x0000_s1026" style="position:absolute;margin-left:-12.25pt;margin-top:-9.85pt;width:507pt;height:105.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" fillcolor="#eaeaea" strokeweight="1pt">
                <v:shadow on="t" offset="6pt,6pt"/>
              </v:rect>
            </w:pict>
          </mc:Fallback>
        </mc:AlternateContent>
      </w:r>
      <w:r>
        <w:rPr>
          <w:rFonts w:ascii="Arial" w:hAnsi="Arial" w:cs="Arial"/>
          <w:b/>
          <w:bCs/>
          <w:sz w:val="28"/>
        </w:rPr>
        <w:t>S-2</w:t>
      </w:r>
      <w:r>
        <w:rPr>
          <w:rFonts w:ascii="Arial" w:hAnsi="Arial" w:cs="Arial"/>
          <w:b/>
          <w:bCs/>
          <w:sz w:val="28"/>
        </w:rPr>
        <w:tab/>
        <w:t>Sensitivity Analysis for Hurricane Model Output</w:t>
      </w:r>
    </w:p>
    <w:p w:rsidR="00EF4E61" w:rsidRDefault="00EF4E61" w:rsidP="00EF4E61">
      <w:pPr>
        <w:ind w:left="720"/>
        <w:jc w:val="both"/>
        <w:rPr>
          <w:rFonts w:ascii="Arial" w:hAnsi="Arial" w:cs="Arial"/>
          <w:b/>
        </w:rPr>
      </w:pPr>
    </w:p>
    <w:p w:rsidR="00EF4E61" w:rsidRDefault="00EF4E61" w:rsidP="00EF4E61">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w:t>
      </w:r>
      <w:r w:rsidRPr="00DE5107">
        <w:rPr>
          <w:rFonts w:ascii="Arial" w:hAnsi="Arial" w:cs="Arial"/>
          <w:b/>
          <w:i/>
        </w:rPr>
        <w:t xml:space="preserve">current </w:t>
      </w:r>
      <w:r>
        <w:rPr>
          <w:rFonts w:ascii="Arial" w:hAnsi="Arial" w:cs="Arial"/>
          <w:b/>
          <w:i/>
        </w:rPr>
        <w:t xml:space="preserve">scientific and statistical methods in the appropriate disciplines and shall have taken appropriate action.  </w:t>
      </w:r>
    </w:p>
    <w:p w:rsidR="00EF4E61" w:rsidRDefault="00EF4E61" w:rsidP="00EF4E61">
      <w:pPr>
        <w:ind w:left="720"/>
        <w:jc w:val="both"/>
      </w:pPr>
    </w:p>
    <w:p w:rsidR="00EF4E61" w:rsidRDefault="00EF4E61" w:rsidP="00EF4E61">
      <w:pPr>
        <w:ind w:left="1800" w:hanging="1080"/>
        <w:jc w:val="both"/>
        <w:rPr>
          <w:bCs/>
        </w:rPr>
      </w:pPr>
    </w:p>
    <w:p w:rsidR="00EF4E61" w:rsidRDefault="00EF4E61" w:rsidP="00EF4E61">
      <w:pPr>
        <w:ind w:left="1800" w:hanging="1080"/>
        <w:jc w:val="both"/>
      </w:pPr>
      <w:r>
        <w:rPr>
          <w:bCs/>
        </w:rPr>
        <w:t>Purpose:</w:t>
      </w:r>
      <w:r>
        <w:tab/>
      </w:r>
      <w:r w:rsidRPr="00354645">
        <w:t xml:space="preserve">Sensitivity analysis </w:t>
      </w:r>
      <w:r>
        <w:t>involves the</w:t>
      </w:r>
      <w:r w:rsidRPr="00354645">
        <w:t xml:space="preserve"> quantification of the magnitude of the output (e.g., windspeed, </w:t>
      </w:r>
      <w:r>
        <w:t xml:space="preserve">hurricane </w:t>
      </w:r>
      <w:r w:rsidRPr="00354645">
        <w:t xml:space="preserve">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w:t>
      </w:r>
      <w:r>
        <w:t xml:space="preserve">hurricane </w:t>
      </w:r>
      <w:r w:rsidRPr="00354645">
        <w:t xml:space="preserve">model output. The simultaneous variation of the input variables is an important diagnostic tool and provides needed assurance of the robustness and viability of the </w:t>
      </w:r>
      <w:r>
        <w:t xml:space="preserve">hurricane </w:t>
      </w:r>
      <w:r w:rsidRPr="00354645">
        <w:t>model output.</w:t>
      </w:r>
    </w:p>
    <w:p w:rsidR="00EF4E61" w:rsidRDefault="00EF4E61" w:rsidP="00EF4E61">
      <w:pPr>
        <w:ind w:left="1800" w:hanging="1080"/>
        <w:jc w:val="both"/>
      </w:pPr>
    </w:p>
    <w:p w:rsidR="00EF4E61" w:rsidRDefault="00EF4E61" w:rsidP="00EF4E61">
      <w:pPr>
        <w:tabs>
          <w:tab w:val="left" w:pos="2520"/>
          <w:tab w:val="left" w:pos="3060"/>
        </w:tabs>
        <w:ind w:left="1800" w:hanging="1080"/>
        <w:jc w:val="both"/>
      </w:pPr>
      <w:r>
        <w:t>Relevant Forms:</w:t>
      </w:r>
      <w:r>
        <w:tab/>
        <w:t>G-3,</w:t>
      </w:r>
      <w:r>
        <w:tab/>
        <w:t>Statistical Standards Expert Certification</w:t>
      </w:r>
    </w:p>
    <w:p w:rsidR="00EF4E61" w:rsidRDefault="00EF4E61" w:rsidP="00EF4E61">
      <w:pPr>
        <w:tabs>
          <w:tab w:val="left" w:pos="2520"/>
          <w:tab w:val="left" w:pos="3060"/>
        </w:tabs>
        <w:ind w:left="1800" w:hanging="1080"/>
        <w:jc w:val="both"/>
      </w:pPr>
      <w:r>
        <w:tab/>
      </w:r>
      <w:r>
        <w:tab/>
        <w:t>S-6,</w:t>
      </w:r>
      <w:r>
        <w:tab/>
        <w:t>Hypothetical Events for Sensitivity and Uncertainty Analysis</w:t>
      </w:r>
    </w:p>
    <w:p w:rsidR="00EF4E61" w:rsidRPr="00B97D90" w:rsidRDefault="00EF4E61" w:rsidP="00EF4E61">
      <w:pPr>
        <w:ind w:left="720"/>
        <w:jc w:val="both"/>
        <w:rPr>
          <w:rFonts w:ascii="Arial" w:hAnsi="Arial" w:cs="Arial"/>
        </w:rPr>
      </w:pPr>
    </w:p>
    <w:p w:rsidR="00EF4E61" w:rsidRDefault="00EF4E61" w:rsidP="00EF4E61">
      <w:pPr>
        <w:jc w:val="both"/>
        <w:rPr>
          <w:rFonts w:ascii="Arial" w:hAnsi="Arial" w:cs="Arial"/>
          <w:b/>
        </w:rPr>
      </w:pPr>
      <w:r>
        <w:rPr>
          <w:rFonts w:ascii="Arial" w:hAnsi="Arial" w:cs="Arial"/>
          <w:b/>
        </w:rPr>
        <w:t>Disclosures</w:t>
      </w:r>
    </w:p>
    <w:p w:rsidR="00EF4E61" w:rsidRDefault="00EF4E61" w:rsidP="00EF4E61">
      <w:pPr>
        <w:pStyle w:val="BodyTextIndent"/>
        <w:tabs>
          <w:tab w:val="left" w:pos="-1440"/>
          <w:tab w:val="left" w:pos="720"/>
        </w:tabs>
        <w:spacing w:after="0"/>
        <w:ind w:left="720"/>
        <w:jc w:val="both"/>
      </w:pPr>
    </w:p>
    <w:p w:rsidR="00EF4E61" w:rsidRDefault="00EF4E61" w:rsidP="00FE2DEE">
      <w:pPr>
        <w:numPr>
          <w:ilvl w:val="0"/>
          <w:numId w:val="86"/>
        </w:numPr>
        <w:tabs>
          <w:tab w:val="clear" w:pos="1080"/>
          <w:tab w:val="left" w:pos="-1440"/>
          <w:tab w:val="num" w:pos="360"/>
        </w:tabs>
        <w:ind w:left="360"/>
        <w:jc w:val="both"/>
      </w:pPr>
      <w:r>
        <w:t xml:space="preserve">Identify the most sensitive aspect of the hurricane model and the basis for making this determination. </w:t>
      </w:r>
    </w:p>
    <w:p w:rsidR="00EF4E61" w:rsidRDefault="00EF4E61" w:rsidP="00EF4E61">
      <w:pPr>
        <w:tabs>
          <w:tab w:val="left" w:pos="-1440"/>
        </w:tabs>
        <w:ind w:left="360"/>
        <w:jc w:val="both"/>
      </w:pPr>
    </w:p>
    <w:p w:rsidR="00EF4E61" w:rsidRDefault="00EF4E61" w:rsidP="00FE2DEE">
      <w:pPr>
        <w:numPr>
          <w:ilvl w:val="0"/>
          <w:numId w:val="86"/>
        </w:numPr>
        <w:tabs>
          <w:tab w:val="clear" w:pos="1080"/>
          <w:tab w:val="left" w:pos="-1440"/>
          <w:tab w:val="num" w:pos="360"/>
        </w:tabs>
        <w:ind w:left="360"/>
        <w:jc w:val="both"/>
      </w:pPr>
      <w:r>
        <w:t xml:space="preserve">Identify other input variables that impact the magnitude of the output when the input variables are varied simultaneously. Describe the degree to which these sensitivities affect output results and illustrate with an example.  </w:t>
      </w:r>
    </w:p>
    <w:p w:rsidR="00EF4E61" w:rsidRDefault="00EF4E61" w:rsidP="00EF4E61">
      <w:pPr>
        <w:tabs>
          <w:tab w:val="left" w:pos="-1440"/>
        </w:tabs>
        <w:jc w:val="both"/>
      </w:pPr>
    </w:p>
    <w:p w:rsidR="00EF4E61" w:rsidRDefault="00EF4E61" w:rsidP="00FE2DEE">
      <w:pPr>
        <w:numPr>
          <w:ilvl w:val="0"/>
          <w:numId w:val="86"/>
        </w:numPr>
        <w:tabs>
          <w:tab w:val="clear" w:pos="1080"/>
          <w:tab w:val="left" w:pos="-1440"/>
          <w:tab w:val="num" w:pos="360"/>
        </w:tabs>
        <w:ind w:left="360"/>
        <w:jc w:val="both"/>
      </w:pPr>
      <w:r>
        <w:t xml:space="preserve">Describe how other aspects of the hurricane model may have a significant impact on the sensitivities in output results and the basis for making this determination. </w:t>
      </w:r>
    </w:p>
    <w:p w:rsidR="00EF4E61" w:rsidRDefault="00EF4E61" w:rsidP="00EF4E61">
      <w:pPr>
        <w:tabs>
          <w:tab w:val="left" w:pos="-1440"/>
        </w:tabs>
        <w:jc w:val="both"/>
      </w:pPr>
    </w:p>
    <w:p w:rsidR="00EF4E61" w:rsidRDefault="00EF4E61" w:rsidP="00FE2DEE">
      <w:pPr>
        <w:numPr>
          <w:ilvl w:val="0"/>
          <w:numId w:val="86"/>
        </w:numPr>
        <w:tabs>
          <w:tab w:val="left" w:pos="-1440"/>
        </w:tabs>
        <w:ind w:left="360"/>
        <w:jc w:val="both"/>
      </w:pPr>
      <w:r>
        <w:t>Describe and justify action or inaction as a result of the sensitivity analyses performed.</w:t>
      </w:r>
    </w:p>
    <w:p w:rsidR="00EF4E61" w:rsidRDefault="00EF4E61" w:rsidP="00EF4E61">
      <w:pPr>
        <w:tabs>
          <w:tab w:val="left" w:pos="-1440"/>
        </w:tabs>
        <w:jc w:val="both"/>
      </w:pPr>
    </w:p>
    <w:p w:rsidR="00EF4E61" w:rsidRPr="003768DB" w:rsidRDefault="00EF4E61" w:rsidP="00FE2DEE">
      <w:pPr>
        <w:numPr>
          <w:ilvl w:val="0"/>
          <w:numId w:val="86"/>
        </w:numPr>
        <w:tabs>
          <w:tab w:val="clear" w:pos="1080"/>
          <w:tab w:val="left" w:pos="-1440"/>
          <w:tab w:val="num" w:pos="360"/>
        </w:tabs>
        <w:ind w:left="360"/>
        <w:jc w:val="both"/>
        <w:rPr>
          <w:b/>
        </w:rPr>
      </w:pPr>
      <w:r>
        <w:t xml:space="preserve">Provide a completed Form S-6, Hypothetical Events for Sensitivity and Uncertainty Analysis. (Requirement for hurricane models submitted by modeling organizations which have not previously provided the Commission with this analysis. For hurricane models previously-found acceptable, the Commission will determine, at the meeting to review modeling organization submissions, if an existing modeling organization will be required to provide Form S-6, Hypothetical Events for Sensitivity and Uncertainty Analysis, prior to the Professional Team on-site review). If applicable, provide a link to the location of the form [insert hyperlink here]. </w:t>
      </w:r>
    </w:p>
    <w:p w:rsidR="00EF4E61" w:rsidRDefault="00EF4E61" w:rsidP="00EF4E61">
      <w:pPr>
        <w:ind w:left="720"/>
        <w:jc w:val="both"/>
        <w:rPr>
          <w:rFonts w:ascii="Arial" w:hAnsi="Arial" w:cs="Arial"/>
          <w:b/>
        </w:rPr>
      </w:pPr>
    </w:p>
    <w:p w:rsidR="00EF4E61" w:rsidRDefault="00EF4E61" w:rsidP="00EF4E61">
      <w:pPr>
        <w:ind w:left="720"/>
        <w:jc w:val="both"/>
        <w:rPr>
          <w:rFonts w:ascii="Arial" w:hAnsi="Arial" w:cs="Arial"/>
          <w:b/>
        </w:rPr>
      </w:pPr>
    </w:p>
    <w:p w:rsidR="00EF4E61" w:rsidRDefault="00EF4E61" w:rsidP="00EF4E61">
      <w:pPr>
        <w:ind w:left="720"/>
        <w:jc w:val="both"/>
        <w:rPr>
          <w:rFonts w:ascii="Arial" w:hAnsi="Arial" w:cs="Arial"/>
          <w:b/>
        </w:rPr>
      </w:pPr>
    </w:p>
    <w:p w:rsidR="00EF4E61" w:rsidRDefault="00EF4E61" w:rsidP="00EF4E61">
      <w:pPr>
        <w:jc w:val="both"/>
        <w:rPr>
          <w:rFonts w:ascii="Arial" w:hAnsi="Arial" w:cs="Arial"/>
          <w:b/>
          <w:color w:val="0000FF"/>
          <w:u w:val="single"/>
        </w:rPr>
      </w:pPr>
      <w:r>
        <w:rPr>
          <w:rFonts w:ascii="Arial" w:hAnsi="Arial" w:cs="Arial"/>
          <w:b/>
        </w:rPr>
        <w:lastRenderedPageBreak/>
        <w:t>Audit</w:t>
      </w:r>
    </w:p>
    <w:p w:rsidR="00EF4E61" w:rsidRDefault="00EF4E61" w:rsidP="00EF4E61">
      <w:pPr>
        <w:ind w:left="720"/>
        <w:jc w:val="both"/>
        <w:rPr>
          <w:b/>
          <w:color w:val="0000FF"/>
          <w:u w:val="single"/>
        </w:rPr>
      </w:pPr>
    </w:p>
    <w:p w:rsidR="00EF4E61" w:rsidRDefault="00EF4E61" w:rsidP="00FE2DEE">
      <w:pPr>
        <w:pStyle w:val="BodyTextIndent2"/>
        <w:widowControl w:val="0"/>
        <w:numPr>
          <w:ilvl w:val="0"/>
          <w:numId w:val="92"/>
        </w:numPr>
        <w:tabs>
          <w:tab w:val="clear" w:pos="1080"/>
          <w:tab w:val="num" w:pos="360"/>
        </w:tabs>
        <w:spacing w:after="0" w:line="240" w:lineRule="auto"/>
        <w:ind w:left="360"/>
        <w:jc w:val="both"/>
        <w:rPr>
          <w:bCs/>
        </w:rPr>
      </w:pPr>
      <w:r>
        <w:t xml:space="preserve">The modeling organization’s sensitivity analysis will be reviewed in detail. </w:t>
      </w:r>
      <w:r>
        <w:rPr>
          <w:bCs/>
          <w:iCs/>
        </w:rPr>
        <w:t xml:space="preserve">Statistical techniques used to perform sensitivity analysis will be reviewed. </w:t>
      </w:r>
      <w:r>
        <w:rPr>
          <w:bCs/>
        </w:rPr>
        <w:t xml:space="preserve">The results of the sensitivity analysis displayed in graphical format (e.g., </w:t>
      </w:r>
      <w:r w:rsidRPr="00DE5107">
        <w:rPr>
          <w:bCs/>
        </w:rPr>
        <w:t xml:space="preserve">color-coded </w:t>
      </w:r>
      <w:r>
        <w:rPr>
          <w:bCs/>
        </w:rPr>
        <w:t xml:space="preserve">contour plots with temporal animation) will be reviewed. </w:t>
      </w:r>
    </w:p>
    <w:p w:rsidR="00EF4E61" w:rsidRDefault="00EF4E61" w:rsidP="00EF4E61">
      <w:pPr>
        <w:jc w:val="both"/>
      </w:pPr>
    </w:p>
    <w:p w:rsidR="00EF4E61" w:rsidRDefault="00EF4E61" w:rsidP="00FE2DEE">
      <w:pPr>
        <w:numPr>
          <w:ilvl w:val="0"/>
          <w:numId w:val="92"/>
        </w:numPr>
        <w:ind w:left="360"/>
        <w:jc w:val="both"/>
      </w:pPr>
      <w:r>
        <w:t xml:space="preserve">Form S-6, Hypothetical Events for Sensitivity and Uncertainty Analysis, will be reviewed, if applicable. </w:t>
      </w:r>
    </w:p>
    <w:p w:rsidR="00EF4E61" w:rsidRDefault="00EF4E61" w:rsidP="00EF4E61">
      <w:r>
        <w:br w:type="page"/>
      </w:r>
    </w:p>
    <w:p w:rsidR="00EF4E61" w:rsidRDefault="00EF4E61" w:rsidP="00EF4E61">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9200" behindDoc="1" locked="0" layoutInCell="1" allowOverlap="1" wp14:anchorId="779A10C5" wp14:editId="6C82517F">
                <wp:simplePos x="0" y="0"/>
                <wp:positionH relativeFrom="column">
                  <wp:posOffset>-155275</wp:posOffset>
                </wp:positionH>
                <wp:positionV relativeFrom="paragraph">
                  <wp:posOffset>-116457</wp:posOffset>
                </wp:positionV>
                <wp:extent cx="6438900" cy="1656272"/>
                <wp:effectExtent l="0" t="0" r="95250" b="9652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562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82285" id="Rectangle 91" o:spid="_x0000_s1026" style="position:absolute;margin-left:-12.25pt;margin-top:-9.15pt;width:507pt;height:130.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" fillcolor="#eaeaea" strokeweight="1pt">
                <v:shadow on="t" offset="6pt,6pt"/>
              </v:rect>
            </w:pict>
          </mc:Fallback>
        </mc:AlternateContent>
      </w:r>
      <w:r>
        <w:rPr>
          <w:rFonts w:ascii="Arial" w:hAnsi="Arial" w:cs="Arial"/>
          <w:b/>
          <w:sz w:val="28"/>
        </w:rPr>
        <w:t>S-3</w:t>
      </w:r>
      <w:r>
        <w:rPr>
          <w:rFonts w:ascii="Arial" w:hAnsi="Arial" w:cs="Arial"/>
          <w:b/>
          <w:sz w:val="28"/>
        </w:rPr>
        <w:tab/>
        <w:t>Uncertainty Analysis for Hurricane Model Output</w:t>
      </w:r>
    </w:p>
    <w:p w:rsidR="00EF4E61" w:rsidRPr="00FB08B8" w:rsidRDefault="00EF4E61" w:rsidP="00EF4E61">
      <w:pPr>
        <w:jc w:val="both"/>
        <w:rPr>
          <w:rFonts w:ascii="Arial" w:hAnsi="Arial" w:cs="Arial"/>
          <w:b/>
        </w:rPr>
      </w:pPr>
      <w:r w:rsidRPr="00FB08B8">
        <w:rPr>
          <w:rFonts w:ascii="Arial" w:hAnsi="Arial" w:cs="Arial"/>
          <w:b/>
        </w:rPr>
        <w:tab/>
      </w:r>
    </w:p>
    <w:p w:rsidR="00EF4E61" w:rsidRDefault="00EF4E61" w:rsidP="00EF4E61">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hurricane model using </w:t>
      </w:r>
      <w:r w:rsidRPr="00DE5107">
        <w:rPr>
          <w:rFonts w:ascii="Arial" w:hAnsi="Arial" w:cs="Arial"/>
          <w:b/>
          <w:i/>
        </w:rPr>
        <w:t>current</w:t>
      </w:r>
      <w:r>
        <w:rPr>
          <w:rFonts w:ascii="Arial" w:hAnsi="Arial" w:cs="Arial"/>
          <w:b/>
          <w:i/>
        </w:rPr>
        <w:t xml:space="preserve"> scientific and statistical methods in the appropriate disciplines and shall have taken appropriate action. The analysis shall identify and quantify the extent that input variables impact the uncertainty in hurricane model output as the input variables are simultaneously varied.  </w:t>
      </w:r>
    </w:p>
    <w:p w:rsidR="00EF4E61" w:rsidRDefault="00EF4E61" w:rsidP="00EF4E61">
      <w:pPr>
        <w:ind w:left="720"/>
        <w:jc w:val="both"/>
      </w:pPr>
    </w:p>
    <w:p w:rsidR="00EF4E61" w:rsidRDefault="00EF4E61" w:rsidP="00EF4E61">
      <w:pPr>
        <w:ind w:left="1800" w:hanging="1080"/>
        <w:jc w:val="both"/>
        <w:rPr>
          <w:bCs/>
        </w:rPr>
      </w:pPr>
    </w:p>
    <w:p w:rsidR="00EF4E61" w:rsidRDefault="00EF4E61" w:rsidP="00EF4E61">
      <w:pPr>
        <w:ind w:left="1800" w:hanging="1080"/>
        <w:jc w:val="both"/>
      </w:pPr>
      <w:r>
        <w:rPr>
          <w:bCs/>
        </w:rPr>
        <w:t>Purpose:</w:t>
      </w:r>
      <w:r>
        <w:tab/>
        <w:t>U</w:t>
      </w:r>
      <w:r w:rsidRPr="00354645">
        <w:t>ncertainty</w:t>
      </w:r>
      <w:r>
        <w:t xml:space="preserve"> analysis involves the quantification of</w:t>
      </w:r>
      <w:r w:rsidRPr="00354645">
        <w:t xml:space="preserve"> the output (e.g., windspeed, </w:t>
      </w:r>
      <w:r>
        <w:t xml:space="preserve">hurricane </w:t>
      </w:r>
      <w:r w:rsidRPr="00354645">
        <w:t xml:space="preserve">loss cost)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key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w:t>
      </w:r>
      <w:r>
        <w:t xml:space="preserve">hurricane </w:t>
      </w:r>
      <w:r w:rsidRPr="00354645">
        <w:t>model output.</w:t>
      </w:r>
    </w:p>
    <w:p w:rsidR="00EF4E61" w:rsidRDefault="00EF4E61" w:rsidP="00EF4E61">
      <w:pPr>
        <w:ind w:left="1800" w:hanging="1080"/>
        <w:jc w:val="both"/>
        <w:rPr>
          <w:rFonts w:ascii="Arial" w:hAnsi="Arial" w:cs="Arial"/>
          <w:b/>
        </w:rPr>
      </w:pPr>
    </w:p>
    <w:p w:rsidR="00EF4E61" w:rsidRDefault="00EF4E61" w:rsidP="00EF4E61">
      <w:pPr>
        <w:tabs>
          <w:tab w:val="left" w:pos="2520"/>
          <w:tab w:val="left" w:pos="3060"/>
        </w:tabs>
        <w:ind w:left="1800" w:hanging="1080"/>
        <w:jc w:val="both"/>
      </w:pPr>
      <w:r>
        <w:t>Relevant Forms:</w:t>
      </w:r>
      <w:r>
        <w:tab/>
        <w:t>G-3,</w:t>
      </w:r>
      <w:r>
        <w:tab/>
        <w:t>Statistical Standards Expert Certification</w:t>
      </w:r>
    </w:p>
    <w:p w:rsidR="00EF4E61" w:rsidRDefault="00EF4E61" w:rsidP="00EF4E61">
      <w:pPr>
        <w:tabs>
          <w:tab w:val="left" w:pos="2520"/>
          <w:tab w:val="left" w:pos="3060"/>
        </w:tabs>
        <w:ind w:left="1800" w:hanging="1080"/>
        <w:jc w:val="both"/>
      </w:pPr>
      <w:r>
        <w:tab/>
      </w:r>
      <w:r>
        <w:tab/>
        <w:t>S-6,</w:t>
      </w:r>
      <w:r>
        <w:tab/>
        <w:t>Hypothetical Events for Sensitivity and Uncertainty Analysis</w:t>
      </w:r>
    </w:p>
    <w:p w:rsidR="00EF4E61" w:rsidRDefault="00EF4E61" w:rsidP="00EF4E61">
      <w:pPr>
        <w:ind w:left="1800" w:hanging="1080"/>
        <w:jc w:val="both"/>
        <w:rPr>
          <w:rFonts w:ascii="Arial" w:hAnsi="Arial" w:cs="Arial"/>
          <w:b/>
        </w:rPr>
      </w:pPr>
    </w:p>
    <w:p w:rsidR="00EF4E61" w:rsidRDefault="00EF4E61" w:rsidP="00EF4E61">
      <w:pPr>
        <w:jc w:val="both"/>
        <w:rPr>
          <w:rFonts w:ascii="Arial" w:hAnsi="Arial" w:cs="Arial"/>
          <w:b/>
        </w:rPr>
      </w:pPr>
      <w:r>
        <w:rPr>
          <w:rFonts w:ascii="Arial" w:hAnsi="Arial" w:cs="Arial"/>
          <w:b/>
        </w:rPr>
        <w:t>Disclosures</w:t>
      </w:r>
    </w:p>
    <w:p w:rsidR="00EF4E61" w:rsidRDefault="00EF4E61" w:rsidP="00EF4E61">
      <w:pPr>
        <w:ind w:left="1800" w:hanging="1080"/>
        <w:jc w:val="both"/>
        <w:rPr>
          <w:rFonts w:ascii="Arial" w:hAnsi="Arial" w:cs="Arial"/>
          <w:b/>
        </w:rPr>
      </w:pPr>
    </w:p>
    <w:p w:rsidR="00EF4E61" w:rsidRDefault="00EF4E61" w:rsidP="00FE2DEE">
      <w:pPr>
        <w:numPr>
          <w:ilvl w:val="0"/>
          <w:numId w:val="89"/>
        </w:numPr>
        <w:tabs>
          <w:tab w:val="clear" w:pos="1080"/>
          <w:tab w:val="num" w:pos="-2520"/>
          <w:tab w:val="left" w:pos="-1440"/>
        </w:tabs>
        <w:ind w:left="360"/>
        <w:jc w:val="both"/>
      </w:pPr>
      <w:r>
        <w:t xml:space="preserve">Identify the major contributors to the uncertainty in hurricane model outputs and the basis for making this determination. Provide a full discussion of the degree to which these uncertainties affect output results and illustrate with an example.  </w:t>
      </w:r>
    </w:p>
    <w:p w:rsidR="00EF4E61" w:rsidRDefault="00EF4E61" w:rsidP="00EF4E61">
      <w:pPr>
        <w:tabs>
          <w:tab w:val="left" w:pos="-1440"/>
        </w:tabs>
        <w:jc w:val="both"/>
      </w:pPr>
    </w:p>
    <w:p w:rsidR="00EF4E61" w:rsidRDefault="00EF4E61" w:rsidP="00FE2DEE">
      <w:pPr>
        <w:numPr>
          <w:ilvl w:val="0"/>
          <w:numId w:val="89"/>
        </w:numPr>
        <w:tabs>
          <w:tab w:val="clear" w:pos="1080"/>
          <w:tab w:val="num" w:pos="-2520"/>
          <w:tab w:val="left" w:pos="-1440"/>
        </w:tabs>
        <w:ind w:left="360"/>
        <w:jc w:val="both"/>
      </w:pPr>
      <w:r>
        <w:t>Describe how other aspects of the hurricane model may have a significant impact on the uncertainties in output results and the basis for making this determination.</w:t>
      </w:r>
    </w:p>
    <w:p w:rsidR="00EF4E61" w:rsidRDefault="00EF4E61" w:rsidP="00EF4E61">
      <w:pPr>
        <w:tabs>
          <w:tab w:val="left" w:pos="-1440"/>
        </w:tabs>
        <w:jc w:val="both"/>
      </w:pPr>
    </w:p>
    <w:p w:rsidR="00EF4E61" w:rsidRDefault="00EF4E61" w:rsidP="00FE2DEE">
      <w:pPr>
        <w:numPr>
          <w:ilvl w:val="0"/>
          <w:numId w:val="89"/>
        </w:numPr>
        <w:tabs>
          <w:tab w:val="clear" w:pos="1080"/>
          <w:tab w:val="left" w:pos="-1440"/>
          <w:tab w:val="num" w:pos="-1080"/>
        </w:tabs>
        <w:ind w:left="360"/>
        <w:jc w:val="both"/>
      </w:pPr>
      <w:r>
        <w:t>Describe and justify action or inaction as a result of the uncertainty analyses performed.</w:t>
      </w:r>
    </w:p>
    <w:p w:rsidR="00EF4E61" w:rsidRDefault="00EF4E61" w:rsidP="00EF4E61">
      <w:pPr>
        <w:tabs>
          <w:tab w:val="left" w:pos="-1440"/>
        </w:tabs>
        <w:jc w:val="both"/>
      </w:pPr>
    </w:p>
    <w:p w:rsidR="00EF4E61" w:rsidRDefault="00EF4E61" w:rsidP="00FE2DEE">
      <w:pPr>
        <w:numPr>
          <w:ilvl w:val="0"/>
          <w:numId w:val="89"/>
        </w:numPr>
        <w:tabs>
          <w:tab w:val="clear" w:pos="1080"/>
          <w:tab w:val="left" w:pos="-1440"/>
          <w:tab w:val="num" w:pos="-1080"/>
        </w:tabs>
        <w:ind w:left="360"/>
        <w:jc w:val="both"/>
      </w:pPr>
      <w:r>
        <w:t xml:space="preserve">Form S-6, Hypothetical Events for Sensitivity and Uncertainty Analysis, if disclosed under Standard S-2, Sensitivity Analysis for Hurricane Model Output, will be used in the verification of Standard S-3, Uncertainty Analysis for Hurricane Model Output. </w:t>
      </w:r>
    </w:p>
    <w:p w:rsidR="00EF4E61" w:rsidRDefault="00EF4E61" w:rsidP="00EF4E61">
      <w:pPr>
        <w:ind w:left="1800" w:hanging="1080"/>
        <w:jc w:val="both"/>
        <w:rPr>
          <w:rFonts w:ascii="Arial" w:hAnsi="Arial" w:cs="Arial"/>
          <w:b/>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ind w:left="1800" w:hanging="1080"/>
        <w:jc w:val="both"/>
      </w:pPr>
    </w:p>
    <w:p w:rsidR="00EF4E61" w:rsidRPr="00520A30" w:rsidRDefault="00EF4E61" w:rsidP="00FE2DEE">
      <w:pPr>
        <w:numPr>
          <w:ilvl w:val="0"/>
          <w:numId w:val="93"/>
        </w:numPr>
        <w:tabs>
          <w:tab w:val="clear" w:pos="1080"/>
          <w:tab w:val="num" w:pos="-1080"/>
        </w:tabs>
        <w:ind w:left="360"/>
        <w:jc w:val="both"/>
      </w:pPr>
      <w:r>
        <w:t xml:space="preserve">The modeling organization uncertainty analysis will be reviewed in detail. </w:t>
      </w:r>
      <w:r>
        <w:rPr>
          <w:iCs/>
        </w:rPr>
        <w:t xml:space="preserve">Statistical techniques used to perform uncertainty analysis will be reviewed. </w:t>
      </w:r>
      <w:r>
        <w:t xml:space="preserve">The results of the uncertainty analysis displayed in graphical format (e.g., </w:t>
      </w:r>
      <w:r w:rsidRPr="00DE5107">
        <w:t xml:space="preserve">color-coded </w:t>
      </w:r>
      <w:r>
        <w:t xml:space="preserve">contour plots with temporal animation) will be reviewed.  </w:t>
      </w:r>
    </w:p>
    <w:p w:rsidR="00EF4E61" w:rsidRPr="00520A30" w:rsidRDefault="00EF4E61" w:rsidP="00FE2DEE">
      <w:pPr>
        <w:numPr>
          <w:ilvl w:val="0"/>
          <w:numId w:val="93"/>
        </w:numPr>
        <w:tabs>
          <w:tab w:val="clear" w:pos="1080"/>
          <w:tab w:val="num" w:pos="-360"/>
        </w:tabs>
        <w:ind w:left="360"/>
        <w:jc w:val="both"/>
        <w:rPr>
          <w:bCs/>
        </w:rPr>
      </w:pPr>
      <w:r w:rsidRPr="00520A30">
        <w:lastRenderedPageBreak/>
        <w:t>Form S-6</w:t>
      </w:r>
      <w:r>
        <w:t>, Hypothetical Events for Sensitivity and Uncertainty Analysis,</w:t>
      </w:r>
      <w:r w:rsidRPr="00520A30">
        <w:t xml:space="preserve"> will be reviewed, if applicable. </w:t>
      </w:r>
      <w:r w:rsidRPr="00520A30">
        <w:br w:type="page"/>
      </w:r>
    </w:p>
    <w:p w:rsidR="00EF4E61" w:rsidRDefault="00EF4E61" w:rsidP="00EF4E61">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700224" behindDoc="1" locked="0" layoutInCell="1" allowOverlap="1" wp14:anchorId="5E7D5FC2" wp14:editId="0ACF819A">
                <wp:simplePos x="0" y="0"/>
                <wp:positionH relativeFrom="column">
                  <wp:posOffset>-146649</wp:posOffset>
                </wp:positionH>
                <wp:positionV relativeFrom="paragraph">
                  <wp:posOffset>-107829</wp:posOffset>
                </wp:positionV>
                <wp:extent cx="6438900" cy="957532"/>
                <wp:effectExtent l="0" t="0" r="95250" b="9080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75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7B16F" id="Rectangle 92" o:spid="_x0000_s1026" style="position:absolute;margin-left:-11.55pt;margin-top:-8.5pt;width:507pt;height:7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" fillcolor="#eaeaea" strokeweight="1pt">
                <v:shadow on="t" offset="6pt,6pt"/>
              </v:rect>
            </w:pict>
          </mc:Fallback>
        </mc:AlternateContent>
      </w:r>
      <w:r>
        <w:rPr>
          <w:rFonts w:ascii="Arial" w:hAnsi="Arial" w:cs="Arial"/>
          <w:b/>
          <w:bCs/>
          <w:sz w:val="28"/>
        </w:rPr>
        <w:t>S-4</w:t>
      </w:r>
      <w:r>
        <w:rPr>
          <w:rFonts w:ascii="Arial" w:hAnsi="Arial" w:cs="Arial"/>
          <w:b/>
          <w:bCs/>
          <w:sz w:val="28"/>
        </w:rPr>
        <w:tab/>
        <w:t xml:space="preserve">County Level Aggregation </w:t>
      </w:r>
    </w:p>
    <w:p w:rsidR="00EF4E61" w:rsidRPr="00D80808" w:rsidRDefault="00EF4E61" w:rsidP="00EF4E61">
      <w:pPr>
        <w:tabs>
          <w:tab w:val="left" w:pos="-2160"/>
        </w:tabs>
        <w:rPr>
          <w:rFonts w:ascii="Arial" w:hAnsi="Arial" w:cs="Arial"/>
        </w:rPr>
      </w:pPr>
      <w:r w:rsidRPr="00D80808">
        <w:rPr>
          <w:rFonts w:ascii="Arial" w:hAnsi="Arial" w:cs="Arial"/>
        </w:rPr>
        <w:tab/>
      </w:r>
    </w:p>
    <w:p w:rsidR="00EF4E61" w:rsidRDefault="00EF4E61" w:rsidP="00EF4E61">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hurricane loss cost estimates attributable to the sampling process shall be negligible.</w:t>
      </w:r>
    </w:p>
    <w:p w:rsidR="00EF4E61" w:rsidRDefault="00EF4E61" w:rsidP="00EF4E61">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EF4E61" w:rsidRDefault="00EF4E61" w:rsidP="00EF4E61">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EF4E61" w:rsidRDefault="00EF4E61" w:rsidP="00EF4E61">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The intent of this standard is to ensure that sufficient runs of the simulation have been made or a suitable sampling design invoked so that the contribution to the error of the hurricane loss cost estimates due to its probabilistic nature is negligible. To be negligible, the standard error of each hurricane output range must be less than 2.5% of the hurricane loss cost estimate.</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EF4E61" w:rsidRDefault="00EF4E61" w:rsidP="00EF4E61">
      <w:pPr>
        <w:tabs>
          <w:tab w:val="left" w:pos="2520"/>
        </w:tabs>
        <w:ind w:left="1800" w:hanging="1080"/>
        <w:jc w:val="both"/>
      </w:pPr>
      <w:r>
        <w:t>Relevant Form:</w:t>
      </w:r>
      <w:r>
        <w:tab/>
        <w:t>G-3, Statistical Standards Expert Certification</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EF4E61" w:rsidRDefault="00EF4E61" w:rsidP="00EF4E61">
      <w:pPr>
        <w:autoSpaceDE w:val="0"/>
        <w:autoSpaceDN w:val="0"/>
        <w:adjustRightInd w:val="0"/>
        <w:spacing w:line="240" w:lineRule="atLeast"/>
        <w:ind w:left="360" w:hanging="360"/>
        <w:jc w:val="both"/>
        <w:rPr>
          <w:color w:val="0000FF"/>
          <w:u w:val="single"/>
        </w:rPr>
      </w:pPr>
      <w:r>
        <w:t>1.</w:t>
      </w:r>
      <w:r>
        <w:tab/>
        <w:t>Describe the sampling plan used to obtain the average annual hurricane loss costs and hurricane output ranges. For a direct Monte Carlo simulation, indicate steps taken to determine sample size. For an importance sampling design or other sampling scheme, describe the underpinnings of the design and how it achieves the required performance.</w:t>
      </w:r>
    </w:p>
    <w:p w:rsidR="00EF4E61" w:rsidRDefault="00EF4E61" w:rsidP="00EF4E61">
      <w:pPr>
        <w:autoSpaceDE w:val="0"/>
        <w:autoSpaceDN w:val="0"/>
        <w:adjustRightInd w:val="0"/>
        <w:spacing w:line="240" w:lineRule="atLeast"/>
        <w:jc w:val="both"/>
        <w:rPr>
          <w:color w:val="0000FF"/>
          <w:u w:val="single"/>
        </w:rPr>
      </w:pPr>
    </w:p>
    <w:p w:rsidR="00EF4E61" w:rsidRDefault="00EF4E61" w:rsidP="00EF4E61">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Audit</w:t>
      </w:r>
    </w:p>
    <w:p w:rsidR="00EF4E61" w:rsidRDefault="00EF4E61" w:rsidP="00EF4E61">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1080"/>
        <w:jc w:val="both"/>
      </w:pPr>
    </w:p>
    <w:p w:rsidR="00EF4E61" w:rsidRDefault="00EF4E61" w:rsidP="00EF4E61">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pPr>
      <w:r>
        <w:t>1.</w:t>
      </w:r>
      <w:r>
        <w:tab/>
        <w:t xml:space="preserve">A graph assessing the accuracy associated with a low impact area such as Nassau County will be reviewed. If the contribution error in an area such as Nassau County is small, the expectation is that the error in other areas would be small as well. The contribution of simulation uncertainty via confidence intervals will be reviewed.  </w:t>
      </w:r>
    </w:p>
    <w:p w:rsidR="00EF4E61" w:rsidRPr="002E43EA"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rsidR="00EF4E61" w:rsidRDefault="00EF4E61" w:rsidP="00EF4E61">
      <w:pPr>
        <w:autoSpaceDE w:val="0"/>
        <w:autoSpaceDN w:val="0"/>
        <w:adjustRightInd w:val="0"/>
        <w:spacing w:line="240" w:lineRule="atLeast"/>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1248" behindDoc="1" locked="0" layoutInCell="1" allowOverlap="1" wp14:anchorId="55ABA88B" wp14:editId="356DADCB">
                <wp:simplePos x="0" y="0"/>
                <wp:positionH relativeFrom="column">
                  <wp:posOffset>-143123</wp:posOffset>
                </wp:positionH>
                <wp:positionV relativeFrom="paragraph">
                  <wp:posOffset>-137160</wp:posOffset>
                </wp:positionV>
                <wp:extent cx="6438900" cy="2385391"/>
                <wp:effectExtent l="0" t="0" r="95250" b="91440"/>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8539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DF21" id="Rectangle 93" o:spid="_x0000_s1026" style="position:absolute;margin-left:-11.25pt;margin-top:-10.8pt;width:507pt;height:187.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" fillcolor="#eaeaea" strokeweight="1pt">
                <v:shadow on="t" offset="6pt,6pt"/>
              </v:rect>
            </w:pict>
          </mc:Fallback>
        </mc:AlternateContent>
      </w:r>
      <w:r>
        <w:rPr>
          <w:rFonts w:ascii="Arial" w:hAnsi="Arial" w:cs="Arial"/>
          <w:b/>
          <w:sz w:val="28"/>
        </w:rPr>
        <w:t>S-5    Replication of Known Hurricane Losses</w:t>
      </w:r>
    </w:p>
    <w:p w:rsidR="00EF4E61" w:rsidRPr="00842157" w:rsidRDefault="00EF4E61" w:rsidP="00EF4E61">
      <w:pPr>
        <w:autoSpaceDE w:val="0"/>
        <w:autoSpaceDN w:val="0"/>
        <w:adjustRightInd w:val="0"/>
        <w:spacing w:line="240" w:lineRule="atLeast"/>
        <w:jc w:val="both"/>
        <w:rPr>
          <w:i/>
        </w:rPr>
      </w:pPr>
      <w:r w:rsidRPr="00842157">
        <w:rPr>
          <w:rFonts w:ascii="Arial" w:hAnsi="Arial" w:cs="Arial"/>
          <w:b/>
        </w:rPr>
        <w:tab/>
      </w:r>
    </w:p>
    <w:p w:rsidR="00EF4E61" w:rsidRPr="00EE56CA"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hd w:val="clear" w:color="auto" w:fill="FFFF00"/>
        </w:rPr>
      </w:pPr>
      <w:r>
        <w:rPr>
          <w:rFonts w:ascii="Arial" w:hAnsi="Arial" w:cs="Arial"/>
          <w:b/>
          <w:i/>
        </w:rPr>
        <w:t xml:space="preserve">The hurricane model shall estimate incurred hurricane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hurricane loss experience may be used to replicate structure-only and contents-only hurricane losses. The replications shall be produced on an objective body of hurricane loss data by county or an appropriate level of geographic detail </w:t>
      </w:r>
      <w:r w:rsidRPr="00EE56CA">
        <w:rPr>
          <w:rFonts w:ascii="Arial" w:hAnsi="Arial" w:cs="Arial"/>
          <w:b/>
          <w:i/>
        </w:rPr>
        <w:t>and shall include</w:t>
      </w:r>
      <w:r>
        <w:rPr>
          <w:rFonts w:ascii="Arial" w:hAnsi="Arial" w:cs="Arial"/>
          <w:b/>
          <w:i/>
        </w:rPr>
        <w:t xml:space="preserve"> </w:t>
      </w:r>
      <w:r w:rsidRPr="00EE56CA">
        <w:rPr>
          <w:rFonts w:ascii="Arial" w:hAnsi="Arial" w:cs="Arial"/>
          <w:b/>
          <w:i/>
        </w:rPr>
        <w:t>hurricane loss data from both 2004 and 2005.</w:t>
      </w:r>
      <w:r w:rsidRPr="00EE56CA">
        <w:rPr>
          <w:rFonts w:ascii="Arial" w:hAnsi="Arial" w:cs="Arial"/>
          <w:b/>
          <w:i/>
          <w:shd w:val="clear" w:color="auto" w:fill="FFFF00"/>
        </w:rPr>
        <w:t xml:space="preserve">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EF4E61" w:rsidRDefault="00EF4E61" w:rsidP="00EF4E61">
      <w:pPr>
        <w:tabs>
          <w:tab w:val="left" w:pos="1800"/>
        </w:tabs>
        <w:ind w:left="1800" w:hanging="1080"/>
        <w:jc w:val="both"/>
      </w:pPr>
    </w:p>
    <w:p w:rsidR="00EF4E61" w:rsidRDefault="00EF4E61" w:rsidP="00EF4E61">
      <w:pPr>
        <w:tabs>
          <w:tab w:val="left" w:pos="1800"/>
        </w:tabs>
        <w:ind w:left="1800" w:hanging="1080"/>
        <w:jc w:val="both"/>
      </w:pPr>
      <w:r>
        <w:t>Purpose:</w:t>
      </w:r>
      <w:r>
        <w:tab/>
        <w:t>T</w:t>
      </w:r>
      <w:r w:rsidRPr="0086360D">
        <w:t xml:space="preserve">he </w:t>
      </w:r>
      <w:r>
        <w:t xml:space="preserve">hurricane </w:t>
      </w:r>
      <w:r w:rsidRPr="0086360D">
        <w:t xml:space="preserve">model </w:t>
      </w:r>
      <w:r>
        <w:t xml:space="preserve">is </w:t>
      </w:r>
      <w:r w:rsidRPr="0086360D">
        <w:t xml:space="preserve">to reasonably </w:t>
      </w:r>
      <w:r>
        <w:t>reproduce</w:t>
      </w:r>
      <w:r w:rsidRPr="0086360D">
        <w:t xml:space="preserve"> </w:t>
      </w:r>
      <w:r>
        <w:t xml:space="preserve">known hurricane losses for </w:t>
      </w:r>
      <w:r w:rsidRPr="0086360D">
        <w:t xml:space="preserve">past events. </w:t>
      </w:r>
    </w:p>
    <w:p w:rsidR="00EF4E61" w:rsidRDefault="00EF4E61" w:rsidP="00EF4E61">
      <w:pPr>
        <w:jc w:val="both"/>
      </w:pPr>
    </w:p>
    <w:p w:rsidR="00EF4E61" w:rsidRDefault="00EF4E61" w:rsidP="00EF4E61">
      <w:pPr>
        <w:tabs>
          <w:tab w:val="left" w:pos="720"/>
          <w:tab w:val="left" w:pos="2520"/>
          <w:tab w:val="left" w:pos="3060"/>
        </w:tabs>
        <w:jc w:val="both"/>
      </w:pPr>
      <w:r>
        <w:tab/>
        <w:t>Relevant Forms:</w:t>
      </w:r>
      <w:r>
        <w:tab/>
        <w:t>G-3,</w:t>
      </w:r>
      <w:r>
        <w:tab/>
        <w:t>Statistical Standards Expert Certification</w:t>
      </w:r>
    </w:p>
    <w:p w:rsidR="00EF4E61" w:rsidRDefault="00EF4E61" w:rsidP="00EF4E61">
      <w:pPr>
        <w:tabs>
          <w:tab w:val="left" w:pos="720"/>
          <w:tab w:val="left" w:pos="2520"/>
          <w:tab w:val="left" w:pos="3060"/>
        </w:tabs>
        <w:jc w:val="both"/>
      </w:pPr>
      <w:r>
        <w:tab/>
      </w:r>
      <w:r>
        <w:tab/>
        <w:t>S-4,</w:t>
      </w:r>
      <w:r>
        <w:tab/>
        <w:t xml:space="preserve">Validation Comparisons </w:t>
      </w:r>
    </w:p>
    <w:p w:rsidR="00EF4E61" w:rsidRDefault="00EF4E61" w:rsidP="00EF4E61">
      <w:pPr>
        <w:jc w:val="both"/>
      </w:pP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rsidR="00EF4E61" w:rsidRDefault="00EF4E61" w:rsidP="00FE2DEE">
      <w:pPr>
        <w:numPr>
          <w:ilvl w:val="0"/>
          <w:numId w:val="87"/>
        </w:numPr>
        <w:tabs>
          <w:tab w:val="clear" w:pos="1080"/>
          <w:tab w:val="left" w:pos="-1440"/>
          <w:tab w:val="num" w:pos="-1080"/>
        </w:tabs>
        <w:ind w:left="360"/>
        <w:jc w:val="both"/>
        <w:rPr>
          <w:i/>
          <w:iCs/>
        </w:rPr>
      </w:pPr>
      <w:r>
        <w:t xml:space="preserve">Describe the nature and results of the analyses performed to validate the hurricane loss projections generated for personal and commercial residential hurricane losses separately. </w:t>
      </w:r>
      <w:r w:rsidRPr="00EE56CA">
        <w:t>Include analyses for the 2004 and 2005 hurricane seasons.</w:t>
      </w:r>
    </w:p>
    <w:p w:rsidR="00EF4E61" w:rsidRDefault="00EF4E61" w:rsidP="00EF4E61">
      <w:pPr>
        <w:tabs>
          <w:tab w:val="left" w:pos="-1440"/>
        </w:tabs>
        <w:jc w:val="both"/>
      </w:pPr>
    </w:p>
    <w:p w:rsidR="00EF4E61" w:rsidRDefault="00EF4E61" w:rsidP="00FE2DEE">
      <w:pPr>
        <w:numPr>
          <w:ilvl w:val="0"/>
          <w:numId w:val="87"/>
        </w:numPr>
        <w:tabs>
          <w:tab w:val="clear" w:pos="1080"/>
          <w:tab w:val="left" w:pos="-1440"/>
          <w:tab w:val="num" w:pos="-360"/>
        </w:tabs>
        <w:ind w:left="360"/>
        <w:jc w:val="both"/>
      </w:pPr>
      <w:r>
        <w:t>Provide a completed Form S-4, Validation Comparisons. Provide a link to the location of the form [insert hyperlink here].</w:t>
      </w:r>
    </w:p>
    <w:p w:rsidR="00EF4E61" w:rsidRDefault="00EF4E61" w:rsidP="00EF4E6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EF4E61" w:rsidRDefault="00EF4E61" w:rsidP="00EF4E61">
      <w:pPr>
        <w:pStyle w:val="BodyText2"/>
        <w:tabs>
          <w:tab w:val="left" w:pos="1800"/>
        </w:tabs>
        <w:spacing w:after="0" w:line="240" w:lineRule="auto"/>
        <w:rPr>
          <w:rFonts w:ascii="Arial" w:hAnsi="Arial" w:cs="Arial"/>
          <w:b/>
        </w:rPr>
      </w:pPr>
      <w:r>
        <w:rPr>
          <w:rFonts w:ascii="Arial" w:hAnsi="Arial" w:cs="Arial"/>
          <w:b/>
        </w:rPr>
        <w:t>Audit</w:t>
      </w:r>
    </w:p>
    <w:p w:rsidR="00EF4E61" w:rsidRDefault="00EF4E61" w:rsidP="00EF4E61">
      <w:pPr>
        <w:pStyle w:val="BodyText2"/>
        <w:tabs>
          <w:tab w:val="left" w:pos="1800"/>
        </w:tabs>
        <w:spacing w:after="0" w:line="240" w:lineRule="auto"/>
        <w:ind w:left="720"/>
        <w:rPr>
          <w:rFonts w:ascii="Arial" w:hAnsi="Arial" w:cs="Arial"/>
          <w:b/>
        </w:rPr>
      </w:pPr>
    </w:p>
    <w:p w:rsidR="00EF4E61" w:rsidRDefault="00EF4E61" w:rsidP="00FE2DEE">
      <w:pPr>
        <w:pStyle w:val="BodyText2"/>
        <w:numPr>
          <w:ilvl w:val="0"/>
          <w:numId w:val="94"/>
        </w:numPr>
        <w:tabs>
          <w:tab w:val="left" w:pos="720"/>
          <w:tab w:val="left" w:pos="1440"/>
        </w:tabs>
        <w:spacing w:after="0" w:line="240" w:lineRule="auto"/>
        <w:jc w:val="both"/>
      </w:pPr>
      <w:r>
        <w:t>The following information for each insurer and hurricane will be reviewed:</w:t>
      </w:r>
    </w:p>
    <w:p w:rsidR="00EF4E61" w:rsidRDefault="00EF4E61" w:rsidP="00EF4E61">
      <w:pPr>
        <w:pStyle w:val="BodyText2"/>
        <w:tabs>
          <w:tab w:val="left" w:pos="720"/>
          <w:tab w:val="left" w:pos="1440"/>
        </w:tabs>
        <w:spacing w:after="0" w:line="240" w:lineRule="auto"/>
        <w:ind w:left="360"/>
        <w:jc w:val="both"/>
      </w:pPr>
    </w:p>
    <w:p w:rsidR="00EF4E61" w:rsidRDefault="00EF4E61" w:rsidP="00FE2DEE">
      <w:pPr>
        <w:numPr>
          <w:ilvl w:val="0"/>
          <w:numId w:val="95"/>
        </w:numPr>
        <w:tabs>
          <w:tab w:val="num" w:pos="1080"/>
        </w:tabs>
        <w:ind w:left="1080"/>
        <w:jc w:val="both"/>
      </w:pPr>
      <w:r>
        <w:t xml:space="preserve">The validity of the hurricane model assessed by comparing projected hurricane losses produced by the hurricane model to actual observed hurricane losses incurred by insurers at both the state and county level,  </w:t>
      </w:r>
    </w:p>
    <w:p w:rsidR="00EF4E61" w:rsidRDefault="00EF4E61" w:rsidP="00FE2DEE">
      <w:pPr>
        <w:numPr>
          <w:ilvl w:val="0"/>
          <w:numId w:val="95"/>
        </w:numPr>
        <w:tabs>
          <w:tab w:val="num" w:pos="1080"/>
        </w:tabs>
        <w:ind w:left="1080"/>
        <w:jc w:val="both"/>
      </w:pPr>
      <w:r>
        <w:t>The version of the hurricane model used to calculate modeled hurricane losses for each hurricane provided,</w:t>
      </w:r>
    </w:p>
    <w:p w:rsidR="00EF4E61" w:rsidRDefault="00EF4E61" w:rsidP="00FE2DEE">
      <w:pPr>
        <w:numPr>
          <w:ilvl w:val="0"/>
          <w:numId w:val="95"/>
        </w:numPr>
        <w:tabs>
          <w:tab w:val="num" w:pos="1080"/>
        </w:tabs>
        <w:ind w:left="1080"/>
        <w:jc w:val="both"/>
      </w:pPr>
      <w:r>
        <w:t>A general description of the data and its source,</w:t>
      </w:r>
    </w:p>
    <w:p w:rsidR="00EF4E61" w:rsidRDefault="00EF4E61" w:rsidP="00FE2DEE">
      <w:pPr>
        <w:numPr>
          <w:ilvl w:val="0"/>
          <w:numId w:val="95"/>
        </w:numPr>
        <w:tabs>
          <w:tab w:val="num" w:pos="1080"/>
        </w:tabs>
        <w:ind w:left="1080"/>
        <w:jc w:val="both"/>
      </w:pPr>
      <w:r>
        <w:t>A disclosure of any material mismatch of exposure and hurricane loss data problems, or other material consideration,</w:t>
      </w:r>
    </w:p>
    <w:p w:rsidR="00EF4E61" w:rsidRDefault="00EF4E61" w:rsidP="00FE2DEE">
      <w:pPr>
        <w:numPr>
          <w:ilvl w:val="0"/>
          <w:numId w:val="95"/>
        </w:numPr>
        <w:tabs>
          <w:tab w:val="num" w:pos="1080"/>
        </w:tabs>
        <w:ind w:left="1080"/>
        <w:jc w:val="both"/>
      </w:pPr>
      <w:r>
        <w:t>The date of the exposures used for modeling and the date of the hurricane,</w:t>
      </w:r>
    </w:p>
    <w:p w:rsidR="00EF4E61" w:rsidRDefault="00EF4E61" w:rsidP="00FE2DEE">
      <w:pPr>
        <w:numPr>
          <w:ilvl w:val="0"/>
          <w:numId w:val="95"/>
        </w:numPr>
        <w:tabs>
          <w:tab w:val="num" w:pos="1080"/>
        </w:tabs>
        <w:ind w:left="1080"/>
        <w:jc w:val="both"/>
      </w:pPr>
      <w:r>
        <w:t>An explanation of differences in the actual and modeled hurricane parameters,</w:t>
      </w:r>
    </w:p>
    <w:p w:rsidR="00EF4E61" w:rsidRDefault="00EF4E61" w:rsidP="00FE2DEE">
      <w:pPr>
        <w:numPr>
          <w:ilvl w:val="0"/>
          <w:numId w:val="95"/>
        </w:numPr>
        <w:tabs>
          <w:tab w:val="num" w:pos="1080"/>
        </w:tabs>
        <w:ind w:left="1080"/>
        <w:jc w:val="both"/>
      </w:pPr>
      <w:r>
        <w:t>A listing of the departures, if any, in the windfield applied to a particular hurricane for the purpose of validation and the windfield used in the hurricane model under consideration,</w:t>
      </w:r>
    </w:p>
    <w:p w:rsidR="00EF4E61" w:rsidRDefault="00EF4E61" w:rsidP="00EF4E61">
      <w:pPr>
        <w:tabs>
          <w:tab w:val="num" w:pos="1080"/>
        </w:tabs>
        <w:ind w:left="1080"/>
        <w:jc w:val="both"/>
      </w:pPr>
    </w:p>
    <w:p w:rsidR="00EF4E61" w:rsidRDefault="00EF4E61" w:rsidP="00EF4E61">
      <w:pPr>
        <w:tabs>
          <w:tab w:val="num" w:pos="1080"/>
        </w:tabs>
        <w:ind w:left="1080"/>
        <w:jc w:val="both"/>
      </w:pPr>
    </w:p>
    <w:p w:rsidR="00EF4E61" w:rsidRDefault="00EF4E61" w:rsidP="00FE2DEE">
      <w:pPr>
        <w:numPr>
          <w:ilvl w:val="0"/>
          <w:numId w:val="95"/>
        </w:numPr>
        <w:tabs>
          <w:tab w:val="num" w:pos="1080"/>
        </w:tabs>
        <w:ind w:left="1080"/>
        <w:jc w:val="both"/>
      </w:pPr>
      <w:r>
        <w:lastRenderedPageBreak/>
        <w:t>The type of coverage applied in each hurricane to address:</w:t>
      </w:r>
    </w:p>
    <w:p w:rsidR="00EF4E61" w:rsidRDefault="00EF4E61" w:rsidP="00FE2DEE">
      <w:pPr>
        <w:pStyle w:val="ListParagraph"/>
        <w:numPr>
          <w:ilvl w:val="2"/>
          <w:numId w:val="83"/>
        </w:numPr>
        <w:tabs>
          <w:tab w:val="clear" w:pos="2355"/>
          <w:tab w:val="num" w:pos="1800"/>
        </w:tabs>
        <w:ind w:left="1800" w:hanging="360"/>
        <w:jc w:val="both"/>
      </w:pPr>
      <w:r>
        <w:t>Personal versus commercial</w:t>
      </w:r>
    </w:p>
    <w:p w:rsidR="00EF4E61" w:rsidRDefault="00EF4E61" w:rsidP="00FE2DEE">
      <w:pPr>
        <w:numPr>
          <w:ilvl w:val="2"/>
          <w:numId w:val="83"/>
        </w:numPr>
        <w:tabs>
          <w:tab w:val="clear" w:pos="2355"/>
          <w:tab w:val="num" w:pos="1800"/>
        </w:tabs>
        <w:ind w:left="1800" w:hanging="360"/>
        <w:jc w:val="both"/>
      </w:pPr>
      <w:r>
        <w:t>Residential structures</w:t>
      </w:r>
    </w:p>
    <w:p w:rsidR="00EF4E61" w:rsidRDefault="00EF4E61" w:rsidP="00FE2DEE">
      <w:pPr>
        <w:numPr>
          <w:ilvl w:val="2"/>
          <w:numId w:val="83"/>
        </w:numPr>
        <w:tabs>
          <w:tab w:val="clear" w:pos="2355"/>
          <w:tab w:val="num" w:pos="1800"/>
        </w:tabs>
        <w:ind w:left="1800" w:hanging="360"/>
        <w:jc w:val="both"/>
      </w:pPr>
      <w:r>
        <w:t>Manufactured homes</w:t>
      </w:r>
    </w:p>
    <w:p w:rsidR="00EF4E61" w:rsidRDefault="00EF4E61" w:rsidP="00FE2DEE">
      <w:pPr>
        <w:numPr>
          <w:ilvl w:val="2"/>
          <w:numId w:val="83"/>
        </w:numPr>
        <w:tabs>
          <w:tab w:val="clear" w:pos="2355"/>
          <w:tab w:val="num" w:pos="1800"/>
        </w:tabs>
        <w:ind w:left="1800" w:hanging="360"/>
        <w:jc w:val="both"/>
      </w:pPr>
      <w:r>
        <w:t>Commercial residential</w:t>
      </w:r>
    </w:p>
    <w:p w:rsidR="00EF4E61" w:rsidRDefault="00EF4E61" w:rsidP="00FE2DEE">
      <w:pPr>
        <w:numPr>
          <w:ilvl w:val="2"/>
          <w:numId w:val="83"/>
        </w:numPr>
        <w:tabs>
          <w:tab w:val="clear" w:pos="2355"/>
          <w:tab w:val="num" w:pos="1800"/>
        </w:tabs>
        <w:ind w:left="1800" w:hanging="360"/>
        <w:jc w:val="both"/>
      </w:pPr>
      <w:r>
        <w:t>Condominiums</w:t>
      </w:r>
    </w:p>
    <w:p w:rsidR="00EF4E61" w:rsidRDefault="00EF4E61" w:rsidP="00FE2DEE">
      <w:pPr>
        <w:numPr>
          <w:ilvl w:val="2"/>
          <w:numId w:val="83"/>
        </w:numPr>
        <w:tabs>
          <w:tab w:val="clear" w:pos="2355"/>
          <w:tab w:val="num" w:pos="1800"/>
        </w:tabs>
        <w:ind w:left="1800" w:hanging="360"/>
        <w:jc w:val="both"/>
      </w:pPr>
      <w:r>
        <w:t>Structures only</w:t>
      </w:r>
    </w:p>
    <w:p w:rsidR="00EF4E61" w:rsidRDefault="00EF4E61" w:rsidP="00FE2DEE">
      <w:pPr>
        <w:numPr>
          <w:ilvl w:val="2"/>
          <w:numId w:val="83"/>
        </w:numPr>
        <w:tabs>
          <w:tab w:val="clear" w:pos="2355"/>
          <w:tab w:val="num" w:pos="1800"/>
        </w:tabs>
        <w:ind w:left="1800" w:hanging="360"/>
        <w:jc w:val="both"/>
      </w:pPr>
      <w:r>
        <w:t>Contents only</w:t>
      </w:r>
    </w:p>
    <w:p w:rsidR="00EF4E61" w:rsidRDefault="00EF4E61" w:rsidP="00FE2DEE">
      <w:pPr>
        <w:pStyle w:val="ListParagraph"/>
        <w:numPr>
          <w:ilvl w:val="2"/>
          <w:numId w:val="83"/>
        </w:numPr>
        <w:tabs>
          <w:tab w:val="clear" w:pos="2355"/>
          <w:tab w:val="num" w:pos="1800"/>
        </w:tabs>
        <w:ind w:left="1800" w:hanging="360"/>
        <w:jc w:val="both"/>
      </w:pPr>
      <w:r>
        <w:t>Time element,</w:t>
      </w:r>
    </w:p>
    <w:p w:rsidR="00EF4E61" w:rsidRDefault="00EF4E61" w:rsidP="00FE2DEE">
      <w:pPr>
        <w:numPr>
          <w:ilvl w:val="0"/>
          <w:numId w:val="95"/>
        </w:numPr>
        <w:tabs>
          <w:tab w:val="num" w:pos="1080"/>
        </w:tabs>
        <w:ind w:left="1080"/>
        <w:jc w:val="both"/>
      </w:pPr>
      <w:r>
        <w:t>The treatment of demand surge or loss adjustment expenses in the actual hurricane losses or the modeled hurricane losses, and</w:t>
      </w:r>
    </w:p>
    <w:p w:rsidR="00EF4E61" w:rsidRPr="003C5B80" w:rsidRDefault="00EF4E61" w:rsidP="00FE2DEE">
      <w:pPr>
        <w:numPr>
          <w:ilvl w:val="0"/>
          <w:numId w:val="95"/>
        </w:numPr>
        <w:tabs>
          <w:tab w:val="num" w:pos="1080"/>
        </w:tabs>
        <w:ind w:left="1080"/>
        <w:jc w:val="both"/>
      </w:pPr>
      <w:r w:rsidRPr="003C5B80">
        <w:t xml:space="preserve">The </w:t>
      </w:r>
      <w:r>
        <w:t>treatment</w:t>
      </w:r>
      <w:r w:rsidRPr="003C5B80">
        <w:t xml:space="preserve"> of </w:t>
      </w:r>
      <w:r>
        <w:t xml:space="preserve">flood losses (including hurricane storm surge losses) </w:t>
      </w:r>
      <w:r w:rsidRPr="003C5B80">
        <w:t xml:space="preserve">in the actual </w:t>
      </w:r>
      <w:r>
        <w:t xml:space="preserve">hurricane </w:t>
      </w:r>
      <w:r w:rsidRPr="003C5B80">
        <w:t xml:space="preserve">losses or the modeled </w:t>
      </w:r>
      <w:r>
        <w:t xml:space="preserve">hurricane </w:t>
      </w:r>
      <w:r w:rsidRPr="003C5B80">
        <w:t>losses</w:t>
      </w:r>
      <w:r>
        <w:t>.</w:t>
      </w:r>
    </w:p>
    <w:p w:rsidR="00EF4E61" w:rsidRDefault="00EF4E61" w:rsidP="00EF4E61">
      <w:pPr>
        <w:ind w:left="2880" w:hanging="360"/>
        <w:jc w:val="both"/>
      </w:pPr>
    </w:p>
    <w:p w:rsidR="00EF4E61" w:rsidRDefault="00EF4E61" w:rsidP="00FE2DEE">
      <w:pPr>
        <w:numPr>
          <w:ilvl w:val="1"/>
          <w:numId w:val="95"/>
        </w:numPr>
        <w:tabs>
          <w:tab w:val="num" w:pos="360"/>
        </w:tabs>
        <w:ind w:left="360"/>
        <w:jc w:val="both"/>
      </w:pPr>
      <w:r>
        <w:t>The following documentation will be reviewed:</w:t>
      </w:r>
    </w:p>
    <w:p w:rsidR="00EF4E61" w:rsidRDefault="00EF4E61" w:rsidP="00EF4E61">
      <w:pPr>
        <w:tabs>
          <w:tab w:val="num" w:pos="360"/>
        </w:tabs>
        <w:ind w:left="360"/>
        <w:jc w:val="both"/>
      </w:pPr>
    </w:p>
    <w:p w:rsidR="00EF4E61" w:rsidRDefault="00EF4E61" w:rsidP="00FE2DEE">
      <w:pPr>
        <w:numPr>
          <w:ilvl w:val="0"/>
          <w:numId w:val="90"/>
        </w:numPr>
        <w:tabs>
          <w:tab w:val="clear" w:pos="1440"/>
          <w:tab w:val="num" w:pos="1080"/>
        </w:tabs>
        <w:ind w:left="1080"/>
        <w:jc w:val="both"/>
      </w:pPr>
      <w:r>
        <w:t>Publicly available documentation referenced in the submission in hard copy or electronic form,</w:t>
      </w:r>
    </w:p>
    <w:p w:rsidR="00EF4E61" w:rsidRDefault="00EF4E61" w:rsidP="00FE2DEE">
      <w:pPr>
        <w:numPr>
          <w:ilvl w:val="0"/>
          <w:numId w:val="90"/>
        </w:numPr>
        <w:tabs>
          <w:tab w:val="clear" w:pos="1440"/>
          <w:tab w:val="num" w:pos="1080"/>
        </w:tabs>
        <w:ind w:left="1080"/>
        <w:jc w:val="both"/>
      </w:pPr>
      <w:r>
        <w:t>The data sources excluded from validation and the reasons for excluding the data from review by the Commission (if any),</w:t>
      </w:r>
    </w:p>
    <w:p w:rsidR="00EF4E61" w:rsidRDefault="00EF4E61" w:rsidP="00FE2DEE">
      <w:pPr>
        <w:numPr>
          <w:ilvl w:val="0"/>
          <w:numId w:val="90"/>
        </w:numPr>
        <w:tabs>
          <w:tab w:val="clear" w:pos="1440"/>
          <w:tab w:val="num" w:pos="1080"/>
        </w:tabs>
        <w:ind w:left="1080"/>
        <w:jc w:val="both"/>
      </w:pPr>
      <w:r>
        <w:t>An analysis that identifies and explains anomalies observed in the validation data, and</w:t>
      </w:r>
    </w:p>
    <w:p w:rsidR="00EF4E61" w:rsidRDefault="00EF4E61" w:rsidP="00FE2DEE">
      <w:pPr>
        <w:numPr>
          <w:ilvl w:val="0"/>
          <w:numId w:val="90"/>
        </w:numPr>
        <w:tabs>
          <w:tab w:val="clear" w:pos="1440"/>
          <w:tab w:val="num" w:pos="1080"/>
        </w:tabs>
        <w:ind w:left="1080"/>
        <w:jc w:val="both"/>
      </w:pPr>
      <w:r>
        <w:t>User input data for each insurer and hurricane detailing specific assumptions made with regard to exposed property.</w:t>
      </w:r>
    </w:p>
    <w:p w:rsidR="00EF4E61" w:rsidRDefault="00EF4E61" w:rsidP="00EF4E61">
      <w:pPr>
        <w:ind w:left="180" w:hanging="1440"/>
        <w:jc w:val="both"/>
        <w:rPr>
          <w:b/>
        </w:rPr>
      </w:pPr>
    </w:p>
    <w:p w:rsidR="00EF4E61" w:rsidRDefault="00EF4E61" w:rsidP="00FE2DEE">
      <w:pPr>
        <w:numPr>
          <w:ilvl w:val="0"/>
          <w:numId w:val="97"/>
        </w:numPr>
        <w:tabs>
          <w:tab w:val="clear" w:pos="1080"/>
          <w:tab w:val="num" w:pos="-1080"/>
        </w:tabs>
        <w:ind w:left="360"/>
        <w:jc w:val="both"/>
      </w:pPr>
      <w:r>
        <w:t>The confidence intervals used to gauge the comparison between historical and modeled hurricane losses will be reviewed.</w:t>
      </w:r>
    </w:p>
    <w:p w:rsidR="00EF4E61" w:rsidRDefault="00EF4E61" w:rsidP="00EF4E61">
      <w:pPr>
        <w:ind w:left="360"/>
        <w:jc w:val="both"/>
      </w:pPr>
    </w:p>
    <w:p w:rsidR="00EF4E61" w:rsidRDefault="00EF4E61" w:rsidP="00FE2DEE">
      <w:pPr>
        <w:numPr>
          <w:ilvl w:val="0"/>
          <w:numId w:val="97"/>
        </w:numPr>
        <w:tabs>
          <w:tab w:val="clear" w:pos="1080"/>
          <w:tab w:val="num" w:pos="-360"/>
        </w:tabs>
        <w:ind w:left="360"/>
        <w:jc w:val="both"/>
      </w:pPr>
      <w:r>
        <w:t>Form S-4, Validation Comparisons, will be reviewed.</w:t>
      </w:r>
    </w:p>
    <w:p w:rsidR="00EF4E61" w:rsidRDefault="00EF4E61" w:rsidP="00EF4E61">
      <w:pPr>
        <w:ind w:left="360"/>
        <w:jc w:val="both"/>
      </w:pPr>
    </w:p>
    <w:p w:rsidR="00EF4E61" w:rsidRDefault="00EF4E61" w:rsidP="00FE2DEE">
      <w:pPr>
        <w:numPr>
          <w:ilvl w:val="0"/>
          <w:numId w:val="97"/>
        </w:numPr>
        <w:tabs>
          <w:tab w:val="clear" w:pos="1080"/>
          <w:tab w:val="num" w:pos="360"/>
        </w:tabs>
        <w:ind w:left="360"/>
        <w:jc w:val="both"/>
      </w:pPr>
      <w:r>
        <w:t>The results of one hurricane event for more than one insurance company and the results from one insurance company for more than one hurricane event will be reviewed to the extent data are available.</w:t>
      </w:r>
    </w:p>
    <w:p w:rsidR="00EF4E61" w:rsidRDefault="00EF4E61" w:rsidP="00EF4E61">
      <w:pPr>
        <w:pStyle w:val="ListParagraph"/>
      </w:pPr>
    </w:p>
    <w:p w:rsidR="00EF4E61" w:rsidRDefault="00EF4E61" w:rsidP="00EF4E61">
      <w:pPr>
        <w:jc w:val="center"/>
        <w:rPr>
          <w:rFonts w:ascii="Arial" w:hAnsi="Arial" w:cs="Arial"/>
          <w:b/>
          <w:sz w:val="28"/>
          <w:szCs w:val="28"/>
        </w:rPr>
      </w:pPr>
      <w:r>
        <w:rPr>
          <w:rFonts w:ascii="Arial" w:hAnsi="Arial" w:cs="Arial"/>
          <w:b/>
          <w:sz w:val="28"/>
          <w:szCs w:val="28"/>
        </w:rPr>
        <w:br w:type="page"/>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2272" behindDoc="1" locked="0" layoutInCell="1" allowOverlap="1" wp14:anchorId="4BB121A8" wp14:editId="65650CDC">
                <wp:simplePos x="0" y="0"/>
                <wp:positionH relativeFrom="column">
                  <wp:posOffset>-146649</wp:posOffset>
                </wp:positionH>
                <wp:positionV relativeFrom="paragraph">
                  <wp:posOffset>-116456</wp:posOffset>
                </wp:positionV>
                <wp:extent cx="6438900" cy="1164566"/>
                <wp:effectExtent l="0" t="0" r="95250" b="9334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6456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C96AF" id="Rectangle 94" o:spid="_x0000_s1026" style="position:absolute;margin-left:-11.55pt;margin-top:-9.15pt;width:507pt;height:91.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" fillcolor="#eaeaea" strokeweight="1pt">
                <v:shadow on="t" offset="6pt,6pt"/>
              </v:rect>
            </w:pict>
          </mc:Fallback>
        </mc:AlternateContent>
      </w:r>
      <w:r>
        <w:rPr>
          <w:rFonts w:ascii="Arial" w:hAnsi="Arial" w:cs="Arial"/>
          <w:b/>
          <w:sz w:val="28"/>
        </w:rPr>
        <w:t>S-6</w:t>
      </w:r>
      <w:r>
        <w:rPr>
          <w:rFonts w:ascii="Arial" w:hAnsi="Arial" w:cs="Arial"/>
          <w:b/>
          <w:sz w:val="28"/>
        </w:rPr>
        <w:tab/>
        <w:t>Comparison of Projected Hurricane Loss Costs</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hurricane loss costs shall be reasonable, given the body of data, by established statistical expectations and norms.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r>
      <w:r w:rsidRPr="00480B1A">
        <w:rPr>
          <w:bCs/>
        </w:rPr>
        <w:t xml:space="preserve">The differences between historical and modeled annual average statewide </w:t>
      </w:r>
      <w:r>
        <w:rPr>
          <w:bCs/>
        </w:rPr>
        <w:t xml:space="preserve">hurricane </w:t>
      </w:r>
      <w:r w:rsidRPr="00480B1A">
        <w:rPr>
          <w:bCs/>
        </w:rPr>
        <w:t xml:space="preserve">loss costs are to be </w:t>
      </w:r>
      <w:r>
        <w:rPr>
          <w:bCs/>
        </w:rPr>
        <w:t>plausible from a statistical perspective.</w:t>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EF4E61" w:rsidRDefault="00EF4E61" w:rsidP="00EF4E61">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G-3,</w:t>
      </w:r>
      <w:r>
        <w:rPr>
          <w:bCs/>
        </w:rPr>
        <w:tab/>
        <w:t>Statistical Standards Expert Certification</w:t>
      </w:r>
    </w:p>
    <w:p w:rsidR="00EF4E61" w:rsidRDefault="00EF4E61" w:rsidP="00EF4E61">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3060" w:hanging="2340"/>
        <w:jc w:val="both"/>
        <w:rPr>
          <w:rFonts w:ascii="Arial" w:hAnsi="Arial" w:cs="Arial"/>
          <w:b/>
          <w:color w:val="0000FF"/>
        </w:rPr>
      </w:pPr>
      <w:r>
        <w:rPr>
          <w:bCs/>
        </w:rPr>
        <w:tab/>
      </w:r>
      <w:r>
        <w:rPr>
          <w:bCs/>
        </w:rPr>
        <w:tab/>
      </w:r>
      <w:r>
        <w:rPr>
          <w:bCs/>
        </w:rPr>
        <w:tab/>
      </w:r>
      <w:r>
        <w:rPr>
          <w:bCs/>
        </w:rPr>
        <w:tab/>
        <w:t>S-5,</w:t>
      </w:r>
      <w:r>
        <w:rPr>
          <w:bCs/>
        </w:rPr>
        <w:tab/>
        <w:t>Average Annual Zero Deductible Statewide Hurricane Loss Costs – Historical versus Modeled</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r>
        <w:rPr>
          <w:rFonts w:ascii="Arial" w:hAnsi="Arial" w:cs="Arial"/>
          <w:b/>
          <w:color w:val="0000FF"/>
        </w:rPr>
        <w:tab/>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EF4E61" w:rsidRDefault="00EF4E61" w:rsidP="00FE2DEE">
      <w:pPr>
        <w:numPr>
          <w:ilvl w:val="0"/>
          <w:numId w:val="88"/>
        </w:numPr>
        <w:tabs>
          <w:tab w:val="clear" w:pos="360"/>
          <w:tab w:val="num" w:pos="-2520"/>
          <w:tab w:val="left" w:pos="-1440"/>
        </w:tabs>
        <w:jc w:val="both"/>
      </w:pPr>
      <w:r>
        <w:t xml:space="preserve">Describe the nature and results of the tests performed to validate the expected hurricane loss projections generated. If a set of simulated hurricanes or simulation trials was used to determine these hurricane loss projections, specify the convergence tests that were used and the results. Specify the number of hurricanes or trials that were used. </w:t>
      </w:r>
    </w:p>
    <w:p w:rsidR="00EF4E61" w:rsidRDefault="00EF4E61" w:rsidP="00EF4E61">
      <w:pPr>
        <w:tabs>
          <w:tab w:val="left" w:pos="-1440"/>
        </w:tabs>
        <w:ind w:left="720"/>
        <w:jc w:val="both"/>
      </w:pPr>
    </w:p>
    <w:p w:rsidR="00EF4E61" w:rsidRDefault="00EF4E61" w:rsidP="00FE2DEE">
      <w:pPr>
        <w:pStyle w:val="BodyTextIndent"/>
        <w:numPr>
          <w:ilvl w:val="0"/>
          <w:numId w:val="88"/>
        </w:numPr>
        <w:tabs>
          <w:tab w:val="clear" w:pos="360"/>
          <w:tab w:val="left" w:pos="-1440"/>
          <w:tab w:val="num" w:pos="-1080"/>
        </w:tabs>
        <w:spacing w:after="0"/>
        <w:jc w:val="both"/>
      </w:pPr>
      <w:r>
        <w:t xml:space="preserve">Identify and justify differences, if any, in how the hurricane model produces hurricane loss costs for specific historical events versus hurricane loss costs for events in the stochastic hurricane set.  </w:t>
      </w:r>
    </w:p>
    <w:p w:rsidR="00EF4E61" w:rsidRDefault="00EF4E61" w:rsidP="00EF4E6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EF4E61" w:rsidRDefault="00EF4E61" w:rsidP="00FE2DEE">
      <w:pPr>
        <w:numPr>
          <w:ilvl w:val="0"/>
          <w:numId w:val="88"/>
        </w:numPr>
        <w:tabs>
          <w:tab w:val="clear" w:pos="360"/>
          <w:tab w:val="left" w:pos="-1440"/>
          <w:tab w:val="left" w:pos="-720"/>
          <w:tab w:val="num" w:pos="-360"/>
          <w:tab w:val="left" w:pos="0"/>
          <w:tab w:val="left" w:pos="2160"/>
          <w:tab w:val="left" w:pos="2880"/>
          <w:tab w:val="left" w:pos="3600"/>
          <w:tab w:val="left" w:pos="4320"/>
          <w:tab w:val="left" w:pos="5040"/>
          <w:tab w:val="left" w:pos="5760"/>
          <w:tab w:val="left" w:pos="6480"/>
          <w:tab w:val="left" w:pos="7200"/>
          <w:tab w:val="left" w:pos="7920"/>
        </w:tabs>
        <w:jc w:val="both"/>
      </w:pPr>
      <w:r>
        <w:t>Provide a completed Form S-5, Average Annual Zero Deductible Statewide Hurricane Loss Costs – Historical versus Modeled. Provide a link to the location of the form [insert hyperlink here].</w:t>
      </w:r>
    </w:p>
    <w:p w:rsidR="00EF4E61" w:rsidRDefault="00EF4E61" w:rsidP="00EF4E61">
      <w:pPr>
        <w:tabs>
          <w:tab w:val="left" w:pos="-2160"/>
        </w:tabs>
        <w:rPr>
          <w:i/>
          <w:color w:val="FF0000"/>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ind w:left="1800" w:hanging="1080"/>
        <w:jc w:val="both"/>
      </w:pPr>
    </w:p>
    <w:p w:rsidR="00EF4E61" w:rsidRDefault="00EF4E61" w:rsidP="00FE2DEE">
      <w:pPr>
        <w:numPr>
          <w:ilvl w:val="0"/>
          <w:numId w:val="96"/>
        </w:numPr>
        <w:tabs>
          <w:tab w:val="num" w:pos="-360"/>
        </w:tabs>
        <w:ind w:left="360"/>
        <w:jc w:val="both"/>
        <w:rPr>
          <w:bCs/>
        </w:rPr>
      </w:pPr>
      <w:r>
        <w:rPr>
          <w:bCs/>
        </w:rPr>
        <w:t xml:space="preserve">Form S-5, Average Annual Zero Deductible Statewide Hurricane Loss Costs – Historical versus Modeled, will be reviewed for consistency with Standard G-1, Scope of the Hurricane Model and Its Implementation, Disclosure 7.  </w:t>
      </w:r>
    </w:p>
    <w:p w:rsidR="00EF4E61" w:rsidRDefault="00EF4E61" w:rsidP="00EF4E61">
      <w:pPr>
        <w:ind w:left="1080" w:hanging="1080"/>
        <w:jc w:val="both"/>
        <w:rPr>
          <w:bCs/>
          <w:color w:val="0000FF"/>
        </w:rPr>
      </w:pPr>
    </w:p>
    <w:p w:rsidR="00EF4E61" w:rsidRDefault="00EF4E61" w:rsidP="00FE2DEE">
      <w:pPr>
        <w:numPr>
          <w:ilvl w:val="0"/>
          <w:numId w:val="96"/>
        </w:numPr>
        <w:tabs>
          <w:tab w:val="num" w:pos="360"/>
        </w:tabs>
        <w:ind w:left="360"/>
        <w:jc w:val="both"/>
      </w:pPr>
      <w:r>
        <w:t>Justification for the following will be reviewed:</w:t>
      </w:r>
    </w:p>
    <w:p w:rsidR="00EF4E61" w:rsidRDefault="00EF4E61" w:rsidP="00EF4E61">
      <w:pPr>
        <w:jc w:val="both"/>
      </w:pPr>
    </w:p>
    <w:p w:rsidR="00EF4E61" w:rsidRDefault="00EF4E61" w:rsidP="00FE2DEE">
      <w:pPr>
        <w:numPr>
          <w:ilvl w:val="0"/>
          <w:numId w:val="98"/>
        </w:numPr>
        <w:tabs>
          <w:tab w:val="num" w:pos="1080"/>
        </w:tabs>
        <w:ind w:left="1080"/>
        <w:jc w:val="both"/>
      </w:pPr>
      <w:r>
        <w:t>Meteorological parameters,</w:t>
      </w:r>
    </w:p>
    <w:p w:rsidR="00EF4E61" w:rsidRDefault="00EF4E61" w:rsidP="00FE2DEE">
      <w:pPr>
        <w:numPr>
          <w:ilvl w:val="0"/>
          <w:numId w:val="98"/>
        </w:numPr>
        <w:tabs>
          <w:tab w:val="num" w:pos="1080"/>
        </w:tabs>
        <w:ind w:left="1080"/>
        <w:jc w:val="both"/>
      </w:pPr>
      <w:r>
        <w:t>The effect of by-passing hurricanes,</w:t>
      </w:r>
    </w:p>
    <w:p w:rsidR="00EF4E61" w:rsidRDefault="00EF4E61" w:rsidP="00FE2DEE">
      <w:pPr>
        <w:numPr>
          <w:ilvl w:val="0"/>
          <w:numId w:val="98"/>
        </w:numPr>
        <w:tabs>
          <w:tab w:val="num" w:pos="1080"/>
        </w:tabs>
        <w:ind w:left="1080"/>
        <w:jc w:val="both"/>
      </w:pPr>
      <w:r>
        <w:t>The effect of actual hurricanes that had two landfalls impacting Florida,</w:t>
      </w:r>
    </w:p>
    <w:p w:rsidR="00EF4E61" w:rsidRDefault="00EF4E61" w:rsidP="00FE2DEE">
      <w:pPr>
        <w:numPr>
          <w:ilvl w:val="0"/>
          <w:numId w:val="98"/>
        </w:numPr>
        <w:tabs>
          <w:tab w:val="num" w:pos="1080"/>
        </w:tabs>
        <w:ind w:left="1080"/>
        <w:jc w:val="both"/>
      </w:pPr>
      <w:r>
        <w:t>The departures, if any, from the windfield, vulnerability functions, or insurance functions applied to the actual hurricanes for the purposes of this test and those used in the hurricane model under consideration, and</w:t>
      </w:r>
    </w:p>
    <w:p w:rsidR="00EF4E61" w:rsidRDefault="00EF4E61" w:rsidP="00FE2DEE">
      <w:pPr>
        <w:numPr>
          <w:ilvl w:val="0"/>
          <w:numId w:val="98"/>
        </w:numPr>
        <w:tabs>
          <w:tab w:val="num" w:pos="1080"/>
        </w:tabs>
        <w:ind w:left="1080"/>
        <w:jc w:val="both"/>
      </w:pPr>
      <w:r>
        <w:t>Exposure assumptions.</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noProof/>
          <w:sz w:val="20"/>
        </w:rPr>
        <w:lastRenderedPageBreak/>
        <mc:AlternateContent>
          <mc:Choice Requires="wps">
            <w:drawing>
              <wp:anchor distT="0" distB="0" distL="114300" distR="114300" simplePos="0" relativeHeight="251704320" behindDoc="1" locked="0" layoutInCell="1" allowOverlap="1" wp14:anchorId="70AB4429" wp14:editId="7562DCD7">
                <wp:simplePos x="0" y="0"/>
                <wp:positionH relativeFrom="column">
                  <wp:posOffset>112144</wp:posOffset>
                </wp:positionH>
                <wp:positionV relativeFrom="paragraph">
                  <wp:posOffset>-142336</wp:posOffset>
                </wp:positionV>
                <wp:extent cx="5719314" cy="695325"/>
                <wp:effectExtent l="0" t="0" r="91440" b="104775"/>
                <wp:wrapNone/>
                <wp:docPr id="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9314" cy="6953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A31A5" id="Rectangle 98" o:spid="_x0000_s1026" style="position:absolute;margin-left:8.85pt;margin-top:-11.2pt;width:450.35pt;height:5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" fillcolor="#eaeaea" strokeweight="1pt">
                <v:shadow on="t" offset="6pt,6pt"/>
              </v:rect>
            </w:pict>
          </mc:Fallback>
        </mc:AlternateContent>
      </w:r>
      <w:r>
        <w:rPr>
          <w:rFonts w:ascii="Arial" w:hAnsi="Arial" w:cs="Arial"/>
          <w:b/>
          <w:bCs/>
          <w:sz w:val="28"/>
        </w:rPr>
        <w:t xml:space="preserve">Form S-1: Probability and Frequency of Florida Landfalling </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rsidR="00EF4E61" w:rsidRDefault="00EF4E61" w:rsidP="00EF4E61">
      <w:pPr>
        <w:pStyle w:val="xl29"/>
        <w:spacing w:before="0" w:beforeAutospacing="0" w:after="0" w:afterAutospacing="0"/>
      </w:pPr>
    </w:p>
    <w:p w:rsidR="00EF4E61" w:rsidRPr="0056129B" w:rsidRDefault="00EF4E61" w:rsidP="00EF4E61">
      <w:pPr>
        <w:tabs>
          <w:tab w:val="left" w:pos="3782"/>
        </w:tabs>
        <w:jc w:val="both"/>
        <w:rPr>
          <w:sz w:val="16"/>
          <w:szCs w:val="16"/>
        </w:rPr>
      </w:pPr>
      <w:r>
        <w:tab/>
      </w: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differences between historical and modeled frequencies of landfalling Florida hurricanes per year. The historical events are derived from the Base Hurricane Storm Set with possible adjustments by the modeling organization as specified in Standard M-1, Base Hurricane Storm Set.</w:t>
      </w:r>
    </w:p>
    <w:p w:rsidR="00EF4E61" w:rsidRPr="0056129B" w:rsidRDefault="00EF4E61" w:rsidP="00EF4E61">
      <w:pPr>
        <w:jc w:val="both"/>
        <w:rPr>
          <w:sz w:val="16"/>
          <w:szCs w:val="16"/>
        </w:rPr>
      </w:pPr>
    </w:p>
    <w:p w:rsidR="00EF4E61" w:rsidRDefault="00EF4E61" w:rsidP="00EF4E61">
      <w:pPr>
        <w:tabs>
          <w:tab w:val="left" w:pos="360"/>
        </w:tabs>
        <w:ind w:left="360" w:hanging="360"/>
        <w:jc w:val="both"/>
      </w:pPr>
      <w:r>
        <w:t xml:space="preserve">A. </w:t>
      </w:r>
      <w:r>
        <w:tab/>
        <w:t>One or more automated programs or scripts shall be used to generate and arrange the data in Form S-1, Probability and Frequency of Florida Landfalling Hurricanes per Year.</w:t>
      </w:r>
    </w:p>
    <w:p w:rsidR="00EF4E61" w:rsidRDefault="00EF4E61" w:rsidP="00EF4E61">
      <w:pPr>
        <w:tabs>
          <w:tab w:val="left" w:pos="360"/>
        </w:tabs>
        <w:ind w:left="360" w:hanging="360"/>
        <w:jc w:val="both"/>
      </w:pPr>
    </w:p>
    <w:p w:rsidR="00EF4E61" w:rsidRDefault="00EF4E61" w:rsidP="00EF4E61">
      <w:pPr>
        <w:tabs>
          <w:tab w:val="left" w:pos="360"/>
        </w:tabs>
        <w:ind w:left="360" w:hanging="360"/>
        <w:jc w:val="both"/>
      </w:pPr>
      <w:r>
        <w:t xml:space="preserve">B. </w:t>
      </w:r>
      <w:r>
        <w:tab/>
        <w:t xml:space="preserve">Complete the table below showing the probability and modeled frequency of landfalling Florida hurricanes per year. Modeled probability shall be rounded to three decimal places. The historical probabilities and frequencies below have been derived from the Base Hurricane Storm Set for the 119 year period 1900-2018 (as given in Form A-2, Base Hurricane Storm Set Statewide Hurricane Losses). Exclusion of hurricanes that caused zero modeled Florida damage or additional Florida </w:t>
      </w:r>
      <w:r w:rsidRPr="00BE191D">
        <w:t>hurricane</w:t>
      </w:r>
      <w:r>
        <w:t xml:space="preserve"> landfalls included in the modeling organization Base Hurricane Storm Set as identified in their response to Standard M-1, Base Hurricane Storm Set, shall be used to adjust the historical probabilities and frequencies provided.</w:t>
      </w:r>
    </w:p>
    <w:p w:rsidR="00EF4E61" w:rsidRDefault="00EF4E61" w:rsidP="00EF4E61">
      <w:pPr>
        <w:jc w:val="both"/>
        <w:rPr>
          <w:rFonts w:asciiTheme="minorHAnsi" w:hAnsiTheme="minorHAnsi" w:cstheme="minorHAnsi"/>
          <w:iCs/>
        </w:rPr>
      </w:pPr>
    </w:p>
    <w:p w:rsidR="00EF4E61" w:rsidRDefault="00EF4E61" w:rsidP="00EF4E61">
      <w:pPr>
        <w:tabs>
          <w:tab w:val="left" w:pos="360"/>
        </w:tabs>
        <w:ind w:left="360" w:hanging="360"/>
        <w:jc w:val="both"/>
      </w:pPr>
      <w:r>
        <w:t>C.</w:t>
      </w:r>
      <w:r>
        <w:tab/>
      </w:r>
      <w:r w:rsidRPr="00C8413A">
        <w:t xml:space="preserve">If the data are </w:t>
      </w:r>
      <w:r w:rsidRPr="00EE56CA">
        <w:t>partitioned or modified</w:t>
      </w:r>
      <w:r w:rsidRPr="00C8413A">
        <w:t>, provide the historical probabilities</w:t>
      </w:r>
      <w:r>
        <w:t xml:space="preserve"> and frequencies</w:t>
      </w:r>
      <w:r w:rsidRPr="00C8413A">
        <w:t xml:space="preserve"> for the applicable partition (and its complement) or modification as well as the modeled probabilit</w:t>
      </w:r>
      <w:r>
        <w:t>ies and frequencies</w:t>
      </w:r>
      <w:r w:rsidRPr="00C8413A">
        <w:t xml:space="preserve"> in additional</w:t>
      </w:r>
      <w:r>
        <w:t xml:space="preserve"> copies of</w:t>
      </w:r>
      <w:r w:rsidRPr="00C8413A">
        <w:t xml:space="preserve"> Form S-1</w:t>
      </w:r>
      <w:r>
        <w:t>, Probability and Frequency of Florida Landfalling Hurricanes per Year</w:t>
      </w:r>
      <w:r w:rsidRPr="00C8413A">
        <w:t>.</w:t>
      </w:r>
    </w:p>
    <w:p w:rsidR="00EF4E61" w:rsidRPr="00EE56CA" w:rsidRDefault="00EF4E61" w:rsidP="00EF4E61">
      <w:pPr>
        <w:jc w:val="both"/>
      </w:pPr>
    </w:p>
    <w:p w:rsidR="00EF4E61" w:rsidRDefault="00EF4E61" w:rsidP="00FE2DEE">
      <w:pPr>
        <w:pStyle w:val="ListParagraph"/>
        <w:numPr>
          <w:ilvl w:val="0"/>
          <w:numId w:val="107"/>
        </w:numPr>
        <w:tabs>
          <w:tab w:val="clear" w:pos="1080"/>
          <w:tab w:val="num" w:pos="360"/>
        </w:tabs>
        <w:ind w:left="360"/>
        <w:jc w:val="both"/>
      </w:pPr>
      <w:r>
        <w:t>Include Form S-1, Probability and Frequency of Florida Landfalling Hurricanes per Year, in a submission appendix.</w:t>
      </w:r>
    </w:p>
    <w:p w:rsidR="00EF4E61" w:rsidRDefault="00EF4E61" w:rsidP="00EF4E61">
      <w:pPr>
        <w:tabs>
          <w:tab w:val="num" w:pos="36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873"/>
        <w:gridCol w:w="1873"/>
        <w:gridCol w:w="1870"/>
        <w:gridCol w:w="1871"/>
      </w:tblGrid>
      <w:tr w:rsidR="00EF4E61" w:rsidRPr="00E60436" w:rsidTr="00EF4E61">
        <w:tc>
          <w:tcPr>
            <w:tcW w:w="9360" w:type="dxa"/>
            <w:gridSpan w:val="5"/>
            <w:tcBorders>
              <w:top w:val="nil"/>
              <w:left w:val="nil"/>
              <w:bottom w:val="nil"/>
              <w:right w:val="nil"/>
            </w:tcBorders>
            <w:shd w:val="clear" w:color="auto" w:fill="auto"/>
          </w:tcPr>
          <w:p w:rsidR="00EF4E61" w:rsidRPr="007942AD" w:rsidRDefault="00EF4E61" w:rsidP="00BF059D">
            <w:pPr>
              <w:spacing w:after="120"/>
              <w:jc w:val="center"/>
              <w:rPr>
                <w:rFonts w:ascii="Arial" w:hAnsi="Arial" w:cs="Arial"/>
                <w:b/>
              </w:rPr>
            </w:pPr>
            <w:r w:rsidRPr="00E60436">
              <w:rPr>
                <w:rFonts w:ascii="Arial" w:hAnsi="Arial" w:cs="Arial"/>
                <w:b/>
              </w:rPr>
              <w:t>Probability and Frequency of Florida Landfalling Hurricanes per Year</w:t>
            </w:r>
          </w:p>
        </w:tc>
      </w:tr>
      <w:tr w:rsidR="00EF4E61" w:rsidRPr="00E60436" w:rsidTr="00EF4E61">
        <w:trPr>
          <w:trHeight w:val="870"/>
        </w:trPr>
        <w:tc>
          <w:tcPr>
            <w:tcW w:w="1873" w:type="dxa"/>
            <w:tcBorders>
              <w:top w:val="single" w:sz="12" w:space="0" w:color="auto"/>
              <w:left w:val="single" w:sz="12" w:space="0" w:color="auto"/>
              <w:bottom w:val="single" w:sz="12"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Number</w:t>
            </w:r>
            <w:r>
              <w:rPr>
                <w:rFonts w:ascii="Arial" w:hAnsi="Arial" w:cs="Arial"/>
                <w:b/>
              </w:rPr>
              <w:t xml:space="preserve"> of</w:t>
            </w:r>
          </w:p>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Hurricanes</w:t>
            </w:r>
          </w:p>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Per Year</w:t>
            </w:r>
          </w:p>
        </w:tc>
        <w:tc>
          <w:tcPr>
            <w:tcW w:w="1873" w:type="dxa"/>
            <w:tcBorders>
              <w:top w:val="single" w:sz="12" w:space="0" w:color="auto"/>
              <w:left w:val="single" w:sz="4" w:space="0" w:color="auto"/>
              <w:bottom w:val="single" w:sz="12" w:space="0" w:color="auto"/>
              <w:right w:val="single" w:sz="4" w:space="0" w:color="auto"/>
            </w:tcBorders>
            <w:shd w:val="clear" w:color="auto" w:fill="auto"/>
            <w:vAlign w:val="center"/>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Historical</w:t>
            </w:r>
          </w:p>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Probabilit</w:t>
            </w:r>
            <w:r>
              <w:rPr>
                <w:rFonts w:ascii="Arial" w:hAnsi="Arial" w:cs="Arial"/>
                <w:b/>
              </w:rPr>
              <w:t>y</w:t>
            </w:r>
          </w:p>
        </w:tc>
        <w:tc>
          <w:tcPr>
            <w:tcW w:w="1873" w:type="dxa"/>
            <w:tcBorders>
              <w:top w:val="single" w:sz="12" w:space="0" w:color="auto"/>
              <w:left w:val="single" w:sz="4" w:space="0" w:color="auto"/>
              <w:bottom w:val="single" w:sz="12" w:space="0" w:color="auto"/>
              <w:right w:val="single" w:sz="4" w:space="0" w:color="auto"/>
            </w:tcBorders>
            <w:shd w:val="clear" w:color="auto" w:fill="auto"/>
            <w:vAlign w:val="center"/>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60436">
              <w:rPr>
                <w:rFonts w:ascii="Arial" w:hAnsi="Arial" w:cs="Arial"/>
                <w:b/>
              </w:rPr>
              <w:t>Modeled</w:t>
            </w:r>
          </w:p>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60436">
              <w:rPr>
                <w:rFonts w:ascii="Arial" w:hAnsi="Arial" w:cs="Arial"/>
                <w:b/>
              </w:rPr>
              <w:t>Probabilit</w:t>
            </w:r>
            <w:r>
              <w:rPr>
                <w:rFonts w:ascii="Arial" w:hAnsi="Arial" w:cs="Arial"/>
                <w:b/>
              </w:rPr>
              <w:t>y</w:t>
            </w:r>
          </w:p>
        </w:tc>
        <w:tc>
          <w:tcPr>
            <w:tcW w:w="1870" w:type="dxa"/>
            <w:tcBorders>
              <w:top w:val="single" w:sz="12" w:space="0" w:color="auto"/>
              <w:left w:val="single" w:sz="4" w:space="0" w:color="auto"/>
              <w:bottom w:val="single" w:sz="12" w:space="0" w:color="auto"/>
              <w:right w:val="single" w:sz="4" w:space="0" w:color="auto"/>
            </w:tcBorders>
            <w:shd w:val="clear" w:color="auto" w:fill="auto"/>
            <w:vAlign w:val="center"/>
          </w:tcPr>
          <w:p w:rsidR="00EF4E61" w:rsidRPr="00E60436" w:rsidRDefault="00EF4E61" w:rsidP="00EF4E61">
            <w:pPr>
              <w:jc w:val="center"/>
              <w:rPr>
                <w:rFonts w:ascii="Arial" w:hAnsi="Arial" w:cs="Arial"/>
                <w:b/>
              </w:rPr>
            </w:pPr>
            <w:r w:rsidRPr="00E60436">
              <w:rPr>
                <w:rFonts w:ascii="Arial" w:hAnsi="Arial" w:cs="Arial"/>
                <w:b/>
              </w:rPr>
              <w:t>Historical</w:t>
            </w:r>
          </w:p>
          <w:p w:rsidR="00EF4E61" w:rsidRPr="00E60436" w:rsidRDefault="00EF4E61" w:rsidP="00EF4E61">
            <w:pPr>
              <w:jc w:val="center"/>
            </w:pPr>
            <w:r w:rsidRPr="00E60436">
              <w:rPr>
                <w:rFonts w:ascii="Arial" w:hAnsi="Arial" w:cs="Arial"/>
                <w:b/>
              </w:rPr>
              <w:t>Frequenc</w:t>
            </w:r>
            <w:r>
              <w:rPr>
                <w:rFonts w:ascii="Arial" w:hAnsi="Arial" w:cs="Arial"/>
                <w:b/>
              </w:rPr>
              <w:t>y</w:t>
            </w:r>
          </w:p>
        </w:tc>
        <w:tc>
          <w:tcPr>
            <w:tcW w:w="1871" w:type="dxa"/>
            <w:tcBorders>
              <w:top w:val="single" w:sz="12" w:space="0" w:color="auto"/>
              <w:left w:val="single" w:sz="4" w:space="0" w:color="auto"/>
              <w:bottom w:val="single" w:sz="12" w:space="0" w:color="auto"/>
              <w:right w:val="single" w:sz="12" w:space="0" w:color="auto"/>
            </w:tcBorders>
            <w:shd w:val="clear" w:color="auto" w:fill="auto"/>
            <w:vAlign w:val="center"/>
          </w:tcPr>
          <w:p w:rsidR="00EF4E61" w:rsidRPr="00E60436" w:rsidRDefault="00EF4E61" w:rsidP="00EF4E61">
            <w:pPr>
              <w:jc w:val="center"/>
              <w:rPr>
                <w:rFonts w:ascii="Arial" w:hAnsi="Arial" w:cs="Arial"/>
                <w:b/>
              </w:rPr>
            </w:pPr>
            <w:r w:rsidRPr="00E60436">
              <w:rPr>
                <w:rFonts w:ascii="Arial" w:hAnsi="Arial" w:cs="Arial"/>
                <w:b/>
              </w:rPr>
              <w:t>Modeled</w:t>
            </w:r>
          </w:p>
          <w:p w:rsidR="00EF4E61" w:rsidRPr="00E60436" w:rsidRDefault="00EF4E61" w:rsidP="00EF4E61">
            <w:pPr>
              <w:jc w:val="center"/>
            </w:pPr>
            <w:r w:rsidRPr="00E60436">
              <w:rPr>
                <w:rFonts w:ascii="Arial" w:hAnsi="Arial" w:cs="Arial"/>
                <w:b/>
              </w:rPr>
              <w:t>Frequenc</w:t>
            </w:r>
            <w:r>
              <w:rPr>
                <w:rFonts w:ascii="Arial" w:hAnsi="Arial" w:cs="Arial"/>
                <w:b/>
              </w:rPr>
              <w:t>y</w:t>
            </w:r>
          </w:p>
        </w:tc>
      </w:tr>
      <w:tr w:rsidR="00EF4E61" w:rsidRPr="00E60436" w:rsidTr="00EF4E61">
        <w:tc>
          <w:tcPr>
            <w:tcW w:w="1873" w:type="dxa"/>
            <w:tcBorders>
              <w:top w:val="single" w:sz="12"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w:t>
            </w:r>
          </w:p>
        </w:tc>
        <w:tc>
          <w:tcPr>
            <w:tcW w:w="1873" w:type="dxa"/>
            <w:tcBorders>
              <w:top w:val="single" w:sz="12"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0.597</w:t>
            </w:r>
          </w:p>
        </w:tc>
        <w:tc>
          <w:tcPr>
            <w:tcW w:w="1873" w:type="dxa"/>
            <w:tcBorders>
              <w:top w:val="single" w:sz="12"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12"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t>71</w:t>
            </w:r>
          </w:p>
        </w:tc>
        <w:tc>
          <w:tcPr>
            <w:tcW w:w="1871" w:type="dxa"/>
            <w:tcBorders>
              <w:top w:val="single" w:sz="12"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0.252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t>30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2</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0.126</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1</w:t>
            </w:r>
            <w:r>
              <w:t>5</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3</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b/>
                <w:bCs/>
              </w:rPr>
            </w:pPr>
            <w:r>
              <w:t>0.025</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3</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4</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5</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6</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0.000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7</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8</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E60436" w:rsidTr="00EF4E61">
        <w:tc>
          <w:tcPr>
            <w:tcW w:w="1873" w:type="dxa"/>
            <w:tcBorders>
              <w:top w:val="single" w:sz="4" w:space="0" w:color="auto"/>
              <w:left w:val="single" w:sz="12"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9</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873"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EF4E61" w:rsidRPr="00E60436" w:rsidRDefault="00EF4E61" w:rsidP="00EF4E61">
            <w:pPr>
              <w:spacing w:before="80"/>
              <w:jc w:val="center"/>
            </w:pPr>
            <w:r w:rsidRPr="00E60436">
              <w:t>0</w:t>
            </w:r>
          </w:p>
        </w:tc>
        <w:tc>
          <w:tcPr>
            <w:tcW w:w="1871" w:type="dxa"/>
            <w:tcBorders>
              <w:top w:val="single" w:sz="4" w:space="0" w:color="auto"/>
              <w:left w:val="single" w:sz="4" w:space="0" w:color="auto"/>
              <w:bottom w:val="single" w:sz="4" w:space="0" w:color="auto"/>
              <w:right w:val="single" w:sz="12" w:space="0" w:color="auto"/>
            </w:tcBorders>
            <w:shd w:val="clear" w:color="auto" w:fill="auto"/>
          </w:tcPr>
          <w:p w:rsidR="00EF4E61" w:rsidRPr="00E60436" w:rsidRDefault="00EF4E61" w:rsidP="00EF4E61">
            <w:pPr>
              <w:spacing w:before="80"/>
              <w:jc w:val="center"/>
            </w:pPr>
          </w:p>
        </w:tc>
      </w:tr>
      <w:tr w:rsidR="00EF4E61" w:rsidRPr="00CC05E1" w:rsidTr="00EF4E61">
        <w:tc>
          <w:tcPr>
            <w:tcW w:w="1873" w:type="dxa"/>
            <w:tcBorders>
              <w:top w:val="single" w:sz="4" w:space="0" w:color="auto"/>
              <w:left w:val="single" w:sz="12" w:space="0" w:color="auto"/>
              <w:bottom w:val="single" w:sz="12"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rsidRPr="00E60436">
              <w:t>10 or more</w:t>
            </w:r>
          </w:p>
        </w:tc>
        <w:tc>
          <w:tcPr>
            <w:tcW w:w="1873" w:type="dxa"/>
            <w:tcBorders>
              <w:top w:val="single" w:sz="4" w:space="0" w:color="auto"/>
              <w:left w:val="single" w:sz="4" w:space="0" w:color="auto"/>
              <w:bottom w:val="single" w:sz="12"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w:t>
            </w:r>
            <w:r w:rsidRPr="00E60436">
              <w:t>0</w:t>
            </w:r>
          </w:p>
        </w:tc>
        <w:tc>
          <w:tcPr>
            <w:tcW w:w="1873" w:type="dxa"/>
            <w:tcBorders>
              <w:top w:val="single" w:sz="4" w:space="0" w:color="auto"/>
              <w:left w:val="single" w:sz="4" w:space="0" w:color="auto"/>
              <w:bottom w:val="single" w:sz="12" w:space="0" w:color="auto"/>
              <w:right w:val="single" w:sz="4" w:space="0" w:color="auto"/>
            </w:tcBorders>
            <w:shd w:val="clear" w:color="auto" w:fill="auto"/>
          </w:tcPr>
          <w:p w:rsidR="00EF4E61" w:rsidRPr="00E6043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870" w:type="dxa"/>
            <w:tcBorders>
              <w:top w:val="single" w:sz="4" w:space="0" w:color="auto"/>
              <w:left w:val="single" w:sz="4" w:space="0" w:color="auto"/>
              <w:bottom w:val="single" w:sz="12" w:space="0" w:color="auto"/>
              <w:right w:val="single" w:sz="4" w:space="0" w:color="auto"/>
            </w:tcBorders>
            <w:shd w:val="clear" w:color="auto" w:fill="auto"/>
          </w:tcPr>
          <w:p w:rsidR="00EF4E61" w:rsidRPr="00CC05E1" w:rsidRDefault="00EF4E61" w:rsidP="00EF4E61">
            <w:pPr>
              <w:spacing w:before="80"/>
              <w:jc w:val="center"/>
            </w:pPr>
            <w:r w:rsidRPr="00E60436">
              <w:t>0</w:t>
            </w:r>
          </w:p>
        </w:tc>
        <w:tc>
          <w:tcPr>
            <w:tcW w:w="1871" w:type="dxa"/>
            <w:tcBorders>
              <w:top w:val="single" w:sz="4" w:space="0" w:color="auto"/>
              <w:left w:val="single" w:sz="4" w:space="0" w:color="auto"/>
              <w:bottom w:val="single" w:sz="12" w:space="0" w:color="auto"/>
              <w:right w:val="single" w:sz="12" w:space="0" w:color="auto"/>
            </w:tcBorders>
            <w:shd w:val="clear" w:color="auto" w:fill="auto"/>
          </w:tcPr>
          <w:p w:rsidR="00EF4E61" w:rsidRPr="00CC05E1" w:rsidRDefault="00EF4E61" w:rsidP="00EF4E61">
            <w:pPr>
              <w:spacing w:before="80"/>
              <w:jc w:val="center"/>
            </w:pPr>
          </w:p>
        </w:tc>
      </w:tr>
    </w:tbl>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706368" behindDoc="1" locked="0" layoutInCell="1" allowOverlap="1" wp14:anchorId="6CBF1F5C" wp14:editId="7B2304FA">
                <wp:simplePos x="0" y="0"/>
                <wp:positionH relativeFrom="margin">
                  <wp:align>left</wp:align>
                </wp:positionH>
                <wp:positionV relativeFrom="paragraph">
                  <wp:posOffset>-168910</wp:posOffset>
                </wp:positionV>
                <wp:extent cx="5963479" cy="532737"/>
                <wp:effectExtent l="0" t="0" r="94615" b="96520"/>
                <wp:wrapNone/>
                <wp:docPr id="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479" cy="53273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93C4E" id="Rectangle 99" o:spid="_x0000_s1026" style="position:absolute;margin-left:0;margin-top:-13.3pt;width:469.55pt;height:41.9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" fillcolor="#eaeaea" strokeweight="1pt">
                <v:shadow on="t" offset="6pt,6pt"/>
                <w10:wrap anchorx="margin"/>
              </v:rect>
            </w:pict>
          </mc:Fallback>
        </mc:AlternateContent>
      </w:r>
      <w:r>
        <w:rPr>
          <w:rFonts w:ascii="Arial" w:hAnsi="Arial" w:cs="Arial"/>
          <w:b/>
          <w:sz w:val="28"/>
          <w:szCs w:val="28"/>
        </w:rPr>
        <w:t>Form S-2: Examples of Hurricane Loss Exceedance Estimates</w:t>
      </w:r>
    </w:p>
    <w:p w:rsidR="00EF4E61" w:rsidRPr="003C0D1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EF4E61" w:rsidRPr="003C0D1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provides the modeling organization hurricane loss exceedance estimates for a notional risk dataset (Form A-1, Zero Deductible Personal Residential Hurricane Loss Costs by ZIP Code) and for the 2017 Florida Hurricane Catastrophe Fund personal and commercial residential zero deductible exposure data.</w:t>
      </w:r>
    </w:p>
    <w:p w:rsidR="00EF4E61" w:rsidRDefault="00EF4E61" w:rsidP="00EF4E61">
      <w:pPr>
        <w:pStyle w:val="BodyText"/>
        <w:tabs>
          <w:tab w:val="left" w:pos="1080"/>
          <w:tab w:val="right" w:pos="9360"/>
        </w:tabs>
        <w:ind w:left="1080" w:hanging="1080"/>
        <w:rPr>
          <w:color w:val="auto"/>
        </w:rPr>
      </w:pPr>
    </w:p>
    <w:p w:rsidR="00EF4E61" w:rsidRDefault="00EF4E61" w:rsidP="00FE2DEE">
      <w:pPr>
        <w:pStyle w:val="ListParagraph"/>
        <w:numPr>
          <w:ilvl w:val="1"/>
          <w:numId w:val="10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One or more automated programs or scripts shall be used to generate and arrange the data in Form S-2, Examples of Hurricane Loss Exceedance Estimates.</w:t>
      </w:r>
    </w:p>
    <w:p w:rsidR="00EF4E61" w:rsidRDefault="00EF4E61" w:rsidP="00EF4E61">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EF4E61" w:rsidRDefault="00EF4E61" w:rsidP="00FE2DEE">
      <w:pPr>
        <w:pStyle w:val="ListParagraph"/>
        <w:numPr>
          <w:ilvl w:val="1"/>
          <w:numId w:val="10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D03B4F">
        <w:t xml:space="preserve">Provide </w:t>
      </w:r>
      <w:r>
        <w:t>estimates</w:t>
      </w:r>
      <w:r w:rsidRPr="00D03B4F">
        <w:t xml:space="preserve"> of the </w:t>
      </w:r>
      <w:r>
        <w:t xml:space="preserve">annual </w:t>
      </w:r>
      <w:r w:rsidRPr="00D03B4F">
        <w:t xml:space="preserve">aggregate </w:t>
      </w:r>
      <w:r>
        <w:t xml:space="preserve">combined </w:t>
      </w:r>
      <w:r w:rsidRPr="00D03B4F">
        <w:t xml:space="preserve">personal and commercial insured </w:t>
      </w:r>
      <w:r>
        <w:t xml:space="preserve">hurricane </w:t>
      </w:r>
      <w:r w:rsidRPr="00D03B4F">
        <w:t>losses for various probability levels using the notional risk dataset specified in Form A-1</w:t>
      </w:r>
      <w:r>
        <w:t>, Zero Deductible Personal Residential Hurricane Loss Costs by ZIP Code,</w:t>
      </w:r>
      <w:r w:rsidRPr="00D03B4F">
        <w:t xml:space="preserve"> </w:t>
      </w:r>
      <w:r w:rsidRPr="00850068">
        <w:rPr>
          <w:bCs/>
          <w:iCs/>
        </w:rPr>
        <w:t>and using the 201</w:t>
      </w:r>
      <w:r>
        <w:rPr>
          <w:bCs/>
          <w:iCs/>
        </w:rPr>
        <w:t>7</w:t>
      </w:r>
      <w:r w:rsidRPr="00850068">
        <w:rPr>
          <w:bCs/>
          <w:iCs/>
        </w:rPr>
        <w:t xml:space="preserve"> Florida Hurricane Catastrophe Fund personal and commercial residential zero deductible exposure data provided in the file named </w:t>
      </w:r>
      <w:r w:rsidRPr="00850068">
        <w:rPr>
          <w:bCs/>
          <w:i/>
          <w:iCs/>
        </w:rPr>
        <w:t>“hlpm201</w:t>
      </w:r>
      <w:r>
        <w:rPr>
          <w:bCs/>
          <w:i/>
          <w:iCs/>
        </w:rPr>
        <w:t>7</w:t>
      </w:r>
      <w:r w:rsidRPr="00850068">
        <w:rPr>
          <w:bCs/>
          <w:i/>
          <w:iCs/>
        </w:rPr>
        <w:t>c.</w:t>
      </w:r>
      <w:r>
        <w:rPr>
          <w:bCs/>
          <w:i/>
          <w:iCs/>
        </w:rPr>
        <w:t>zip</w:t>
      </w:r>
      <w:r w:rsidRPr="00850068">
        <w:rPr>
          <w:bCs/>
          <w:i/>
          <w:iCs/>
        </w:rPr>
        <w:t>.”</w:t>
      </w:r>
      <w:r>
        <w:t xml:space="preserve"> Provide the total average annual hurricane loss for the hurricane loss exceedance distribution. If the modeling methodology does not allow the hurricane model to produce a viable answer for certain return periods, state so and why.  </w:t>
      </w:r>
    </w:p>
    <w:p w:rsidR="00EF4E61" w:rsidRPr="00D04960"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trike/>
          <w:color w:val="FF0000"/>
        </w:rPr>
      </w:pPr>
      <w:r>
        <w:t xml:space="preserve">C. </w:t>
      </w:r>
      <w:r>
        <w:tab/>
        <w:t>Include Form S-2, Examples of Hurricane Loss Exceedance Estimates, in a submission appendix.</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EF4E61" w:rsidRPr="00D04960"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sidRPr="00842157">
        <w:rPr>
          <w:rFonts w:ascii="Arial" w:hAnsi="Arial" w:cs="Arial"/>
          <w:b/>
          <w:u w:val="single"/>
        </w:rPr>
        <w:t>Part A</w:t>
      </w:r>
    </w:p>
    <w:tbl>
      <w:tblPr>
        <w:tblW w:w="0" w:type="auto"/>
        <w:jc w:val="center"/>
        <w:tblLook w:val="01E0" w:firstRow="1" w:lastRow="1" w:firstColumn="1" w:lastColumn="1" w:noHBand="0" w:noVBand="0"/>
      </w:tblPr>
      <w:tblGrid>
        <w:gridCol w:w="1260"/>
        <w:gridCol w:w="1620"/>
        <w:gridCol w:w="2578"/>
        <w:gridCol w:w="360"/>
        <w:gridCol w:w="3121"/>
      </w:tblGrid>
      <w:tr w:rsidR="00EF4E61" w:rsidRPr="004B7E5D" w:rsidTr="00EF4E61">
        <w:trPr>
          <w:jc w:val="center"/>
        </w:trPr>
        <w:tc>
          <w:tcPr>
            <w:tcW w:w="12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Period (Y</w:t>
            </w:r>
            <w:r w:rsidRPr="004B7E5D">
              <w:rPr>
                <w:rFonts w:ascii="Arial" w:hAnsi="Arial" w:cs="Arial"/>
                <w:b/>
                <w:sz w:val="20"/>
                <w:szCs w:val="20"/>
              </w:rPr>
              <w:t>ears)</w:t>
            </w:r>
          </w:p>
        </w:tc>
        <w:tc>
          <w:tcPr>
            <w:tcW w:w="162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Annual</w:t>
            </w:r>
          </w:p>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EF4E61" w:rsidRPr="00D03B4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EF4E61" w:rsidRPr="00D03B4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w:t>
            </w:r>
            <w:r>
              <w:rPr>
                <w:rFonts w:ascii="Arial" w:hAnsi="Arial" w:cs="Arial"/>
                <w:b/>
                <w:sz w:val="20"/>
                <w:szCs w:val="20"/>
              </w:rPr>
              <w:t>s</w:t>
            </w:r>
            <w:r w:rsidRPr="00D03B4F">
              <w:rPr>
                <w:rFonts w:ascii="Arial" w:hAnsi="Arial" w:cs="Arial"/>
                <w:b/>
                <w:sz w:val="20"/>
                <w:szCs w:val="20"/>
              </w:rPr>
              <w:t>et</w:t>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EF4E61" w:rsidRPr="00A112D6" w:rsidRDefault="00EF4E61" w:rsidP="00EF4E61">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A112D6">
              <w:t>NA</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EF4E61" w:rsidRPr="004B7E5D" w:rsidRDefault="00EF4E61" w:rsidP="00EF4E61">
            <w:pPr>
              <w:tabs>
                <w:tab w:val="left" w:pos="132"/>
                <w:tab w:val="left" w:pos="2261"/>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r w:rsidR="00EF4E61" w:rsidRPr="00651F09" w:rsidTr="00EF4E61">
        <w:trPr>
          <w:jc w:val="center"/>
        </w:trPr>
        <w:tc>
          <w:tcPr>
            <w:tcW w:w="126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EF4E61" w:rsidRPr="00651F09"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EF4E61" w:rsidRPr="004B7E5D" w:rsidRDefault="00EF4E61" w:rsidP="00EF4E6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3121" w:type="dxa"/>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r>
              <w:rPr>
                <w:u w:val="single"/>
              </w:rPr>
              <w:tab/>
            </w:r>
          </w:p>
        </w:tc>
      </w:tr>
    </w:tbl>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sz w:val="20"/>
          <w:szCs w:val="20"/>
          <w:u w:val="single"/>
        </w:rPr>
      </w:pPr>
    </w:p>
    <w:p w:rsidR="00EF4E61" w:rsidRDefault="00EF4E61" w:rsidP="00EF4E61">
      <w:pPr>
        <w:rPr>
          <w:rFonts w:ascii="Arial" w:hAnsi="Arial" w:cs="Arial"/>
          <w:b/>
          <w:u w:val="single"/>
        </w:rPr>
      </w:pPr>
      <w:r w:rsidRPr="00842157">
        <w:rPr>
          <w:rFonts w:ascii="Arial" w:hAnsi="Arial" w:cs="Arial"/>
          <w:b/>
          <w:u w:val="single"/>
        </w:rPr>
        <w:lastRenderedPageBreak/>
        <w:t>Part B</w:t>
      </w:r>
    </w:p>
    <w:tbl>
      <w:tblPr>
        <w:tblW w:w="0" w:type="auto"/>
        <w:jc w:val="center"/>
        <w:tblLook w:val="01E0" w:firstRow="1" w:lastRow="1" w:firstColumn="1" w:lastColumn="1" w:noHBand="0" w:noVBand="0"/>
      </w:tblPr>
      <w:tblGrid>
        <w:gridCol w:w="2897"/>
        <w:gridCol w:w="2610"/>
        <w:gridCol w:w="270"/>
        <w:gridCol w:w="3077"/>
      </w:tblGrid>
      <w:tr w:rsidR="00EF4E61" w:rsidRPr="00520A30" w:rsidTr="00EF4E61">
        <w:trPr>
          <w:jc w:val="center"/>
        </w:trPr>
        <w:tc>
          <w:tcPr>
            <w:tcW w:w="2897"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2610" w:type="dxa"/>
            <w:shd w:val="clear" w:color="auto" w:fill="auto"/>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rsidR="00EF4E61" w:rsidRPr="00D03B4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rsidR="00EF4E61" w:rsidRDefault="00EF4E61" w:rsidP="00BF05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u w:val="single"/>
              </w:rPr>
            </w:pPr>
            <w:r w:rsidRPr="00D03B4F">
              <w:rPr>
                <w:rFonts w:ascii="Arial" w:hAnsi="Arial" w:cs="Arial"/>
                <w:b/>
                <w:sz w:val="20"/>
                <w:szCs w:val="20"/>
              </w:rPr>
              <w:t>Notional</w:t>
            </w:r>
            <w:r>
              <w:rPr>
                <w:rFonts w:ascii="Arial" w:hAnsi="Arial" w:cs="Arial"/>
                <w:b/>
                <w:sz w:val="20"/>
                <w:szCs w:val="20"/>
              </w:rPr>
              <w:t xml:space="preserve"> </w:t>
            </w:r>
            <w:r w:rsidRPr="00D03B4F">
              <w:rPr>
                <w:rFonts w:ascii="Arial" w:hAnsi="Arial" w:cs="Arial"/>
                <w:b/>
                <w:sz w:val="20"/>
                <w:szCs w:val="20"/>
              </w:rPr>
              <w:t>Risk Data</w:t>
            </w:r>
            <w:r>
              <w:rPr>
                <w:rFonts w:ascii="Arial" w:hAnsi="Arial" w:cs="Arial"/>
                <w:b/>
                <w:sz w:val="20"/>
                <w:szCs w:val="20"/>
              </w:rPr>
              <w:t>s</w:t>
            </w:r>
            <w:r w:rsidRPr="00D03B4F">
              <w:rPr>
                <w:rFonts w:ascii="Arial" w:hAnsi="Arial" w:cs="Arial"/>
                <w:b/>
                <w:sz w:val="20"/>
                <w:szCs w:val="20"/>
              </w:rPr>
              <w:t>et</w:t>
            </w:r>
          </w:p>
        </w:tc>
        <w:tc>
          <w:tcPr>
            <w:tcW w:w="270" w:type="dxa"/>
            <w:shd w:val="clear" w:color="auto" w:fill="auto"/>
          </w:tcPr>
          <w:p w:rsidR="00EF4E61" w:rsidRPr="004B7E5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p>
        </w:tc>
        <w:tc>
          <w:tcPr>
            <w:tcW w:w="3077"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u w:val="single"/>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EF4E61" w:rsidRPr="00520A30" w:rsidTr="00EF4E61">
        <w:trPr>
          <w:jc w:val="center"/>
        </w:trPr>
        <w:tc>
          <w:tcPr>
            <w:tcW w:w="2897"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Mean (Total Average</w:t>
            </w:r>
          </w:p>
          <w:p w:rsidR="00EF4E61" w:rsidRPr="0049058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Hurricane Loss)</w:t>
            </w:r>
          </w:p>
        </w:tc>
        <w:tc>
          <w:tcPr>
            <w:tcW w:w="261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r>
              <w:rPr>
                <w:u w:val="single"/>
              </w:rPr>
              <w:br/>
            </w:r>
            <w:r w:rsidRPr="004B7E5D">
              <w:rPr>
                <w:u w:val="single"/>
              </w:rPr>
              <w:tab/>
            </w:r>
            <w:r w:rsidRPr="004B7E5D">
              <w:rPr>
                <w:u w:val="single"/>
              </w:rPr>
              <w:tab/>
            </w:r>
            <w:r w:rsidRPr="004B7E5D">
              <w:rPr>
                <w:u w:val="single"/>
              </w:rPr>
              <w:tab/>
            </w:r>
          </w:p>
        </w:tc>
        <w:tc>
          <w:tcPr>
            <w:tcW w:w="27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u w:val="single"/>
              </w:rPr>
            </w:pPr>
          </w:p>
        </w:tc>
        <w:tc>
          <w:tcPr>
            <w:tcW w:w="3077" w:type="dxa"/>
          </w:tcPr>
          <w:p w:rsidR="00EF4E61" w:rsidRPr="00520A30" w:rsidRDefault="00EF4E61" w:rsidP="00EF4E61">
            <w:pPr>
              <w:tabs>
                <w:tab w:val="left" w:pos="0"/>
                <w:tab w:val="left" w:pos="720"/>
                <w:tab w:val="left" w:pos="1440"/>
                <w:tab w:val="left" w:pos="2775"/>
                <w:tab w:val="left" w:pos="2880"/>
                <w:tab w:val="left" w:pos="3600"/>
                <w:tab w:val="left" w:pos="6480"/>
                <w:tab w:val="left" w:pos="7200"/>
                <w:tab w:val="left" w:pos="7920"/>
                <w:tab w:val="left" w:pos="8640"/>
                <w:tab w:val="left" w:pos="9360"/>
              </w:tabs>
              <w:jc w:val="both"/>
              <w:rPr>
                <w:i/>
                <w:u w:val="single"/>
              </w:rPr>
            </w:pPr>
            <w:r>
              <w:rPr>
                <w:i/>
                <w:u w:val="single"/>
              </w:rPr>
              <w:br/>
            </w:r>
            <w:r w:rsidRPr="00520A30">
              <w:rPr>
                <w:i/>
                <w:u w:val="single"/>
              </w:rPr>
              <w:tab/>
            </w:r>
            <w:r w:rsidRPr="00520A30">
              <w:rPr>
                <w:i/>
                <w:u w:val="single"/>
              </w:rPr>
              <w:tab/>
            </w:r>
            <w:r w:rsidRPr="00520A30">
              <w:rPr>
                <w:i/>
                <w:u w:val="single"/>
              </w:rPr>
              <w:tab/>
            </w:r>
          </w:p>
        </w:tc>
      </w:tr>
      <w:tr w:rsidR="00EF4E61" w:rsidRPr="00490582" w:rsidTr="00EF4E61">
        <w:trPr>
          <w:jc w:val="center"/>
        </w:trPr>
        <w:tc>
          <w:tcPr>
            <w:tcW w:w="2897" w:type="dxa"/>
          </w:tcPr>
          <w:p w:rsidR="00EF4E61" w:rsidRPr="0049058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61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EF4E61" w:rsidRPr="004B7E5D" w:rsidRDefault="00EF4E61" w:rsidP="00EF4E61">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EF4E61" w:rsidRPr="00490582" w:rsidTr="00EF4E61">
        <w:trPr>
          <w:jc w:val="center"/>
        </w:trPr>
        <w:tc>
          <w:tcPr>
            <w:tcW w:w="2897" w:type="dxa"/>
          </w:tcPr>
          <w:p w:rsidR="00EF4E61" w:rsidRPr="0049058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61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u w:val="single"/>
              </w:rPr>
            </w:pPr>
          </w:p>
        </w:tc>
        <w:tc>
          <w:tcPr>
            <w:tcW w:w="3077" w:type="dxa"/>
          </w:tcPr>
          <w:p w:rsidR="00EF4E61" w:rsidRPr="004B7E5D" w:rsidRDefault="00EF4E61" w:rsidP="00EF4E61">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EF4E61" w:rsidRPr="00490582" w:rsidTr="00EF4E61">
        <w:trPr>
          <w:jc w:val="center"/>
        </w:trPr>
        <w:tc>
          <w:tcPr>
            <w:tcW w:w="2897" w:type="dxa"/>
          </w:tcPr>
          <w:p w:rsidR="00EF4E61" w:rsidRPr="0049058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Interquartile Range</w:t>
            </w:r>
          </w:p>
        </w:tc>
        <w:tc>
          <w:tcPr>
            <w:tcW w:w="261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EF4E61" w:rsidRPr="004B7E5D" w:rsidRDefault="00EF4E61" w:rsidP="00EF4E61">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EF4E61" w:rsidRPr="00490582" w:rsidTr="00EF4E61">
        <w:trPr>
          <w:jc w:val="center"/>
        </w:trPr>
        <w:tc>
          <w:tcPr>
            <w:tcW w:w="2897" w:type="dxa"/>
          </w:tcPr>
          <w:p w:rsidR="00EF4E61" w:rsidRPr="0049058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61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70" w:type="dxa"/>
            <w:shd w:val="clear" w:color="auto" w:fill="auto"/>
          </w:tcPr>
          <w:p w:rsidR="00EF4E61" w:rsidRPr="004B7E5D" w:rsidRDefault="00EF4E61" w:rsidP="00EF4E61">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u w:val="single"/>
              </w:rPr>
            </w:pPr>
          </w:p>
        </w:tc>
        <w:tc>
          <w:tcPr>
            <w:tcW w:w="3077" w:type="dxa"/>
          </w:tcPr>
          <w:p w:rsidR="00EF4E61" w:rsidRPr="004B7E5D" w:rsidRDefault="00EF4E61" w:rsidP="00EF4E61">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EF4E61" w:rsidRPr="00842157"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u w:val="single"/>
        </w:rPr>
      </w:pPr>
    </w:p>
    <w:p w:rsidR="00EF4E61" w:rsidRDefault="00EF4E61" w:rsidP="00EF4E61">
      <w:pPr>
        <w:spacing w:before="240"/>
        <w:jc w:val="center"/>
        <w:rPr>
          <w:rFonts w:ascii="Arial" w:hAnsi="Arial" w:cs="Arial"/>
          <w:b/>
          <w:color w:val="008000"/>
          <w:sz w:val="28"/>
          <w:szCs w:val="28"/>
        </w:rPr>
      </w:pPr>
      <w:r>
        <w:rPr>
          <w:rFonts w:ascii="Arial" w:hAnsi="Arial" w:cs="Arial"/>
          <w:b/>
          <w:sz w:val="28"/>
          <w:szCs w:val="28"/>
        </w:rPr>
        <w:br w:type="page"/>
      </w:r>
      <w:r>
        <w:rPr>
          <w:rFonts w:ascii="Arial" w:hAnsi="Arial" w:cs="Arial"/>
          <w:b/>
          <w:noProof/>
          <w:sz w:val="28"/>
          <w:szCs w:val="28"/>
        </w:rPr>
        <w:lastRenderedPageBreak/>
        <mc:AlternateContent>
          <mc:Choice Requires="wps">
            <w:drawing>
              <wp:anchor distT="0" distB="0" distL="114300" distR="114300" simplePos="0" relativeHeight="251705344" behindDoc="1" locked="0" layoutInCell="1" allowOverlap="1" wp14:anchorId="0982F511" wp14:editId="0000459A">
                <wp:simplePos x="0" y="0"/>
                <wp:positionH relativeFrom="margin">
                  <wp:align>right</wp:align>
                </wp:positionH>
                <wp:positionV relativeFrom="paragraph">
                  <wp:posOffset>-165735</wp:posOffset>
                </wp:positionV>
                <wp:extent cx="5727940" cy="500380"/>
                <wp:effectExtent l="0" t="0" r="101600" b="90170"/>
                <wp:wrapNone/>
                <wp:docPr id="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940" cy="50038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7EF22" id="Rectangle 100" o:spid="_x0000_s1026" style="position:absolute;margin-left:399.8pt;margin-top:-13.05pt;width:451pt;height:39.4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" fillcolor="#ddd" strokeweight="1pt">
                <v:shadow on="t" offset="6pt,6pt"/>
                <w10:wrap anchorx="margin"/>
              </v:rect>
            </w:pict>
          </mc:Fallback>
        </mc:AlternateContent>
      </w:r>
      <w:r>
        <w:rPr>
          <w:rFonts w:ascii="Arial" w:hAnsi="Arial" w:cs="Arial"/>
          <w:b/>
          <w:sz w:val="28"/>
          <w:szCs w:val="28"/>
        </w:rPr>
        <w:t>Form S-3: Distributions of Stochastic Hurricane Parameters</w:t>
      </w:r>
    </w:p>
    <w:p w:rsidR="00EF4E61" w:rsidRDefault="00EF4E61" w:rsidP="00EF4E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EF4E61" w:rsidRDefault="00EF4E61" w:rsidP="00EF4E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identifies the probability distributions used in the stochastic hurricane model and provides their justification.</w:t>
      </w:r>
    </w:p>
    <w:p w:rsidR="00EF4E61" w:rsidRDefault="00EF4E61" w:rsidP="00EF4E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EF4E61" w:rsidRDefault="00EF4E61" w:rsidP="00FE2DEE">
      <w:pPr>
        <w:pStyle w:val="ListParagraph"/>
        <w:numPr>
          <w:ilvl w:val="3"/>
          <w:numId w:val="83"/>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 xml:space="preserve">Provide the probability distribution functional form used for each stochastic hurricane parameter in the hurricane model. Provide a summary of the justification for each functional form selected for each general classification. </w:t>
      </w:r>
    </w:p>
    <w:p w:rsidR="00EF4E61" w:rsidRDefault="00EF4E61" w:rsidP="00EF4E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p w:rsidR="00EF4E61" w:rsidRDefault="00EF4E61" w:rsidP="00FE2DEE">
      <w:pPr>
        <w:pStyle w:val="ListParagraph"/>
        <w:numPr>
          <w:ilvl w:val="3"/>
          <w:numId w:val="83"/>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jc w:val="both"/>
      </w:pPr>
      <w:r>
        <w:t>Include Form S-3, Distributions of Stochastic Hurricane Parameters, in a submission appendix.</w:t>
      </w:r>
    </w:p>
    <w:p w:rsidR="00EF4E61" w:rsidRDefault="00EF4E61" w:rsidP="00EF4E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bl>
      <w:tblPr>
        <w:tblStyle w:val="TableGrid"/>
        <w:tblW w:w="0" w:type="auto"/>
        <w:tblLayout w:type="fixed"/>
        <w:tblLook w:val="04A0" w:firstRow="1" w:lastRow="0" w:firstColumn="1" w:lastColumn="0" w:noHBand="0" w:noVBand="1"/>
      </w:tblPr>
      <w:tblGrid>
        <w:gridCol w:w="2808"/>
        <w:gridCol w:w="2250"/>
        <w:gridCol w:w="1260"/>
        <w:gridCol w:w="1080"/>
        <w:gridCol w:w="2178"/>
      </w:tblGrid>
      <w:tr w:rsidR="00EF4E61" w:rsidRPr="000C308D" w:rsidTr="00EF4E61">
        <w:tc>
          <w:tcPr>
            <w:tcW w:w="2808" w:type="dxa"/>
            <w:tcBorders>
              <w:top w:val="single" w:sz="12" w:space="0" w:color="auto"/>
              <w:left w:val="single" w:sz="12" w:space="0" w:color="auto"/>
              <w:bottom w:val="single" w:sz="12" w:space="0" w:color="auto"/>
            </w:tcBorders>
            <w:vAlign w:val="center"/>
          </w:tcPr>
          <w:p w:rsidR="00EF4E61" w:rsidRPr="000C308D" w:rsidRDefault="00EF4E61" w:rsidP="00EF4E61">
            <w:pPr>
              <w:jc w:val="center"/>
              <w:rPr>
                <w:b/>
              </w:rPr>
            </w:pPr>
            <w:r w:rsidRPr="000C308D">
              <w:rPr>
                <w:b/>
              </w:rPr>
              <w:t xml:space="preserve">Stochastic </w:t>
            </w:r>
            <w:r>
              <w:rPr>
                <w:b/>
              </w:rPr>
              <w:t>Hurricane</w:t>
            </w:r>
            <w:r w:rsidRPr="000C308D">
              <w:rPr>
                <w:b/>
              </w:rPr>
              <w:t xml:space="preserve"> Paramet</w:t>
            </w:r>
            <w:r>
              <w:rPr>
                <w:b/>
              </w:rPr>
              <w:t>er</w:t>
            </w:r>
          </w:p>
          <w:p w:rsidR="00EF4E61" w:rsidRPr="000C308D" w:rsidRDefault="00EF4E61" w:rsidP="00EF4E61">
            <w:pPr>
              <w:jc w:val="center"/>
              <w:rPr>
                <w:b/>
              </w:rPr>
            </w:pPr>
            <w:r>
              <w:rPr>
                <w:b/>
              </w:rPr>
              <w:t>(</w:t>
            </w:r>
            <w:r w:rsidRPr="000C308D">
              <w:rPr>
                <w:b/>
              </w:rPr>
              <w:t>Function or Variable</w:t>
            </w:r>
            <w:r>
              <w:rPr>
                <w:b/>
              </w:rPr>
              <w:t>)</w:t>
            </w:r>
          </w:p>
        </w:tc>
        <w:tc>
          <w:tcPr>
            <w:tcW w:w="2250" w:type="dxa"/>
            <w:tcBorders>
              <w:top w:val="single" w:sz="12" w:space="0" w:color="auto"/>
              <w:bottom w:val="single" w:sz="12" w:space="0" w:color="auto"/>
            </w:tcBorders>
            <w:vAlign w:val="center"/>
          </w:tcPr>
          <w:p w:rsidR="00EF4E61" w:rsidRPr="000C308D" w:rsidRDefault="00EF4E61" w:rsidP="00EF4E61">
            <w:pPr>
              <w:jc w:val="center"/>
              <w:rPr>
                <w:b/>
              </w:rPr>
            </w:pPr>
            <w:r w:rsidRPr="000C308D">
              <w:rPr>
                <w:b/>
              </w:rPr>
              <w:t>Functional Form of Distribution</w:t>
            </w:r>
          </w:p>
        </w:tc>
        <w:tc>
          <w:tcPr>
            <w:tcW w:w="1260" w:type="dxa"/>
            <w:tcBorders>
              <w:top w:val="single" w:sz="12" w:space="0" w:color="auto"/>
              <w:bottom w:val="single" w:sz="12" w:space="0" w:color="auto"/>
            </w:tcBorders>
            <w:vAlign w:val="center"/>
          </w:tcPr>
          <w:p w:rsidR="00EF4E61" w:rsidRPr="000C308D" w:rsidRDefault="00EF4E61" w:rsidP="00EF4E61">
            <w:pPr>
              <w:jc w:val="center"/>
              <w:rPr>
                <w:b/>
              </w:rPr>
            </w:pPr>
            <w:r w:rsidRPr="000C308D">
              <w:rPr>
                <w:b/>
              </w:rPr>
              <w:t>Data Source</w:t>
            </w:r>
          </w:p>
        </w:tc>
        <w:tc>
          <w:tcPr>
            <w:tcW w:w="1080" w:type="dxa"/>
            <w:tcBorders>
              <w:top w:val="single" w:sz="12" w:space="0" w:color="auto"/>
              <w:bottom w:val="single" w:sz="12" w:space="0" w:color="auto"/>
            </w:tcBorders>
            <w:vAlign w:val="center"/>
          </w:tcPr>
          <w:p w:rsidR="00EF4E61" w:rsidRPr="000C308D" w:rsidRDefault="00EF4E61" w:rsidP="00EF4E61">
            <w:pPr>
              <w:jc w:val="center"/>
              <w:rPr>
                <w:b/>
              </w:rPr>
            </w:pPr>
            <w:r w:rsidRPr="000C308D">
              <w:rPr>
                <w:b/>
              </w:rPr>
              <w:t>Year Range Used</w:t>
            </w:r>
          </w:p>
        </w:tc>
        <w:tc>
          <w:tcPr>
            <w:tcW w:w="2178" w:type="dxa"/>
            <w:tcBorders>
              <w:top w:val="single" w:sz="12" w:space="0" w:color="auto"/>
              <w:bottom w:val="single" w:sz="12" w:space="0" w:color="auto"/>
              <w:right w:val="single" w:sz="12" w:space="0" w:color="auto"/>
            </w:tcBorders>
            <w:vAlign w:val="center"/>
          </w:tcPr>
          <w:p w:rsidR="00EF4E61" w:rsidRPr="000C308D" w:rsidRDefault="00EF4E61" w:rsidP="00EF4E61">
            <w:pPr>
              <w:jc w:val="center"/>
              <w:rPr>
                <w:b/>
              </w:rPr>
            </w:pPr>
            <w:r w:rsidRPr="000C308D">
              <w:rPr>
                <w:b/>
              </w:rPr>
              <w:t>Justification for Functional Form</w:t>
            </w:r>
          </w:p>
        </w:tc>
      </w:tr>
      <w:tr w:rsidR="00EF4E61" w:rsidRPr="000C308D" w:rsidTr="00EF4E61">
        <w:tc>
          <w:tcPr>
            <w:tcW w:w="2808" w:type="dxa"/>
            <w:tcBorders>
              <w:top w:val="single" w:sz="12" w:space="0" w:color="auto"/>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Borders>
              <w:top w:val="single" w:sz="12" w:space="0" w:color="auto"/>
            </w:tcBorders>
          </w:tcPr>
          <w:p w:rsidR="00EF4E61" w:rsidRPr="000C308D" w:rsidRDefault="00EF4E61" w:rsidP="00EF4E61">
            <w:pPr>
              <w:jc w:val="center"/>
            </w:pPr>
          </w:p>
        </w:tc>
        <w:tc>
          <w:tcPr>
            <w:tcW w:w="1260" w:type="dxa"/>
            <w:tcBorders>
              <w:top w:val="single" w:sz="12" w:space="0" w:color="auto"/>
            </w:tcBorders>
          </w:tcPr>
          <w:p w:rsidR="00EF4E61" w:rsidRPr="000C308D" w:rsidRDefault="00EF4E61" w:rsidP="00EF4E61">
            <w:pPr>
              <w:jc w:val="center"/>
            </w:pPr>
          </w:p>
        </w:tc>
        <w:tc>
          <w:tcPr>
            <w:tcW w:w="1080" w:type="dxa"/>
            <w:tcBorders>
              <w:top w:val="single" w:sz="12" w:space="0" w:color="auto"/>
            </w:tcBorders>
          </w:tcPr>
          <w:p w:rsidR="00EF4E61" w:rsidRPr="000C308D" w:rsidRDefault="00EF4E61" w:rsidP="00EF4E61">
            <w:pPr>
              <w:jc w:val="center"/>
            </w:pPr>
          </w:p>
        </w:tc>
        <w:tc>
          <w:tcPr>
            <w:tcW w:w="2178" w:type="dxa"/>
            <w:tcBorders>
              <w:top w:val="single" w:sz="12" w:space="0" w:color="auto"/>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Pr>
          <w:p w:rsidR="00EF4E61" w:rsidRPr="000C308D" w:rsidRDefault="00EF4E61" w:rsidP="00EF4E61">
            <w:pPr>
              <w:jc w:val="center"/>
            </w:pPr>
          </w:p>
        </w:tc>
        <w:tc>
          <w:tcPr>
            <w:tcW w:w="1260" w:type="dxa"/>
          </w:tcPr>
          <w:p w:rsidR="00EF4E61" w:rsidRPr="000C308D" w:rsidRDefault="00EF4E61" w:rsidP="00EF4E61">
            <w:pPr>
              <w:jc w:val="center"/>
            </w:pPr>
          </w:p>
        </w:tc>
        <w:tc>
          <w:tcPr>
            <w:tcW w:w="1080" w:type="dxa"/>
          </w:tcPr>
          <w:p w:rsidR="00EF4E61" w:rsidRPr="000C308D" w:rsidRDefault="00EF4E61" w:rsidP="00EF4E61">
            <w:pPr>
              <w:jc w:val="center"/>
            </w:pPr>
          </w:p>
        </w:tc>
        <w:tc>
          <w:tcPr>
            <w:tcW w:w="2178" w:type="dxa"/>
            <w:tcBorders>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bottom w:val="single" w:sz="4"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Borders>
              <w:bottom w:val="single" w:sz="4" w:space="0" w:color="auto"/>
            </w:tcBorders>
          </w:tcPr>
          <w:p w:rsidR="00EF4E61" w:rsidRPr="000C308D" w:rsidRDefault="00EF4E61" w:rsidP="00EF4E61">
            <w:pPr>
              <w:jc w:val="center"/>
            </w:pPr>
          </w:p>
        </w:tc>
        <w:tc>
          <w:tcPr>
            <w:tcW w:w="1260" w:type="dxa"/>
            <w:tcBorders>
              <w:bottom w:val="single" w:sz="4" w:space="0" w:color="auto"/>
            </w:tcBorders>
          </w:tcPr>
          <w:p w:rsidR="00EF4E61" w:rsidRPr="000C308D" w:rsidRDefault="00EF4E61" w:rsidP="00EF4E61">
            <w:pPr>
              <w:jc w:val="center"/>
            </w:pPr>
          </w:p>
        </w:tc>
        <w:tc>
          <w:tcPr>
            <w:tcW w:w="1080" w:type="dxa"/>
            <w:tcBorders>
              <w:bottom w:val="single" w:sz="4" w:space="0" w:color="auto"/>
            </w:tcBorders>
          </w:tcPr>
          <w:p w:rsidR="00EF4E61" w:rsidRPr="000C308D" w:rsidRDefault="00EF4E61" w:rsidP="00EF4E61">
            <w:pPr>
              <w:jc w:val="center"/>
            </w:pPr>
          </w:p>
        </w:tc>
        <w:tc>
          <w:tcPr>
            <w:tcW w:w="2178" w:type="dxa"/>
            <w:tcBorders>
              <w:bottom w:val="single" w:sz="4" w:space="0" w:color="auto"/>
              <w:right w:val="single" w:sz="12" w:space="0" w:color="auto"/>
            </w:tcBorders>
          </w:tcPr>
          <w:p w:rsidR="00EF4E61" w:rsidRPr="000C308D" w:rsidRDefault="00EF4E61" w:rsidP="00EF4E61">
            <w:pPr>
              <w:jc w:val="center"/>
            </w:pPr>
          </w:p>
        </w:tc>
      </w:tr>
      <w:tr w:rsidR="00EF4E61" w:rsidRPr="000C308D" w:rsidTr="00EF4E61">
        <w:tc>
          <w:tcPr>
            <w:tcW w:w="2808" w:type="dxa"/>
            <w:tcBorders>
              <w:left w:val="single" w:sz="12" w:space="0" w:color="auto"/>
              <w:bottom w:val="single" w:sz="12" w:space="0" w:color="auto"/>
            </w:tcBorders>
          </w:tcPr>
          <w:p w:rsidR="00EF4E61" w:rsidRDefault="00EF4E61" w:rsidP="00EF4E61">
            <w:pPr>
              <w:jc w:val="center"/>
            </w:pPr>
          </w:p>
          <w:p w:rsidR="00EF4E61" w:rsidRDefault="00EF4E61" w:rsidP="00EF4E61">
            <w:pPr>
              <w:jc w:val="center"/>
            </w:pPr>
          </w:p>
          <w:p w:rsidR="00EF4E61" w:rsidRPr="000C308D" w:rsidRDefault="00EF4E61" w:rsidP="00EF4E61">
            <w:pPr>
              <w:jc w:val="center"/>
            </w:pPr>
          </w:p>
        </w:tc>
        <w:tc>
          <w:tcPr>
            <w:tcW w:w="2250" w:type="dxa"/>
            <w:tcBorders>
              <w:bottom w:val="single" w:sz="12" w:space="0" w:color="auto"/>
            </w:tcBorders>
          </w:tcPr>
          <w:p w:rsidR="00EF4E61" w:rsidRPr="000C308D" w:rsidRDefault="00EF4E61" w:rsidP="00EF4E61">
            <w:pPr>
              <w:jc w:val="center"/>
            </w:pPr>
          </w:p>
        </w:tc>
        <w:tc>
          <w:tcPr>
            <w:tcW w:w="1260" w:type="dxa"/>
            <w:tcBorders>
              <w:bottom w:val="single" w:sz="12" w:space="0" w:color="auto"/>
            </w:tcBorders>
          </w:tcPr>
          <w:p w:rsidR="00EF4E61" w:rsidRPr="000C308D" w:rsidRDefault="00EF4E61" w:rsidP="00EF4E61">
            <w:pPr>
              <w:jc w:val="center"/>
            </w:pPr>
          </w:p>
        </w:tc>
        <w:tc>
          <w:tcPr>
            <w:tcW w:w="1080" w:type="dxa"/>
            <w:tcBorders>
              <w:bottom w:val="single" w:sz="12" w:space="0" w:color="auto"/>
            </w:tcBorders>
          </w:tcPr>
          <w:p w:rsidR="00EF4E61" w:rsidRPr="000C308D" w:rsidRDefault="00EF4E61" w:rsidP="00EF4E61">
            <w:pPr>
              <w:jc w:val="center"/>
            </w:pPr>
          </w:p>
        </w:tc>
        <w:tc>
          <w:tcPr>
            <w:tcW w:w="2178" w:type="dxa"/>
            <w:tcBorders>
              <w:bottom w:val="single" w:sz="12" w:space="0" w:color="auto"/>
              <w:right w:val="single" w:sz="12" w:space="0" w:color="auto"/>
            </w:tcBorders>
          </w:tcPr>
          <w:p w:rsidR="00EF4E61" w:rsidRPr="000C308D" w:rsidRDefault="00EF4E61" w:rsidP="00EF4E61">
            <w:pPr>
              <w:jc w:val="center"/>
            </w:pPr>
          </w:p>
        </w:tc>
      </w:tr>
    </w:tbl>
    <w:p w:rsidR="00EF4E61" w:rsidRDefault="00EF4E61" w:rsidP="00EF4E61">
      <w:pPr>
        <w:jc w:val="center"/>
        <w:rPr>
          <w:bCs/>
          <w:snapToGrid w:val="0"/>
        </w:rPr>
      </w:pPr>
      <w:r>
        <w:rPr>
          <w:rFonts w:ascii="Arial" w:hAnsi="Arial" w:cs="Arial"/>
          <w:b/>
          <w:sz w:val="28"/>
          <w:szCs w:val="28"/>
        </w:rPr>
        <w:br w:type="page"/>
      </w:r>
    </w:p>
    <w:p w:rsidR="00EF4E61" w:rsidRDefault="00EF4E61" w:rsidP="00EF4E61">
      <w:pPr>
        <w:jc w:val="center"/>
        <w:rPr>
          <w:rFonts w:ascii="Arial" w:hAnsi="Arial" w:cs="Arial"/>
          <w:b/>
          <w:sz w:val="28"/>
          <w:szCs w:val="28"/>
        </w:rPr>
      </w:pPr>
      <w:r>
        <w:rPr>
          <w:noProof/>
        </w:rPr>
        <w:lastRenderedPageBreak/>
        <mc:AlternateContent>
          <mc:Choice Requires="wps">
            <w:drawing>
              <wp:anchor distT="0" distB="0" distL="114300" distR="114300" simplePos="0" relativeHeight="251717632" behindDoc="1" locked="0" layoutInCell="1" allowOverlap="1" wp14:anchorId="257ACFCE" wp14:editId="7382E7C7">
                <wp:simplePos x="0" y="0"/>
                <wp:positionH relativeFrom="column">
                  <wp:posOffset>1155700</wp:posOffset>
                </wp:positionH>
                <wp:positionV relativeFrom="paragraph">
                  <wp:posOffset>-141909</wp:posOffset>
                </wp:positionV>
                <wp:extent cx="3657600" cy="491706"/>
                <wp:effectExtent l="0" t="0" r="95250" b="99060"/>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91706"/>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D1BA" id="Rectangle 97" o:spid="_x0000_s1026" style="position:absolute;margin-left:91pt;margin-top:-11.15pt;width:4in;height:38.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" fillcolor="#ddd" strokeweight="1pt">
                <v:shadow on="t" offset="6pt,6pt"/>
              </v:rect>
            </w:pict>
          </mc:Fallback>
        </mc:AlternateContent>
      </w:r>
      <w:r>
        <w:rPr>
          <w:rFonts w:ascii="Arial" w:hAnsi="Arial" w:cs="Arial"/>
          <w:b/>
          <w:sz w:val="28"/>
          <w:szCs w:val="28"/>
        </w:rPr>
        <w:t>Form S-4: Validation Comparisons</w:t>
      </w:r>
    </w:p>
    <w:p w:rsidR="00EF4E61" w:rsidRPr="006429F2" w:rsidRDefault="00EF4E61" w:rsidP="00EF4E61">
      <w:pPr>
        <w:jc w:val="center"/>
        <w:rPr>
          <w:rFonts w:ascii="Arial" w:hAnsi="Arial" w:cs="Arial"/>
          <w:b/>
          <w:color w:val="008000"/>
        </w:rPr>
      </w:pPr>
    </w:p>
    <w:p w:rsidR="00EF4E61" w:rsidRPr="006429F2" w:rsidRDefault="00EF4E61" w:rsidP="00EF4E61">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 xml:space="preserve">This form illustrates the differences between actual and modeled hurricane loss for a variety of specified conditions. </w:t>
      </w:r>
    </w:p>
    <w:p w:rsidR="00EF4E61" w:rsidRDefault="00EF4E61" w:rsidP="00EF4E61">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Default="00EF4E61" w:rsidP="00EF4E61">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Provide four validation comparisons of actual personal residential exposures and hurricane loss to modeled exposures and hurricane loss. Provide these comparisons by line of insurance, construction type, policy coverage, county or other level of similar detail in addition to total hurricane losses. Include hurricane loss as a percentage of total exposure. Total exposure represents the total amount of insured values (all coverages combined) in the area affected by the hurricane. This would include exposures for policies that did not have a hurricane loss. If this is not available, use exposures for only those policies that had a hurricane loss. Specify which was used. Also, specify the name of the hurricane event compared.</w:t>
      </w:r>
    </w:p>
    <w:p w:rsidR="00EF4E61" w:rsidRDefault="00EF4E61" w:rsidP="00EF4E61">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Default="00EF4E61" w:rsidP="00EF4E61">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hurricane loss to modeled exposures and hurricane loss. Use and provide a definition of the hurricane model relevant commercial residential classifications.</w:t>
      </w:r>
    </w:p>
    <w:p w:rsidR="00EF4E61" w:rsidRDefault="00EF4E61" w:rsidP="00EF4E61">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versus historical hurricane losses for each of the required validation comparisons. (Plot the historical hurricane losses on the </w:t>
      </w:r>
      <w:r>
        <w:rPr>
          <w:i/>
          <w:iCs/>
        </w:rPr>
        <w:t>x</w:t>
      </w:r>
      <w:r>
        <w:t xml:space="preserve">-axis and the modeled hurricane losses on the </w:t>
      </w:r>
      <w:r>
        <w:rPr>
          <w:i/>
          <w:iCs/>
        </w:rPr>
        <w:t>y</w:t>
      </w:r>
      <w:r>
        <w:t>-axis.)</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Include Form S-4, Validation Comparisons, in a submission appendix.</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ind w:left="360"/>
        <w:jc w:val="both"/>
      </w:pPr>
      <w:r>
        <w:t>Rather than using a specific published hurricane windfield directly, the winds underlying the modeled hurricane loss cost calculations must be produced by the hurricane model being evaluated and should be the same hurricane parameters as used in completing Form A-2, Base Hurricane Storm Set Statewide Hurricane Losses.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rsidR="00EF4E61" w:rsidRPr="00B01FC2"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rPr>
      </w:pPr>
    </w:p>
    <w:p w:rsidR="00EF4E61" w:rsidRPr="00AF6C0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EF4E61" w:rsidRDefault="00EF4E61" w:rsidP="00EF4E6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Specify total exposure or hurricane loss only </w:t>
      </w:r>
      <w:r>
        <w:rPr>
          <w:color w:val="auto"/>
          <w:u w:val="single"/>
        </w:rPr>
        <w:tab/>
      </w:r>
      <w:r>
        <w:rPr>
          <w:color w:val="auto"/>
          <w:u w:val="single"/>
        </w:rPr>
        <w:tab/>
      </w:r>
      <w:r>
        <w:rPr>
          <w:color w:val="auto"/>
          <w:u w:val="single"/>
        </w:rPr>
        <w:tab/>
      </w:r>
      <w:r>
        <w:rPr>
          <w:color w:val="auto"/>
          <w:u w:val="single"/>
        </w:rPr>
        <w:tab/>
      </w:r>
      <w:r>
        <w:rPr>
          <w:color w:val="auto"/>
          <w:u w:val="single"/>
        </w:rPr>
        <w:tab/>
      </w:r>
    </w:p>
    <w:p w:rsidR="00EF4E61" w:rsidRPr="00944AF5" w:rsidRDefault="00EF4E61" w:rsidP="00EF4E6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14"/>
        <w:gridCol w:w="2354"/>
        <w:gridCol w:w="2708"/>
        <w:gridCol w:w="2246"/>
      </w:tblGrid>
      <w:tr w:rsidR="00EF4E61" w:rsidTr="00EF4E61">
        <w:trPr>
          <w:trHeight w:val="932"/>
        </w:trPr>
        <w:tc>
          <w:tcPr>
            <w:tcW w:w="1926"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sz w:val="22"/>
                <w:szCs w:val="22"/>
              </w:rPr>
              <w:t>Construction</w:t>
            </w:r>
          </w:p>
        </w:tc>
        <w:tc>
          <w:tcPr>
            <w:tcW w:w="2394"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28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EF4E61" w:rsidTr="00EF4E61">
        <w:tc>
          <w:tcPr>
            <w:tcW w:w="1926"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Wood Frame</w:t>
            </w:r>
          </w:p>
        </w:tc>
        <w:tc>
          <w:tcPr>
            <w:tcW w:w="2394"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Masonry</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r>
              <w:rPr>
                <w:sz w:val="22"/>
                <w:szCs w:val="22"/>
              </w:rPr>
              <w:t>Other (specify)</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28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p>
    <w:p w:rsidR="00EF4E61" w:rsidRPr="00AF6C0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lastRenderedPageBreak/>
        <w:t xml:space="preserve">Hurricane =   </w:t>
      </w:r>
      <w:r w:rsidRPr="00AF6C0B">
        <w:rPr>
          <w:u w:val="single"/>
        </w:rPr>
        <w:tab/>
      </w:r>
      <w:r w:rsidRPr="00AF6C0B">
        <w:rPr>
          <w:u w:val="single"/>
        </w:rPr>
        <w:tab/>
      </w:r>
      <w:r w:rsidRPr="00AF6C0B">
        <w:rPr>
          <w:u w:val="single"/>
        </w:rPr>
        <w:tab/>
      </w:r>
      <w:r w:rsidRPr="00AF6C0B">
        <w:rPr>
          <w:u w:val="single"/>
        </w:rPr>
        <w:tab/>
      </w:r>
    </w:p>
    <w:p w:rsidR="00EF4E61" w:rsidRDefault="00EF4E61" w:rsidP="00EF4E6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Specify total exposure or hurricane loss only </w:t>
      </w:r>
      <w:r>
        <w:rPr>
          <w:color w:val="auto"/>
          <w:u w:val="single"/>
        </w:rPr>
        <w:tab/>
      </w:r>
      <w:r>
        <w:rPr>
          <w:color w:val="auto"/>
          <w:u w:val="single"/>
        </w:rPr>
        <w:tab/>
      </w:r>
      <w:r>
        <w:rPr>
          <w:color w:val="auto"/>
          <w:u w:val="single"/>
        </w:rPr>
        <w:tab/>
      </w:r>
      <w:r>
        <w:rPr>
          <w:color w:val="auto"/>
          <w:u w:val="single"/>
        </w:rPr>
        <w:tab/>
      </w:r>
      <w:r>
        <w:rPr>
          <w:color w:val="auto"/>
          <w:u w:val="single"/>
        </w:rPr>
        <w:tab/>
      </w:r>
    </w:p>
    <w:p w:rsidR="00EF4E61" w:rsidRPr="00944AF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0"/>
        <w:gridCol w:w="2335"/>
        <w:gridCol w:w="2682"/>
        <w:gridCol w:w="2315"/>
      </w:tblGrid>
      <w:tr w:rsidR="00EF4E61" w:rsidTr="00EF4E61">
        <w:trPr>
          <w:trHeight w:val="779"/>
        </w:trPr>
        <w:tc>
          <w:tcPr>
            <w:tcW w:w="1926"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Pr>
                <w:rFonts w:ascii="Arial" w:hAnsi="Arial" w:cs="Arial"/>
                <w:b/>
                <w:sz w:val="22"/>
                <w:szCs w:val="22"/>
              </w:rPr>
              <w:t>Coverage</w:t>
            </w:r>
          </w:p>
        </w:tc>
        <w:tc>
          <w:tcPr>
            <w:tcW w:w="2394"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37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EF4E61" w:rsidTr="00EF4E61">
        <w:tc>
          <w:tcPr>
            <w:tcW w:w="1926"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A</w:t>
            </w:r>
          </w:p>
        </w:tc>
        <w:tc>
          <w:tcPr>
            <w:tcW w:w="2394"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B</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C</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pPr>
            <w:r>
              <w:rPr>
                <w:sz w:val="22"/>
                <w:szCs w:val="22"/>
              </w:rPr>
              <w:t>D</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1926"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394"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 for Commercial Residential:</w:t>
      </w:r>
    </w:p>
    <w:p w:rsidR="00EF4E61" w:rsidRPr="00944AF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Pr="00AF6C0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EF4E61" w:rsidRDefault="00EF4E61" w:rsidP="00EF4E61">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Specify total exposure or hurricane loss only </w:t>
      </w:r>
      <w:r>
        <w:rPr>
          <w:color w:val="auto"/>
          <w:u w:val="single"/>
        </w:rPr>
        <w:tab/>
      </w:r>
      <w:r>
        <w:rPr>
          <w:color w:val="auto"/>
          <w:u w:val="single"/>
        </w:rPr>
        <w:tab/>
      </w:r>
      <w:r>
        <w:rPr>
          <w:color w:val="auto"/>
          <w:u w:val="single"/>
        </w:rPr>
        <w:tab/>
      </w:r>
      <w:r>
        <w:rPr>
          <w:color w:val="auto"/>
          <w:u w:val="single"/>
        </w:rPr>
        <w:tab/>
      </w:r>
      <w:r>
        <w:rPr>
          <w:color w:val="auto"/>
          <w:u w:val="single"/>
        </w:rPr>
        <w:tab/>
      </w:r>
    </w:p>
    <w:p w:rsidR="00EF4E61" w:rsidRPr="00944AF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5"/>
        <w:gridCol w:w="2222"/>
        <w:gridCol w:w="2675"/>
        <w:gridCol w:w="2310"/>
      </w:tblGrid>
      <w:tr w:rsidR="00EF4E61" w:rsidTr="00EF4E61">
        <w:trPr>
          <w:trHeight w:val="932"/>
        </w:trPr>
        <w:tc>
          <w:tcPr>
            <w:tcW w:w="204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Construction</w:t>
            </w:r>
          </w:p>
        </w:tc>
        <w:tc>
          <w:tcPr>
            <w:tcW w:w="228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 Hurricane Loss / Exposure</w:t>
            </w:r>
          </w:p>
        </w:tc>
        <w:tc>
          <w:tcPr>
            <w:tcW w:w="276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Modeled</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Hurricane Loss / Exposure</w:t>
            </w:r>
          </w:p>
        </w:tc>
        <w:tc>
          <w:tcPr>
            <w:tcW w:w="2370" w:type="dxa"/>
            <w:vAlign w:val="center"/>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EF4E61" w:rsidTr="00EF4E61">
        <w:tc>
          <w:tcPr>
            <w:tcW w:w="204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Borders>
              <w:top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204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204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pPr>
          </w:p>
        </w:tc>
        <w:tc>
          <w:tcPr>
            <w:tcW w:w="228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r w:rsidR="00EF4E61" w:rsidTr="00EF4E61">
        <w:tc>
          <w:tcPr>
            <w:tcW w:w="204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b/>
              </w:rPr>
            </w:pPr>
            <w:r>
              <w:rPr>
                <w:b/>
                <w:sz w:val="22"/>
                <w:szCs w:val="22"/>
              </w:rPr>
              <w:t>Total</w:t>
            </w:r>
          </w:p>
        </w:tc>
        <w:tc>
          <w:tcPr>
            <w:tcW w:w="228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76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c>
          <w:tcPr>
            <w:tcW w:w="2370" w:type="dxa"/>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b/>
              </w:rPr>
            </w:pPr>
          </w:p>
        </w:tc>
      </w:tr>
    </w:tbl>
    <w:p w:rsidR="00EF4E61" w:rsidRDefault="00EF4E61" w:rsidP="00EF4E61"/>
    <w:p w:rsidR="00EF4E61" w:rsidRDefault="00EF4E61" w:rsidP="00EF4E61">
      <w: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i/>
          <w:iCs/>
          <w:noProof/>
          <w:sz w:val="20"/>
        </w:rPr>
        <w:lastRenderedPageBreak/>
        <mc:AlternateContent>
          <mc:Choice Requires="wps">
            <w:drawing>
              <wp:anchor distT="0" distB="0" distL="114300" distR="114300" simplePos="0" relativeHeight="251703296" behindDoc="1" locked="0" layoutInCell="1" allowOverlap="1" wp14:anchorId="0002B209" wp14:editId="0274B6C0">
                <wp:simplePos x="0" y="0"/>
                <wp:positionH relativeFrom="column">
                  <wp:posOffset>327804</wp:posOffset>
                </wp:positionH>
                <wp:positionV relativeFrom="paragraph">
                  <wp:posOffset>-107830</wp:posOffset>
                </wp:positionV>
                <wp:extent cx="5279366" cy="644055"/>
                <wp:effectExtent l="0" t="0" r="93345" b="99060"/>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6440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B36E0" id="Rectangle 96" o:spid="_x0000_s1026" style="position:absolute;margin-left:25.8pt;margin-top:-8.5pt;width:415.7pt;height:50.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" fillcolor="#eaeaea" strokeweight="1pt">
                <v:shadow on="t" offset="6pt,6pt"/>
              </v:rect>
            </w:pict>
          </mc:Fallback>
        </mc:AlternateContent>
      </w:r>
      <w:r>
        <w:rPr>
          <w:rFonts w:ascii="Arial" w:hAnsi="Arial" w:cs="Arial"/>
          <w:b/>
          <w:sz w:val="28"/>
          <w:szCs w:val="28"/>
        </w:rPr>
        <w:t>Form S-5: Average Annual Zero Deductible Statewide</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Hurricane Loss Costs – Historical versus Modeled</w:t>
      </w:r>
    </w:p>
    <w:p w:rsidR="00EF4E61" w:rsidRPr="00B87EDC" w:rsidRDefault="00EF4E61" w:rsidP="00EF4E61">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provides an illustration of the differences in actual and modeled average annual zero deductible statewide personal and commercial residential hurricane loss costs corresponding to the 2017 Florida Hurricane Catastrophe Fund personal and commercial residential zero deductible exposure data.</w:t>
      </w:r>
    </w:p>
    <w:p w:rsidR="00EF4E61" w:rsidRDefault="00EF4E61" w:rsidP="00EF4E61">
      <w:pPr>
        <w:pStyle w:val="BodyText"/>
        <w:tabs>
          <w:tab w:val="left" w:pos="1080"/>
          <w:tab w:val="right" w:pos="9360"/>
        </w:tabs>
        <w:ind w:left="1080" w:hanging="1080"/>
        <w:rPr>
          <w:color w:val="auto"/>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average annual zero deductible statewide personal and commercial residential hurricane loss costs produced using the list of hurricanes in the Base Hurricane Storm Set as defined in Standard M-1, Base Hurricane Storm Set, based on the 2017 Florida Hurricane Catastrophe Fund personal and commercial residential zero deductible exposure data found in the file named </w:t>
      </w:r>
      <w:r w:rsidRPr="00960BA7">
        <w:rPr>
          <w:i/>
        </w:rPr>
        <w:t>“</w:t>
      </w:r>
      <w:r>
        <w:rPr>
          <w:i/>
        </w:rPr>
        <w:t>hlpm2017c.zip</w:t>
      </w:r>
      <w:r w:rsidRPr="00960BA7">
        <w:t>.</w:t>
      </w:r>
      <w:r w:rsidRPr="00960BA7">
        <w:rPr>
          <w:i/>
        </w:rPr>
        <w:t>”</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EF4E61" w:rsidRPr="00352533"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Commercial Residential </w:t>
      </w:r>
      <w:r>
        <w:rPr>
          <w:rFonts w:ascii="Arial" w:hAnsi="Arial" w:cs="Arial"/>
          <w:b/>
          <w:bCs/>
        </w:rPr>
        <w:t xml:space="preserve">Hurricane </w:t>
      </w:r>
      <w:r w:rsidRPr="00352533">
        <w:rPr>
          <w:rFonts w:ascii="Arial" w:hAnsi="Arial" w:cs="Arial"/>
          <w:b/>
          <w:bCs/>
        </w:rPr>
        <w:t>Loss Costs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392"/>
        <w:gridCol w:w="2520"/>
      </w:tblGrid>
      <w:tr w:rsidR="00EF4E61" w:rsidTr="00EF4E61">
        <w:trPr>
          <w:jc w:val="center"/>
        </w:trPr>
        <w:tc>
          <w:tcPr>
            <w:tcW w:w="3870" w:type="dxa"/>
            <w:tcBorders>
              <w:top w:val="single" w:sz="12" w:space="0" w:color="auto"/>
              <w:left w:val="single" w:sz="12" w:space="0" w:color="auto"/>
              <w:bottom w:val="single" w:sz="12" w:space="0" w:color="auto"/>
            </w:tcBorders>
            <w:vAlign w:val="center"/>
          </w:tcPr>
          <w:p w:rsidR="00EF4E61" w:rsidRPr="00ED3AB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Time Period</w:t>
            </w:r>
          </w:p>
        </w:tc>
        <w:tc>
          <w:tcPr>
            <w:tcW w:w="2392" w:type="dxa"/>
            <w:tcBorders>
              <w:top w:val="single" w:sz="12" w:space="0" w:color="auto"/>
              <w:bottom w:val="single" w:sz="12" w:space="0" w:color="auto"/>
            </w:tcBorders>
            <w:vAlign w:val="center"/>
          </w:tcPr>
          <w:p w:rsidR="00EF4E61" w:rsidRPr="00ED3AB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520" w:type="dxa"/>
            <w:tcBorders>
              <w:top w:val="single" w:sz="12" w:space="0" w:color="auto"/>
              <w:bottom w:val="single" w:sz="12" w:space="0" w:color="auto"/>
              <w:right w:val="single" w:sz="12" w:space="0" w:color="auto"/>
            </w:tcBorders>
          </w:tcPr>
          <w:p w:rsidR="00EF4E61" w:rsidRPr="00ED3AB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Produced by </w:t>
            </w:r>
            <w:r>
              <w:rPr>
                <w:b/>
              </w:rPr>
              <w:t xml:space="preserve">Hurricane </w:t>
            </w:r>
            <w:r w:rsidRPr="00ED3ABF">
              <w:rPr>
                <w:b/>
              </w:rPr>
              <w:t>Model</w:t>
            </w:r>
          </w:p>
        </w:tc>
      </w:tr>
      <w:tr w:rsidR="00EF4E61" w:rsidTr="00EF4E61">
        <w:trPr>
          <w:cantSplit/>
          <w:jc w:val="center"/>
        </w:trPr>
        <w:tc>
          <w:tcPr>
            <w:tcW w:w="3870" w:type="dxa"/>
            <w:tcBorders>
              <w:top w:val="single" w:sz="12" w:space="0" w:color="auto"/>
              <w:left w:val="single" w:sz="12"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392" w:type="dxa"/>
            <w:tcBorders>
              <w:top w:val="single" w:sz="12"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12" w:space="0" w:color="auto"/>
              <w:bottom w:val="single" w:sz="4" w:space="0" w:color="auto"/>
              <w:righ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EF4E61" w:rsidTr="00EF4E61">
        <w:trPr>
          <w:cantSplit/>
          <w:jc w:val="center"/>
        </w:trPr>
        <w:tc>
          <w:tcPr>
            <w:tcW w:w="3870" w:type="dxa"/>
            <w:tcBorders>
              <w:top w:val="single" w:sz="4" w:space="0" w:color="auto"/>
              <w:left w:val="single" w:sz="12"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 xml:space="preserve">Previously-Accepted Hurricane  Model* (2017 </w:t>
            </w:r>
            <w:r w:rsidR="006134D2">
              <w:t xml:space="preserve">Hurricane </w:t>
            </w:r>
            <w:r>
              <w:t>Standards)</w:t>
            </w:r>
          </w:p>
        </w:tc>
        <w:tc>
          <w:tcPr>
            <w:tcW w:w="2392" w:type="dxa"/>
            <w:tcBorders>
              <w:top w:val="single" w:sz="4"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4" w:space="0" w:color="auto"/>
              <w:righ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EF4E61" w:rsidTr="00EF4E61">
        <w:trPr>
          <w:cantSplit/>
          <w:jc w:val="center"/>
        </w:trPr>
        <w:tc>
          <w:tcPr>
            <w:tcW w:w="3870" w:type="dxa"/>
            <w:tcBorders>
              <w:top w:val="single" w:sz="4" w:space="0" w:color="auto"/>
              <w:left w:val="single" w:sz="12"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pPr>
            <w:r>
              <w:t>Percent Change Current Submission/</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pPr>
            <w:r>
              <w:t>Previously-Accepted Hurricane Model*</w:t>
            </w:r>
          </w:p>
        </w:tc>
        <w:tc>
          <w:tcPr>
            <w:tcW w:w="2392" w:type="dxa"/>
            <w:tcBorders>
              <w:top w:val="single" w:sz="4"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4" w:space="0" w:color="auto"/>
              <w:righ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EF4E61" w:rsidTr="00EF4E61">
        <w:trPr>
          <w:cantSplit/>
          <w:jc w:val="center"/>
        </w:trPr>
        <w:tc>
          <w:tcPr>
            <w:tcW w:w="3870" w:type="dxa"/>
            <w:tcBorders>
              <w:top w:val="single" w:sz="4" w:space="0" w:color="auto"/>
              <w:left w:val="single" w:sz="12"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Second Previously-Accepted Hurricane Model* (2015 Standards)</w:t>
            </w:r>
          </w:p>
        </w:tc>
        <w:tc>
          <w:tcPr>
            <w:tcW w:w="2392" w:type="dxa"/>
            <w:tcBorders>
              <w:top w:val="single" w:sz="4" w:space="0" w:color="auto"/>
              <w:bottom w:val="single" w:sz="4"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4" w:space="0" w:color="auto"/>
              <w:righ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EF4E61" w:rsidTr="00EF4E61">
        <w:trPr>
          <w:cantSplit/>
          <w:jc w:val="center"/>
        </w:trPr>
        <w:tc>
          <w:tcPr>
            <w:tcW w:w="3870" w:type="dxa"/>
            <w:tcBorders>
              <w:top w:val="single" w:sz="4" w:space="0" w:color="auto"/>
              <w:left w:val="single" w:sz="12" w:space="0" w:color="auto"/>
              <w:bottom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pPr>
            <w:r>
              <w:t>Percent Change Current Submission/</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Second Previously-Accepted</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pPr>
            <w:r>
              <w:t xml:space="preserve">Hurricane Model* </w:t>
            </w:r>
          </w:p>
        </w:tc>
        <w:tc>
          <w:tcPr>
            <w:tcW w:w="2392" w:type="dxa"/>
            <w:tcBorders>
              <w:top w:val="single" w:sz="4" w:space="0" w:color="auto"/>
              <w:bottom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520" w:type="dxa"/>
            <w:tcBorders>
              <w:top w:val="single" w:sz="4" w:space="0" w:color="auto"/>
              <w:bottom w:val="single" w:sz="12" w:space="0" w:color="auto"/>
              <w:right w:val="single" w:sz="12" w:space="0" w:color="auto"/>
            </w:tcBorders>
          </w:tcPr>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rsidR="00EF4E61" w:rsidRPr="00654F55" w:rsidRDefault="00EF4E61" w:rsidP="00EF4E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720" w:hanging="360"/>
        <w:jc w:val="both"/>
        <w:rPr>
          <w:i/>
          <w:sz w:val="22"/>
          <w:szCs w:val="22"/>
        </w:rPr>
      </w:pPr>
      <w:r w:rsidRPr="00654F55">
        <w:rPr>
          <w:i/>
          <w:sz w:val="22"/>
          <w:szCs w:val="22"/>
        </w:rPr>
        <w:t>*NA if no previously</w:t>
      </w:r>
      <w:r>
        <w:rPr>
          <w:i/>
          <w:sz w:val="22"/>
          <w:szCs w:val="22"/>
        </w:rPr>
        <w:t>-</w:t>
      </w:r>
      <w:r w:rsidRPr="00654F55">
        <w:rPr>
          <w:i/>
          <w:sz w:val="22"/>
          <w:szCs w:val="22"/>
        </w:rPr>
        <w:t xml:space="preserve">accepted </w:t>
      </w:r>
      <w:r>
        <w:rPr>
          <w:i/>
          <w:sz w:val="22"/>
          <w:szCs w:val="22"/>
        </w:rPr>
        <w:t>hurricane model</w:t>
      </w:r>
    </w:p>
    <w:p w:rsidR="00EF4E61" w:rsidRDefault="00EF4E61" w:rsidP="00EF4E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hurricane loss costs produced by the hurricane model on an average industry basis.</w:t>
      </w:r>
    </w:p>
    <w:p w:rsidR="00EF4E61" w:rsidRDefault="00EF4E61" w:rsidP="00EF4E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means of the historical and modeled personal and commercial residential hurricane loss costs.</w:t>
      </w:r>
    </w:p>
    <w:p w:rsidR="00EF4E61" w:rsidRDefault="00EF4E61" w:rsidP="00EF4E61">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u w:val="single"/>
        </w:rPr>
      </w:pPr>
    </w:p>
    <w:p w:rsidR="00EF4E61" w:rsidRDefault="00EF4E61" w:rsidP="00EF4E61">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w:t>
      </w:r>
      <w:r>
        <w:tab/>
        <w:t xml:space="preserve">If the data are </w:t>
      </w:r>
      <w:r w:rsidRPr="00EE56CA">
        <w:t>partitioned or modified</w:t>
      </w:r>
      <w:r>
        <w:t xml:space="preserve">, provide the average annual zero deductible statewide personal and commercial residential hurricane loss costs for the applicable partition (and its complement) or modification, as well as the modeled average annual zero deductible statewide personal and commercial residential hurricane loss costs in additional copies of Form S-5, </w:t>
      </w:r>
      <w:r>
        <w:lastRenderedPageBreak/>
        <w:t>Average Annual Zero Deductible Statewide Hurricane Loss Costs – Historical versus Modeled.</w:t>
      </w:r>
    </w:p>
    <w:p w:rsidR="00EF4E61" w:rsidRDefault="00EF4E61" w:rsidP="00EF4E61">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E.</w:t>
      </w:r>
      <w:r>
        <w:tab/>
        <w:t>Include Form S-5, Average Annual Zero Deductible Statewide Hurricane Loss Costs – Historical versus Modeled, in a submission appendix.</w:t>
      </w:r>
    </w:p>
    <w:p w:rsidR="00EF4E61" w:rsidRDefault="00EF4E61" w:rsidP="00EF4E61">
      <w:pPr>
        <w:rPr>
          <w:noProof/>
          <w:color w:val="0000FF"/>
        </w:rPr>
      </w:pPr>
      <w:r>
        <w:rPr>
          <w:noProof/>
          <w:color w:val="0000FF"/>
        </w:rP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Arial" w:hAnsi="Arial" w:cs="Arial"/>
          <w:b/>
          <w:color w:val="008000"/>
          <w:sz w:val="28"/>
          <w:szCs w:val="28"/>
        </w:rPr>
      </w:pPr>
      <w:r>
        <w:rPr>
          <w:noProof/>
          <w:color w:val="0000FF"/>
          <w:sz w:val="20"/>
        </w:rPr>
        <w:lastRenderedPageBreak/>
        <mc:AlternateContent>
          <mc:Choice Requires="wps">
            <w:drawing>
              <wp:anchor distT="0" distB="0" distL="114300" distR="114300" simplePos="0" relativeHeight="251712512" behindDoc="1" locked="0" layoutInCell="1" allowOverlap="1" wp14:anchorId="52938F0F" wp14:editId="01E419AE">
                <wp:simplePos x="0" y="0"/>
                <wp:positionH relativeFrom="column">
                  <wp:posOffset>-232913</wp:posOffset>
                </wp:positionH>
                <wp:positionV relativeFrom="paragraph">
                  <wp:posOffset>-107830</wp:posOffset>
                </wp:positionV>
                <wp:extent cx="6631388" cy="448573"/>
                <wp:effectExtent l="0" t="0" r="93345" b="104140"/>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88" cy="4485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93584" id="Rectangle 95" o:spid="_x0000_s1026" style="position:absolute;margin-left:-18.35pt;margin-top:-8.5pt;width:522.15pt;height:35.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" fillcolor="#eaeaea" strokeweight="1pt">
                <v:shadow on="t" offset="6pt,6pt"/>
              </v:rect>
            </w:pict>
          </mc:Fallback>
        </mc:AlternateContent>
      </w:r>
      <w:r>
        <w:rPr>
          <w:rFonts w:ascii="Arial" w:hAnsi="Arial" w:cs="Arial"/>
          <w:b/>
          <w:sz w:val="28"/>
          <w:szCs w:val="28"/>
        </w:rPr>
        <w:t xml:space="preserve">Form S-6: Hypothetical Events for Sensitivity and Uncertainty Analysis </w:t>
      </w:r>
    </w:p>
    <w:p w:rsidR="00EF4E61" w:rsidRDefault="00EF4E61" w:rsidP="00EF4E6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rsidR="00EF4E61" w:rsidRDefault="00EF4E61" w:rsidP="00EF4E61">
      <w:pPr>
        <w:pStyle w:val="BodyText"/>
        <w:rPr>
          <w:color w:val="auto"/>
        </w:rPr>
      </w:pPr>
    </w:p>
    <w:p w:rsidR="00EF4E61" w:rsidRPr="0006594E" w:rsidRDefault="00EF4E61" w:rsidP="00EF4E61">
      <w:pPr>
        <w:pStyle w:val="BodyText"/>
        <w:tabs>
          <w:tab w:val="left" w:pos="1080"/>
        </w:tabs>
        <w:ind w:left="1080" w:hanging="1080"/>
        <w:rPr>
          <w:color w:val="auto"/>
        </w:rPr>
      </w:pPr>
      <w:r>
        <w:rPr>
          <w:color w:val="auto"/>
        </w:rPr>
        <w:t>Purpose:</w:t>
      </w:r>
      <w:r>
        <w:rPr>
          <w:color w:val="auto"/>
        </w:rPr>
        <w:tab/>
        <w:t>This form requires the hurricane model to be run under a variety of specified parameter settings in order to perform detailed sensitivity and uncertainty analyses.</w:t>
      </w:r>
    </w:p>
    <w:p w:rsidR="00EF4E61" w:rsidRPr="00D43D5B" w:rsidRDefault="00EF4E61" w:rsidP="00EF4E61">
      <w:pPr>
        <w:pStyle w:val="BodyText"/>
        <w:jc w:val="center"/>
        <w:rPr>
          <w:b/>
          <w:color w:val="auto"/>
        </w:rPr>
      </w:pPr>
    </w:p>
    <w:p w:rsidR="00EF4E61" w:rsidRPr="007E63E6" w:rsidRDefault="00EF4E61" w:rsidP="00EF4E61">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rsidR="00EF4E61" w:rsidRPr="0006594E" w:rsidRDefault="00EF4E61" w:rsidP="00EF4E61">
      <w:pPr>
        <w:pStyle w:val="BodyText"/>
        <w:rPr>
          <w:color w:val="auto"/>
        </w:rPr>
      </w:pPr>
    </w:p>
    <w:p w:rsidR="00EF4E61" w:rsidRDefault="00EF4E61" w:rsidP="00EF4E61">
      <w:pPr>
        <w:pStyle w:val="BodyText"/>
        <w:rPr>
          <w:color w:val="auto"/>
        </w:rPr>
      </w:pPr>
      <w:r>
        <w:rPr>
          <w:color w:val="auto"/>
        </w:rPr>
        <w:t xml:space="preserve">The Excel file </w:t>
      </w:r>
      <w:r w:rsidRPr="00960BA7">
        <w:rPr>
          <w:bCs/>
          <w:i/>
          <w:iCs/>
          <w:color w:val="auto"/>
        </w:rPr>
        <w:t>“FormS6Input1</w:t>
      </w:r>
      <w:r>
        <w:rPr>
          <w:bCs/>
          <w:i/>
          <w:iCs/>
          <w:color w:val="auto"/>
        </w:rPr>
        <w:t>9</w:t>
      </w:r>
      <w:r w:rsidRPr="00960BA7">
        <w:rPr>
          <w:bCs/>
          <w:i/>
          <w:iCs/>
          <w:color w:val="auto"/>
        </w:rPr>
        <w:t>.xlsx”</w:t>
      </w:r>
      <w:r>
        <w:rPr>
          <w:bCs/>
          <w:iCs/>
          <w:color w:val="auto"/>
        </w:rPr>
        <w:t xml:space="preserve"> contains nine worksheets which are to be used by the modeling organization in performing sensitivity and uncertainty analyses for their hurricane model. The first eight worksheets are classified, as follows:</w:t>
      </w:r>
    </w:p>
    <w:p w:rsidR="00EF4E61" w:rsidRDefault="00EF4E61" w:rsidP="00EF4E61">
      <w:pPr>
        <w:pStyle w:val="BodyText"/>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EF4E61" w:rsidRPr="004B7E5D" w:rsidTr="00EF4E61">
        <w:trPr>
          <w:jc w:val="center"/>
        </w:trPr>
        <w:tc>
          <w:tcPr>
            <w:tcW w:w="3240" w:type="dxa"/>
          </w:tcPr>
          <w:p w:rsidR="00EF4E61" w:rsidRPr="004B7E5D" w:rsidRDefault="00EF4E61" w:rsidP="00EF4E61">
            <w:pPr>
              <w:pStyle w:val="BodyText"/>
              <w:rPr>
                <w:b/>
                <w:bCs/>
                <w:color w:val="auto"/>
              </w:rPr>
            </w:pPr>
            <w:r w:rsidRPr="004B7E5D">
              <w:rPr>
                <w:b/>
                <w:bCs/>
                <w:color w:val="auto"/>
              </w:rPr>
              <w:t>Sensitivity Analysis</w:t>
            </w:r>
            <w:r>
              <w:rPr>
                <w:b/>
                <w:bCs/>
                <w:color w:val="auto"/>
              </w:rPr>
              <w:t xml:space="preserve"> (SA)</w:t>
            </w:r>
          </w:p>
        </w:tc>
        <w:tc>
          <w:tcPr>
            <w:tcW w:w="4320" w:type="dxa"/>
          </w:tcPr>
          <w:p w:rsidR="00EF4E61" w:rsidRPr="004B7E5D" w:rsidRDefault="00EF4E61" w:rsidP="00EF4E61">
            <w:pPr>
              <w:pStyle w:val="BodyText"/>
              <w:rPr>
                <w:b/>
                <w:bCs/>
                <w:color w:val="auto"/>
              </w:rPr>
            </w:pPr>
            <w:r w:rsidRPr="004B7E5D">
              <w:rPr>
                <w:b/>
                <w:bCs/>
                <w:color w:val="auto"/>
              </w:rPr>
              <w:t>Uncertainty Analysis</w:t>
            </w:r>
            <w:r>
              <w:rPr>
                <w:b/>
                <w:bCs/>
                <w:color w:val="auto"/>
              </w:rPr>
              <w:t xml:space="preserve"> (UA)</w:t>
            </w:r>
          </w:p>
        </w:tc>
      </w:tr>
      <w:tr w:rsidR="00EF4E61" w:rsidRPr="004B7E5D" w:rsidTr="00EF4E61">
        <w:trPr>
          <w:jc w:val="center"/>
        </w:trPr>
        <w:tc>
          <w:tcPr>
            <w:tcW w:w="3240" w:type="dxa"/>
          </w:tcPr>
          <w:p w:rsidR="00EF4E61" w:rsidRPr="004B7E5D" w:rsidRDefault="00EF4E61" w:rsidP="00EF4E61">
            <w:pPr>
              <w:pStyle w:val="BodyText"/>
              <w:rPr>
                <w:color w:val="auto"/>
              </w:rPr>
            </w:pPr>
            <w:r w:rsidRPr="004B7E5D">
              <w:rPr>
                <w:color w:val="auto"/>
              </w:rPr>
              <w:t xml:space="preserve">1. </w:t>
            </w:r>
            <w:r>
              <w:rPr>
                <w:color w:val="auto"/>
              </w:rPr>
              <w:t>SA</w:t>
            </w:r>
            <w:r w:rsidRPr="004B7E5D">
              <w:rPr>
                <w:color w:val="auto"/>
              </w:rPr>
              <w:t xml:space="preserve"> all Variables</w:t>
            </w:r>
          </w:p>
        </w:tc>
        <w:tc>
          <w:tcPr>
            <w:tcW w:w="4320" w:type="dxa"/>
          </w:tcPr>
          <w:p w:rsidR="00EF4E61" w:rsidRPr="004B7E5D" w:rsidRDefault="00EF4E61" w:rsidP="00EF4E61">
            <w:pPr>
              <w:pStyle w:val="BodyText"/>
              <w:rPr>
                <w:color w:val="auto"/>
              </w:rPr>
            </w:pPr>
            <w:r w:rsidRPr="004B7E5D">
              <w:rPr>
                <w:color w:val="auto"/>
              </w:rPr>
              <w:t xml:space="preserve">2. </w:t>
            </w:r>
            <w:r>
              <w:rPr>
                <w:color w:val="auto"/>
              </w:rPr>
              <w:t>UA</w:t>
            </w:r>
            <w:r w:rsidRPr="004B7E5D">
              <w:rPr>
                <w:color w:val="auto"/>
              </w:rPr>
              <w:t xml:space="preserve"> for CP</w:t>
            </w:r>
          </w:p>
          <w:p w:rsidR="00EF4E61" w:rsidRPr="004B7E5D" w:rsidRDefault="00EF4E61" w:rsidP="00EF4E61">
            <w:pPr>
              <w:pStyle w:val="BodyText"/>
              <w:rPr>
                <w:color w:val="auto"/>
              </w:rPr>
            </w:pPr>
            <w:r w:rsidRPr="004B7E5D">
              <w:rPr>
                <w:color w:val="auto"/>
              </w:rPr>
              <w:t xml:space="preserve">3. </w:t>
            </w:r>
            <w:r>
              <w:rPr>
                <w:color w:val="auto"/>
              </w:rPr>
              <w:t>UA</w:t>
            </w:r>
            <w:r w:rsidRPr="004B7E5D">
              <w:rPr>
                <w:color w:val="auto"/>
              </w:rPr>
              <w:t xml:space="preserve"> for Rmax</w:t>
            </w:r>
          </w:p>
          <w:p w:rsidR="00EF4E61" w:rsidRPr="004B7E5D" w:rsidRDefault="00EF4E61" w:rsidP="00EF4E61">
            <w:pPr>
              <w:pStyle w:val="BodyText"/>
              <w:rPr>
                <w:color w:val="auto"/>
              </w:rPr>
            </w:pPr>
            <w:r w:rsidRPr="004B7E5D">
              <w:rPr>
                <w:color w:val="auto"/>
              </w:rPr>
              <w:t xml:space="preserve">4. </w:t>
            </w:r>
            <w:r>
              <w:rPr>
                <w:color w:val="auto"/>
              </w:rPr>
              <w:t>UA</w:t>
            </w:r>
            <w:r w:rsidRPr="004B7E5D">
              <w:rPr>
                <w:color w:val="auto"/>
              </w:rPr>
              <w:t xml:space="preserve"> for VT</w:t>
            </w:r>
          </w:p>
          <w:p w:rsidR="00EF4E61" w:rsidRPr="004B7E5D" w:rsidRDefault="00EF4E61" w:rsidP="00EF4E61">
            <w:pPr>
              <w:pStyle w:val="BodyText"/>
              <w:rPr>
                <w:color w:val="auto"/>
              </w:rPr>
            </w:pPr>
            <w:r w:rsidRPr="004B7E5D">
              <w:rPr>
                <w:color w:val="auto"/>
              </w:rPr>
              <w:t xml:space="preserve">5. </w:t>
            </w:r>
            <w:r>
              <w:rPr>
                <w:color w:val="auto"/>
              </w:rPr>
              <w:t>UA</w:t>
            </w:r>
            <w:r w:rsidRPr="004B7E5D">
              <w:rPr>
                <w:color w:val="auto"/>
              </w:rPr>
              <w:t xml:space="preserve"> for Shape Parameter</w:t>
            </w:r>
          </w:p>
          <w:p w:rsidR="00EF4E61" w:rsidRPr="004B7E5D" w:rsidRDefault="00EF4E61" w:rsidP="00EF4E61">
            <w:pPr>
              <w:pStyle w:val="BodyText"/>
              <w:rPr>
                <w:color w:val="auto"/>
              </w:rPr>
            </w:pPr>
            <w:r w:rsidRPr="004B7E5D">
              <w:rPr>
                <w:color w:val="auto"/>
              </w:rPr>
              <w:t xml:space="preserve">6. </w:t>
            </w:r>
            <w:r>
              <w:rPr>
                <w:color w:val="auto"/>
              </w:rPr>
              <w:t>UA</w:t>
            </w:r>
            <w:r w:rsidRPr="004B7E5D">
              <w:rPr>
                <w:color w:val="auto"/>
              </w:rPr>
              <w:t xml:space="preserve"> for CF</w:t>
            </w:r>
          </w:p>
          <w:p w:rsidR="00EF4E61" w:rsidRPr="004B7E5D" w:rsidRDefault="00EF4E61" w:rsidP="00EF4E61">
            <w:pPr>
              <w:pStyle w:val="BodyText"/>
              <w:rPr>
                <w:color w:val="auto"/>
              </w:rPr>
            </w:pPr>
            <w:r w:rsidRPr="004B7E5D">
              <w:rPr>
                <w:color w:val="auto"/>
              </w:rPr>
              <w:t xml:space="preserve">7. </w:t>
            </w:r>
            <w:r>
              <w:rPr>
                <w:color w:val="auto"/>
              </w:rPr>
              <w:t>UA</w:t>
            </w:r>
            <w:r w:rsidRPr="004B7E5D">
              <w:rPr>
                <w:color w:val="auto"/>
              </w:rPr>
              <w:t xml:space="preserve"> for FFP</w:t>
            </w:r>
          </w:p>
          <w:p w:rsidR="00EF4E61" w:rsidRPr="004B7E5D" w:rsidRDefault="00EF4E61" w:rsidP="00EF4E61">
            <w:pPr>
              <w:pStyle w:val="BodyText"/>
              <w:rPr>
                <w:color w:val="auto"/>
              </w:rPr>
            </w:pPr>
            <w:r w:rsidRPr="004B7E5D">
              <w:rPr>
                <w:color w:val="auto"/>
              </w:rPr>
              <w:t xml:space="preserve">8. </w:t>
            </w:r>
            <w:r>
              <w:rPr>
                <w:color w:val="auto"/>
              </w:rPr>
              <w:t>UA</w:t>
            </w:r>
            <w:r w:rsidRPr="004B7E5D">
              <w:rPr>
                <w:color w:val="auto"/>
              </w:rPr>
              <w:t xml:space="preserve"> for Quantile</w:t>
            </w:r>
          </w:p>
        </w:tc>
      </w:tr>
    </w:tbl>
    <w:p w:rsidR="00EF4E61" w:rsidRDefault="00EF4E61" w:rsidP="00EF4E61">
      <w:pPr>
        <w:pStyle w:val="BodyText"/>
        <w:rPr>
          <w:color w:val="auto"/>
        </w:rPr>
      </w:pPr>
    </w:p>
    <w:p w:rsidR="00EF4E61" w:rsidRDefault="00EF4E61" w:rsidP="00EF4E61">
      <w:pPr>
        <w:pStyle w:val="BodyText"/>
        <w:rPr>
          <w:color w:val="auto"/>
        </w:rPr>
      </w:pPr>
      <w:r>
        <w:rPr>
          <w:color w:val="auto"/>
        </w:rPr>
        <w:t>The first worksheet (“SA all Variables”) contains three sets of 100 random combinations of the following seven hurricane model input variables for each of three categor</w:t>
      </w:r>
      <w:r w:rsidR="006134D2">
        <w:rPr>
          <w:color w:val="auto"/>
        </w:rPr>
        <w:t>ies of hurricanes (1, 3, and 5).</w:t>
      </w:r>
    </w:p>
    <w:p w:rsidR="00EF4E61" w:rsidRDefault="00EF4E61" w:rsidP="00EF4E61">
      <w:pPr>
        <w:pStyle w:val="BodyText"/>
        <w:rPr>
          <w:color w:val="auto"/>
        </w:rPr>
      </w:pPr>
    </w:p>
    <w:p w:rsidR="00EF4E61" w:rsidRDefault="00EF4E61" w:rsidP="00FE2DEE">
      <w:pPr>
        <w:pStyle w:val="BodyText"/>
        <w:numPr>
          <w:ilvl w:val="0"/>
          <w:numId w:val="100"/>
        </w:numPr>
        <w:rPr>
          <w:color w:val="auto"/>
        </w:rPr>
      </w:pPr>
      <w:r>
        <w:rPr>
          <w:color w:val="auto"/>
        </w:rPr>
        <w:t>CP = central pressure (in millibars)</w:t>
      </w:r>
    </w:p>
    <w:p w:rsidR="00EF4E61" w:rsidRDefault="00EF4E61" w:rsidP="00FE2DEE">
      <w:pPr>
        <w:pStyle w:val="BodyText"/>
        <w:numPr>
          <w:ilvl w:val="0"/>
          <w:numId w:val="100"/>
        </w:numPr>
        <w:rPr>
          <w:color w:val="auto"/>
        </w:rPr>
      </w:pPr>
      <w:r>
        <w:rPr>
          <w:color w:val="auto"/>
        </w:rPr>
        <w:t>Rmax = radius of maximum winds (in statute miles)</w:t>
      </w:r>
    </w:p>
    <w:p w:rsidR="00EF4E61" w:rsidRDefault="00EF4E61" w:rsidP="00FE2DEE">
      <w:pPr>
        <w:pStyle w:val="BodyText"/>
        <w:numPr>
          <w:ilvl w:val="0"/>
          <w:numId w:val="100"/>
        </w:numPr>
        <w:rPr>
          <w:color w:val="auto"/>
        </w:rPr>
      </w:pPr>
      <w:r>
        <w:rPr>
          <w:color w:val="auto"/>
        </w:rPr>
        <w:t>VT = translational velocity (forward speed in miles per hour)</w:t>
      </w:r>
    </w:p>
    <w:p w:rsidR="00EF4E61" w:rsidRDefault="00EF4E61" w:rsidP="00FE2DEE">
      <w:pPr>
        <w:pStyle w:val="BodyText"/>
        <w:numPr>
          <w:ilvl w:val="0"/>
          <w:numId w:val="100"/>
        </w:numPr>
        <w:rPr>
          <w:color w:val="auto"/>
        </w:rPr>
      </w:pPr>
      <w:r>
        <w:rPr>
          <w:color w:val="auto"/>
        </w:rPr>
        <w:t>Hurricane model shape parameter such as the Holland B parameter</w:t>
      </w:r>
    </w:p>
    <w:p w:rsidR="00EF4E61" w:rsidRDefault="00EF4E61" w:rsidP="00FE2DEE">
      <w:pPr>
        <w:pStyle w:val="BodyText"/>
        <w:numPr>
          <w:ilvl w:val="0"/>
          <w:numId w:val="100"/>
        </w:numPr>
        <w:rPr>
          <w:color w:val="auto"/>
        </w:rPr>
      </w:pPr>
      <w:r>
        <w:rPr>
          <w:color w:val="auto"/>
        </w:rPr>
        <w:t>CF = conversion factor for converting the modeled gradient winds to surface winds</w:t>
      </w:r>
    </w:p>
    <w:p w:rsidR="00EF4E61" w:rsidRDefault="00EF4E61" w:rsidP="00FE2DEE">
      <w:pPr>
        <w:pStyle w:val="BodyText"/>
        <w:numPr>
          <w:ilvl w:val="0"/>
          <w:numId w:val="100"/>
        </w:numPr>
        <w:rPr>
          <w:color w:val="auto"/>
        </w:rPr>
      </w:pPr>
      <w:r>
        <w:rPr>
          <w:color w:val="auto"/>
        </w:rPr>
        <w:t>FFP = far field pressure (in millibars)</w:t>
      </w:r>
    </w:p>
    <w:p w:rsidR="00EF4E61" w:rsidRDefault="00EF4E61" w:rsidP="00FE2DEE">
      <w:pPr>
        <w:pStyle w:val="BodyText"/>
        <w:numPr>
          <w:ilvl w:val="0"/>
          <w:numId w:val="100"/>
        </w:numPr>
        <w:rPr>
          <w:color w:val="auto"/>
        </w:rPr>
      </w:pPr>
      <w:r>
        <w:rPr>
          <w:color w:val="auto"/>
        </w:rPr>
        <w:t>Quantiles for possible additional input variable (use is optional)</w:t>
      </w:r>
    </w:p>
    <w:p w:rsidR="00EF4E61" w:rsidRPr="0006594E" w:rsidRDefault="00EF4E61" w:rsidP="00EF4E61">
      <w:pPr>
        <w:pStyle w:val="BodyText"/>
        <w:rPr>
          <w:color w:val="auto"/>
        </w:rPr>
      </w:pPr>
    </w:p>
    <w:p w:rsidR="00EF4E61" w:rsidRDefault="00EF4E61" w:rsidP="00EF4E61">
      <w:pPr>
        <w:pStyle w:val="BodyText"/>
        <w:rPr>
          <w:color w:val="auto"/>
        </w:rPr>
      </w:pPr>
      <w:r>
        <w:rPr>
          <w:color w:val="auto"/>
        </w:rPr>
        <w:t xml:space="preserve">These hurricane model input variables are based on the probability distributions given in </w:t>
      </w:r>
      <w:r>
        <w:rPr>
          <w:i/>
          <w:color w:val="auto"/>
        </w:rPr>
        <w:t>Figure 4</w:t>
      </w:r>
      <w:r>
        <w:rPr>
          <w:color w:val="auto"/>
        </w:rPr>
        <w:t>.</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These hurricane model input variables may or may not exactly match those used by the modeling organization. A second input file </w:t>
      </w:r>
      <w:r w:rsidRPr="00960BA7">
        <w:rPr>
          <w:i/>
          <w:color w:val="auto"/>
        </w:rPr>
        <w:t>“FormS6Input1</w:t>
      </w:r>
      <w:r>
        <w:rPr>
          <w:i/>
          <w:color w:val="auto"/>
        </w:rPr>
        <w:t>9</w:t>
      </w:r>
      <w:r w:rsidRPr="00960BA7">
        <w:rPr>
          <w:i/>
          <w:color w:val="auto"/>
        </w:rPr>
        <w:t>Quantiles.xlsx”</w:t>
      </w:r>
      <w:r>
        <w:rPr>
          <w:color w:val="auto"/>
        </w:rPr>
        <w:t xml:space="preserve"> has been provided that contains the corresponding quantiles for the seven hurricane model input variables above, hence there is a one-to-one correspondence between these two files. Modeling organizations may use the quantiles in </w:t>
      </w:r>
      <w:r w:rsidRPr="00960BA7">
        <w:rPr>
          <w:i/>
          <w:color w:val="auto"/>
        </w:rPr>
        <w:t>“FormS6Input1</w:t>
      </w:r>
      <w:r>
        <w:rPr>
          <w:i/>
          <w:color w:val="auto"/>
        </w:rPr>
        <w:t>9</w:t>
      </w:r>
      <w:r w:rsidRPr="00960BA7">
        <w:rPr>
          <w:i/>
          <w:color w:val="auto"/>
        </w:rPr>
        <w:t>Quantiles.xlsx”</w:t>
      </w:r>
      <w:r>
        <w:rPr>
          <w:color w:val="auto"/>
        </w:rPr>
        <w:t xml:space="preserve"> in lieu of the specific values in </w:t>
      </w:r>
      <w:r w:rsidRPr="00960BA7">
        <w:rPr>
          <w:i/>
          <w:color w:val="auto"/>
        </w:rPr>
        <w:t>“FormS6Input1</w:t>
      </w:r>
      <w:r>
        <w:rPr>
          <w:i/>
          <w:color w:val="auto"/>
        </w:rPr>
        <w:t>9</w:t>
      </w:r>
      <w:r w:rsidRPr="00960BA7">
        <w:rPr>
          <w:i/>
          <w:color w:val="auto"/>
        </w:rPr>
        <w:t>.xlsx.”</w:t>
      </w:r>
      <w:r>
        <w:rPr>
          <w:color w:val="auto"/>
        </w:rPr>
        <w:t xml:space="preserve"> Note that the values of CP and Rmax, and the corresponding quantiles, have been produced with a rank correlation of 0.3 in the case of the Category 5 hurricane. No other variables or quantiles are correlated. </w:t>
      </w:r>
    </w:p>
    <w:p w:rsidR="00EF4E61" w:rsidRDefault="00EF4E61" w:rsidP="00EF4E61">
      <w:pPr>
        <w:pStyle w:val="BodyText"/>
        <w:rPr>
          <w:color w:val="auto"/>
        </w:rPr>
      </w:pPr>
    </w:p>
    <w:p w:rsidR="00EF4E61" w:rsidRDefault="00EF4E61" w:rsidP="00FE2DEE">
      <w:pPr>
        <w:pStyle w:val="BodyText"/>
        <w:numPr>
          <w:ilvl w:val="0"/>
          <w:numId w:val="101"/>
        </w:numPr>
        <w:rPr>
          <w:color w:val="auto"/>
        </w:rPr>
      </w:pPr>
      <w:r>
        <w:rPr>
          <w:color w:val="auto"/>
        </w:rPr>
        <w:t xml:space="preserve">Disclose how quantiles were used. </w:t>
      </w:r>
    </w:p>
    <w:p w:rsidR="00EF4E61" w:rsidRDefault="00EF4E61" w:rsidP="00EF4E61">
      <w:pPr>
        <w:pStyle w:val="BodyText"/>
        <w:rPr>
          <w:color w:val="auto"/>
        </w:rPr>
      </w:pPr>
    </w:p>
    <w:p w:rsidR="00EF4E61" w:rsidRDefault="00EF4E61" w:rsidP="00FE2DEE">
      <w:pPr>
        <w:pStyle w:val="BodyText"/>
        <w:numPr>
          <w:ilvl w:val="0"/>
          <w:numId w:val="101"/>
        </w:numPr>
        <w:rPr>
          <w:color w:val="auto"/>
        </w:rPr>
      </w:pPr>
      <w:r>
        <w:rPr>
          <w:color w:val="auto"/>
        </w:rPr>
        <w:lastRenderedPageBreak/>
        <w:t>If any hurricane model input variables are modified, provide the modified input files corresponding to those in the worksheet “SA all Variables.”</w:t>
      </w:r>
    </w:p>
    <w:p w:rsidR="00EF4E61" w:rsidRDefault="00EF4E61" w:rsidP="00EF4E61">
      <w:pPr>
        <w:pStyle w:val="BodyText"/>
        <w:rPr>
          <w:color w:val="auto"/>
        </w:rPr>
      </w:pPr>
    </w:p>
    <w:p w:rsidR="00EF4E61" w:rsidRDefault="00EF4E61" w:rsidP="00FE2DEE">
      <w:pPr>
        <w:pStyle w:val="BodyText"/>
        <w:numPr>
          <w:ilvl w:val="0"/>
          <w:numId w:val="101"/>
        </w:numPr>
        <w:rPr>
          <w:color w:val="auto"/>
        </w:rPr>
      </w:pPr>
      <w:r>
        <w:rPr>
          <w:color w:val="auto"/>
        </w:rPr>
        <w:t>The values of CP and FFP in the Excel file can either be used as the basis for calculating pressure difference, which would then be used as a single hurricane model input, or both CP and FFP can be used as hurricane model inputs. Disclose whether CP and FFP were used as the basis for calculating pressure difference or as direct hurricane model inputs.</w:t>
      </w:r>
    </w:p>
    <w:p w:rsidR="00EF4E61" w:rsidRDefault="00EF4E61" w:rsidP="00EF4E61">
      <w:pPr>
        <w:pStyle w:val="BodyText"/>
        <w:rPr>
          <w:color w:val="auto"/>
        </w:rPr>
      </w:pPr>
    </w:p>
    <w:p w:rsidR="00EF4E61" w:rsidRDefault="00EF4E61" w:rsidP="00EF4E61">
      <w:pPr>
        <w:pStyle w:val="BodyText"/>
        <w:ind w:left="360"/>
        <w:rPr>
          <w:color w:val="auto"/>
        </w:rPr>
      </w:pPr>
      <w:r>
        <w:rPr>
          <w:color w:val="auto"/>
        </w:rPr>
        <w:t>Rmax, VT, and CF (as appropriate to the hurricane model) are to be used as direct hurricane model inputs where applicable. An example of CF implementation is presented below.</w:t>
      </w:r>
    </w:p>
    <w:p w:rsidR="00EF4E61" w:rsidRDefault="00EF4E61" w:rsidP="00EF4E61">
      <w:pPr>
        <w:pStyle w:val="BodyText"/>
        <w:rPr>
          <w:color w:val="auto"/>
        </w:rPr>
      </w:pPr>
    </w:p>
    <w:p w:rsidR="00EF4E61" w:rsidRDefault="00EF4E61" w:rsidP="00EF4E61">
      <w:pPr>
        <w:pStyle w:val="BodyText"/>
        <w:rPr>
          <w:b/>
          <w:bCs/>
          <w:iCs/>
          <w:color w:val="auto"/>
        </w:rPr>
      </w:pPr>
      <w:r>
        <w:rPr>
          <w:b/>
          <w:bCs/>
          <w:i/>
          <w:iCs/>
          <w:color w:val="auto"/>
        </w:rPr>
        <w:t>Figure 4</w:t>
      </w:r>
      <w:r>
        <w:rPr>
          <w:b/>
          <w:bCs/>
          <w:i/>
          <w:iCs/>
          <w:color w:val="auto"/>
        </w:rPr>
        <w:tab/>
      </w:r>
      <w:r>
        <w:rPr>
          <w:b/>
          <w:bCs/>
          <w:i/>
          <w:iCs/>
          <w:color w:val="auto"/>
        </w:rPr>
        <w:tab/>
      </w:r>
      <w:r>
        <w:rPr>
          <w:b/>
          <w:bCs/>
          <w:iCs/>
          <w:color w:val="auto"/>
        </w:rPr>
        <w:t>Probability Distributions for Hurricane Model Input Variables</w:t>
      </w:r>
    </w:p>
    <w:p w:rsidR="00EF4E61" w:rsidRPr="00D464D7" w:rsidRDefault="00EF4E61" w:rsidP="00EF4E61">
      <w:pPr>
        <w:pStyle w:val="BodyText"/>
        <w:rPr>
          <w:b/>
          <w:bCs/>
          <w:iCs/>
          <w:color w:val="auto"/>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1588"/>
        <w:gridCol w:w="1800"/>
        <w:gridCol w:w="2700"/>
        <w:gridCol w:w="2430"/>
      </w:tblGrid>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rPr>
                <w:b/>
                <w:bCs/>
              </w:rPr>
            </w:pPr>
            <w:r w:rsidRPr="0006594E">
              <w:rPr>
                <w:b/>
                <w:bCs/>
              </w:rPr>
              <w:t>Category</w:t>
            </w:r>
          </w:p>
        </w:tc>
        <w:tc>
          <w:tcPr>
            <w:tcW w:w="2700" w:type="dxa"/>
            <w:tcBorders>
              <w:bottom w:val="single" w:sz="4" w:space="0" w:color="auto"/>
            </w:tcBorders>
            <w:tcMar>
              <w:left w:w="58" w:type="dxa"/>
              <w:right w:w="58" w:type="dxa"/>
            </w:tcMar>
            <w:vAlign w:val="center"/>
          </w:tcPr>
          <w:p w:rsidR="00EF4E61" w:rsidRPr="0006594E" w:rsidRDefault="00EF4E61" w:rsidP="00EF4E61">
            <w:pPr>
              <w:tabs>
                <w:tab w:val="left" w:pos="240"/>
                <w:tab w:val="left" w:pos="525"/>
              </w:tabs>
              <w:spacing w:before="60"/>
              <w:rPr>
                <w:b/>
                <w:bCs/>
              </w:rPr>
            </w:pPr>
            <w:r>
              <w:rPr>
                <w:b/>
                <w:bCs/>
              </w:rPr>
              <w:tab/>
            </w:r>
            <w:r>
              <w:rPr>
                <w:b/>
                <w:bCs/>
              </w:rPr>
              <w:tab/>
            </w:r>
            <w:r w:rsidRPr="0006594E">
              <w:rPr>
                <w:b/>
                <w:bCs/>
              </w:rPr>
              <w:t>Distribution</w:t>
            </w:r>
          </w:p>
        </w:tc>
        <w:tc>
          <w:tcPr>
            <w:tcW w:w="2430" w:type="dxa"/>
            <w:tcBorders>
              <w:bottom w:val="single" w:sz="4" w:space="0" w:color="auto"/>
            </w:tcBorders>
            <w:tcMar>
              <w:left w:w="58" w:type="dxa"/>
              <w:right w:w="58" w:type="dxa"/>
            </w:tcMar>
            <w:vAlign w:val="center"/>
          </w:tcPr>
          <w:p w:rsidR="00EF4E61" w:rsidRPr="0006594E" w:rsidRDefault="00EF4E61" w:rsidP="00EF4E61">
            <w:pPr>
              <w:spacing w:before="60"/>
              <w:jc w:val="center"/>
              <w:rPr>
                <w:b/>
                <w:bCs/>
              </w:rPr>
            </w:pPr>
            <w:r w:rsidRPr="0006594E">
              <w:rPr>
                <w:b/>
                <w:bCs/>
              </w:rPr>
              <w:t>Parameters</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spacing w:before="60"/>
              <w:jc w:val="both"/>
              <w:rPr>
                <w:b/>
                <w:bCs/>
              </w:rPr>
            </w:pPr>
            <w:r w:rsidRPr="0006594E">
              <w:rPr>
                <w:b/>
                <w:bCs/>
              </w:rPr>
              <w:t>CP</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2700" w:type="dxa"/>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EF4E61" w:rsidRPr="0006594E" w:rsidRDefault="00EF4E61" w:rsidP="00EF4E61">
            <w:pPr>
              <w:spacing w:before="60"/>
            </w:pPr>
            <w:r w:rsidRPr="0006594E">
              <w:t>a=975, b=982.5, c=990</w:t>
            </w:r>
          </w:p>
        </w:tc>
      </w:tr>
      <w:tr w:rsidR="00EF4E61" w:rsidRPr="0006594E" w:rsidTr="00EF4E61">
        <w:tc>
          <w:tcPr>
            <w:tcW w:w="1588" w:type="dxa"/>
            <w:tcMar>
              <w:left w:w="58" w:type="dxa"/>
              <w:right w:w="58" w:type="dxa"/>
            </w:tcMar>
            <w:vAlign w:val="center"/>
          </w:tcPr>
          <w:p w:rsidR="00EF4E61" w:rsidRPr="0006594E" w:rsidRDefault="00EF4E61" w:rsidP="00EF4E61">
            <w:pPr>
              <w:spacing w:before="60"/>
              <w:jc w:val="both"/>
              <w:rPr>
                <w:b/>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2700" w:type="dxa"/>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Mar>
              <w:left w:w="58" w:type="dxa"/>
              <w:right w:w="58" w:type="dxa"/>
            </w:tcMar>
            <w:vAlign w:val="center"/>
          </w:tcPr>
          <w:p w:rsidR="00EF4E61" w:rsidRPr="0006594E" w:rsidRDefault="00EF4E61" w:rsidP="00EF4E61">
            <w:pPr>
              <w:spacing w:before="60"/>
            </w:pPr>
            <w:r w:rsidRPr="0006594E">
              <w:t>a=945, b=952.5, c=960</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2700" w:type="dxa"/>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EF4E61" w:rsidRPr="0006594E" w:rsidRDefault="00EF4E61" w:rsidP="00EF4E61">
            <w:pPr>
              <w:spacing w:before="60"/>
            </w:pPr>
            <w:r w:rsidRPr="0006594E">
              <w:t>a=900, b=910, c=920</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spacing w:before="60"/>
              <w:jc w:val="both"/>
              <w:rPr>
                <w:b/>
              </w:rPr>
            </w:pPr>
            <w:r w:rsidRPr="0006594E">
              <w:rPr>
                <w:b/>
              </w:rPr>
              <w:t>Rmax</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2700" w:type="dxa"/>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EF4E61" w:rsidRPr="0006594E" w:rsidRDefault="00EF4E61" w:rsidP="00EF4E61">
            <w:pPr>
              <w:spacing w:before="60"/>
            </w:pPr>
            <w:r w:rsidRPr="0006594E">
              <w:t>a=12, b=22, c=40</w:t>
            </w:r>
          </w:p>
        </w:tc>
      </w:tr>
      <w:tr w:rsidR="00EF4E61" w:rsidRPr="0006594E" w:rsidTr="00EF4E61">
        <w:tc>
          <w:tcPr>
            <w:tcW w:w="1588" w:type="dxa"/>
            <w:tcMar>
              <w:left w:w="58" w:type="dxa"/>
              <w:right w:w="58" w:type="dxa"/>
            </w:tcMar>
            <w:vAlign w:val="center"/>
          </w:tcPr>
          <w:p w:rsidR="00EF4E61" w:rsidRPr="0006594E" w:rsidRDefault="00EF4E61" w:rsidP="00EF4E61">
            <w:pPr>
              <w:pStyle w:val="Heading1"/>
              <w:spacing w:before="60"/>
              <w:rPr>
                <w:rFonts w:ascii="Times New Roman" w:hAnsi="Times New Roman"/>
                <w:sz w:val="24"/>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2700" w:type="dxa"/>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Mar>
              <w:left w:w="58" w:type="dxa"/>
              <w:right w:w="58" w:type="dxa"/>
            </w:tcMar>
            <w:vAlign w:val="center"/>
          </w:tcPr>
          <w:p w:rsidR="00EF4E61" w:rsidRPr="0006594E" w:rsidRDefault="00EF4E61" w:rsidP="00EF4E61">
            <w:pPr>
              <w:spacing w:before="60"/>
            </w:pPr>
            <w:r w:rsidRPr="0006594E">
              <w:t>a=8, b=20, c=40</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pStyle w:val="Heading1"/>
              <w:spacing w:before="60"/>
              <w:rPr>
                <w:rFonts w:ascii="Times New Roman" w:hAnsi="Times New Roman"/>
                <w:sz w:val="24"/>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2700" w:type="dxa"/>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EF4E61" w:rsidRPr="0006594E" w:rsidRDefault="00EF4E61" w:rsidP="00EF4E61">
            <w:pPr>
              <w:spacing w:before="60"/>
            </w:pPr>
            <w:r w:rsidRPr="0006594E">
              <w:t>a=5, b=12, c=25</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2700" w:type="dxa"/>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Borders>
              <w:top w:val="single" w:sz="4" w:space="0" w:color="auto"/>
            </w:tcBorders>
            <w:tcMar>
              <w:left w:w="58" w:type="dxa"/>
              <w:right w:w="58" w:type="dxa"/>
            </w:tcMar>
            <w:vAlign w:val="center"/>
          </w:tcPr>
          <w:p w:rsidR="00EF4E61" w:rsidRPr="0006594E" w:rsidRDefault="00EF4E61" w:rsidP="00EF4E61">
            <w:pPr>
              <w:spacing w:before="60"/>
            </w:pPr>
            <w:r w:rsidRPr="0006594E">
              <w:t>a=10, b=15, c=20</w:t>
            </w:r>
          </w:p>
        </w:tc>
      </w:tr>
      <w:tr w:rsidR="00EF4E61" w:rsidRPr="0006594E" w:rsidTr="00EF4E61">
        <w:tc>
          <w:tcPr>
            <w:tcW w:w="1588" w:type="dxa"/>
            <w:tcMar>
              <w:left w:w="58" w:type="dxa"/>
              <w:right w:w="58" w:type="dxa"/>
            </w:tcMar>
            <w:vAlign w:val="center"/>
          </w:tcPr>
          <w:p w:rsidR="00EF4E61" w:rsidRPr="0006594E" w:rsidRDefault="00EF4E61" w:rsidP="00EF4E61">
            <w:pPr>
              <w:spacing w:before="60"/>
              <w:jc w:val="both"/>
              <w:rPr>
                <w:b/>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2700" w:type="dxa"/>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Mar>
              <w:left w:w="58" w:type="dxa"/>
              <w:right w:w="58" w:type="dxa"/>
            </w:tcMar>
            <w:vAlign w:val="center"/>
          </w:tcPr>
          <w:p w:rsidR="00EF4E61" w:rsidRPr="0006594E" w:rsidRDefault="00EF4E61" w:rsidP="00EF4E61">
            <w:pPr>
              <w:spacing w:before="60"/>
            </w:pPr>
            <w:r w:rsidRPr="0006594E">
              <w:t>a=10, b=15, c=20</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2700" w:type="dxa"/>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Triangular</w:t>
            </w:r>
          </w:p>
        </w:tc>
        <w:tc>
          <w:tcPr>
            <w:tcW w:w="2430" w:type="dxa"/>
            <w:tcBorders>
              <w:bottom w:val="single" w:sz="4" w:space="0" w:color="auto"/>
            </w:tcBorders>
            <w:tcMar>
              <w:left w:w="58" w:type="dxa"/>
              <w:right w:w="58" w:type="dxa"/>
            </w:tcMar>
            <w:vAlign w:val="center"/>
          </w:tcPr>
          <w:p w:rsidR="00EF4E61" w:rsidRPr="0006594E" w:rsidRDefault="00EF4E61" w:rsidP="00EF4E61">
            <w:pPr>
              <w:spacing w:before="60"/>
            </w:pPr>
            <w:r w:rsidRPr="0006594E">
              <w:t>a=10, b=15, c=20</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spacing w:before="60"/>
              <w:jc w:val="both"/>
              <w:rPr>
                <w:b/>
              </w:rPr>
            </w:pPr>
            <w:r w:rsidRPr="0006594E">
              <w:rPr>
                <w:b/>
              </w:rPr>
              <w:t>Hol</w:t>
            </w:r>
            <w:r>
              <w:rPr>
                <w:b/>
              </w:rPr>
              <w:t>land</w:t>
            </w:r>
            <w:r w:rsidRPr="0006594E">
              <w:rPr>
                <w:b/>
              </w:rPr>
              <w:t xml:space="preserve"> B</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Quantile provided</w:t>
            </w:r>
          </w:p>
        </w:tc>
      </w:tr>
      <w:tr w:rsidR="00EF4E61" w:rsidRPr="0006594E" w:rsidTr="00EF4E61">
        <w:tc>
          <w:tcPr>
            <w:tcW w:w="1588" w:type="dxa"/>
            <w:tcMar>
              <w:left w:w="58" w:type="dxa"/>
              <w:right w:w="58" w:type="dxa"/>
            </w:tcMar>
            <w:vAlign w:val="center"/>
          </w:tcPr>
          <w:p w:rsidR="00EF4E61" w:rsidRPr="0006594E" w:rsidRDefault="00EF4E61" w:rsidP="00EF4E61">
            <w:pPr>
              <w:spacing w:before="60"/>
              <w:jc w:val="both"/>
              <w:rPr>
                <w:b/>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5130" w:type="dxa"/>
            <w:gridSpan w:val="2"/>
            <w:tcMar>
              <w:left w:w="58" w:type="dxa"/>
              <w:right w:w="58" w:type="dxa"/>
            </w:tcMar>
            <w:vAlign w:val="center"/>
          </w:tcPr>
          <w:p w:rsidR="00EF4E61" w:rsidRPr="0006594E" w:rsidRDefault="00EF4E61" w:rsidP="00EF4E61">
            <w:pPr>
              <w:tabs>
                <w:tab w:val="left" w:pos="240"/>
              </w:tabs>
              <w:spacing w:before="60"/>
            </w:pPr>
            <w:r>
              <w:tab/>
            </w:r>
            <w:r w:rsidRPr="0006594E">
              <w:t>Quantile provided</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Quantile provided</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spacing w:before="60"/>
              <w:jc w:val="both"/>
              <w:rPr>
                <w:b/>
              </w:rPr>
            </w:pPr>
            <w:r w:rsidRPr="0006594E">
              <w:rPr>
                <w:b/>
              </w:rPr>
              <w:t>CF</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2700" w:type="dxa"/>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EF4E61" w:rsidRPr="0006594E" w:rsidRDefault="00EF4E61" w:rsidP="00EF4E61">
            <w:pPr>
              <w:spacing w:before="60"/>
            </w:pPr>
            <w:r w:rsidRPr="0006594E">
              <w:t>(0.8, 0.95)</w:t>
            </w:r>
          </w:p>
        </w:tc>
      </w:tr>
      <w:tr w:rsidR="00EF4E61" w:rsidRPr="0006594E" w:rsidTr="00EF4E61">
        <w:tc>
          <w:tcPr>
            <w:tcW w:w="1588" w:type="dxa"/>
            <w:tcMar>
              <w:left w:w="58" w:type="dxa"/>
              <w:right w:w="58" w:type="dxa"/>
            </w:tcMar>
            <w:vAlign w:val="center"/>
          </w:tcPr>
          <w:p w:rsidR="00EF4E61" w:rsidRPr="0006594E" w:rsidRDefault="00EF4E61" w:rsidP="00EF4E61">
            <w:pPr>
              <w:spacing w:before="60"/>
              <w:jc w:val="both"/>
              <w:rPr>
                <w:b/>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2700" w:type="dxa"/>
            <w:tcMar>
              <w:left w:w="58" w:type="dxa"/>
              <w:right w:w="58" w:type="dxa"/>
            </w:tcMar>
            <w:vAlign w:val="center"/>
          </w:tcPr>
          <w:p w:rsidR="00EF4E61" w:rsidRPr="0006594E" w:rsidRDefault="00EF4E61" w:rsidP="00EF4E61">
            <w:pPr>
              <w:tabs>
                <w:tab w:val="left" w:pos="240"/>
              </w:tabs>
              <w:spacing w:before="60"/>
            </w:pPr>
            <w:r>
              <w:tab/>
            </w:r>
            <w:r w:rsidRPr="0006594E">
              <w:t>Uniform</w:t>
            </w:r>
          </w:p>
        </w:tc>
        <w:tc>
          <w:tcPr>
            <w:tcW w:w="2430" w:type="dxa"/>
            <w:tcMar>
              <w:left w:w="58" w:type="dxa"/>
              <w:right w:w="58" w:type="dxa"/>
            </w:tcMar>
            <w:vAlign w:val="center"/>
          </w:tcPr>
          <w:p w:rsidR="00EF4E61" w:rsidRPr="0006594E" w:rsidRDefault="00EF4E61" w:rsidP="00EF4E61">
            <w:pPr>
              <w:spacing w:before="60"/>
            </w:pPr>
            <w:r w:rsidRPr="0006594E">
              <w:t>(0.8, 0.95)</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2700" w:type="dxa"/>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EF4E61" w:rsidRPr="0006594E" w:rsidRDefault="00EF4E61" w:rsidP="00EF4E61">
            <w:pPr>
              <w:spacing w:before="60"/>
            </w:pPr>
            <w:r w:rsidRPr="0006594E">
              <w:t>(0.8, 0.95)</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spacing w:before="60"/>
              <w:jc w:val="both"/>
              <w:rPr>
                <w:b/>
              </w:rPr>
            </w:pPr>
            <w:r w:rsidRPr="0006594E">
              <w:rPr>
                <w:b/>
              </w:rPr>
              <w:t>FFP</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2700" w:type="dxa"/>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Uniform</w:t>
            </w:r>
          </w:p>
        </w:tc>
        <w:tc>
          <w:tcPr>
            <w:tcW w:w="2430" w:type="dxa"/>
            <w:tcBorders>
              <w:top w:val="single" w:sz="4" w:space="0" w:color="auto"/>
            </w:tcBorders>
            <w:tcMar>
              <w:left w:w="58" w:type="dxa"/>
              <w:right w:w="58" w:type="dxa"/>
            </w:tcMar>
            <w:vAlign w:val="center"/>
          </w:tcPr>
          <w:p w:rsidR="00EF4E61" w:rsidRPr="0006594E" w:rsidRDefault="00EF4E61" w:rsidP="00EF4E61">
            <w:pPr>
              <w:spacing w:before="60"/>
            </w:pPr>
            <w:r w:rsidRPr="0006594E">
              <w:t>(1006, 1020)</w:t>
            </w:r>
          </w:p>
        </w:tc>
      </w:tr>
      <w:tr w:rsidR="00EF4E61" w:rsidRPr="0006594E" w:rsidTr="00EF4E61">
        <w:tc>
          <w:tcPr>
            <w:tcW w:w="1588" w:type="dxa"/>
            <w:tcMar>
              <w:left w:w="58" w:type="dxa"/>
              <w:right w:w="58" w:type="dxa"/>
            </w:tcMar>
            <w:vAlign w:val="center"/>
          </w:tcPr>
          <w:p w:rsidR="00EF4E61" w:rsidRPr="0006594E" w:rsidRDefault="00EF4E61" w:rsidP="00EF4E61">
            <w:pPr>
              <w:spacing w:before="60"/>
              <w:jc w:val="both"/>
              <w:rPr>
                <w:b/>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2700" w:type="dxa"/>
            <w:tcMar>
              <w:left w:w="58" w:type="dxa"/>
              <w:right w:w="58" w:type="dxa"/>
            </w:tcMar>
            <w:vAlign w:val="center"/>
          </w:tcPr>
          <w:p w:rsidR="00EF4E61" w:rsidRPr="0006594E" w:rsidRDefault="00EF4E61" w:rsidP="00EF4E61">
            <w:pPr>
              <w:tabs>
                <w:tab w:val="left" w:pos="240"/>
              </w:tabs>
              <w:spacing w:before="60"/>
            </w:pPr>
            <w:r>
              <w:tab/>
            </w:r>
            <w:r w:rsidRPr="0006594E">
              <w:t>Uniform</w:t>
            </w:r>
          </w:p>
        </w:tc>
        <w:tc>
          <w:tcPr>
            <w:tcW w:w="2430" w:type="dxa"/>
            <w:tcMar>
              <w:left w:w="58" w:type="dxa"/>
              <w:right w:w="58" w:type="dxa"/>
            </w:tcMar>
            <w:vAlign w:val="center"/>
          </w:tcPr>
          <w:p w:rsidR="00EF4E61" w:rsidRPr="0006594E" w:rsidRDefault="00EF4E61" w:rsidP="00EF4E61">
            <w:pPr>
              <w:spacing w:before="60"/>
            </w:pPr>
            <w:r w:rsidRPr="0006594E">
              <w:t>(1006, 1020)</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2700" w:type="dxa"/>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Uniform</w:t>
            </w:r>
          </w:p>
        </w:tc>
        <w:tc>
          <w:tcPr>
            <w:tcW w:w="2430" w:type="dxa"/>
            <w:tcBorders>
              <w:bottom w:val="single" w:sz="4" w:space="0" w:color="auto"/>
            </w:tcBorders>
            <w:tcMar>
              <w:left w:w="58" w:type="dxa"/>
              <w:right w:w="58" w:type="dxa"/>
            </w:tcMar>
            <w:vAlign w:val="center"/>
          </w:tcPr>
          <w:p w:rsidR="00EF4E61" w:rsidRPr="0006594E" w:rsidRDefault="00EF4E61" w:rsidP="00EF4E61">
            <w:pPr>
              <w:spacing w:before="60"/>
            </w:pPr>
            <w:r w:rsidRPr="0006594E">
              <w:t>(1006, 1020)</w:t>
            </w:r>
          </w:p>
        </w:tc>
      </w:tr>
      <w:tr w:rsidR="00EF4E61" w:rsidRPr="0006594E" w:rsidTr="00EF4E61">
        <w:tc>
          <w:tcPr>
            <w:tcW w:w="1588" w:type="dxa"/>
            <w:tcBorders>
              <w:top w:val="single" w:sz="4" w:space="0" w:color="auto"/>
            </w:tcBorders>
            <w:tcMar>
              <w:left w:w="58" w:type="dxa"/>
              <w:right w:w="58" w:type="dxa"/>
            </w:tcMar>
            <w:vAlign w:val="center"/>
          </w:tcPr>
          <w:p w:rsidR="00EF4E61" w:rsidRPr="0006594E" w:rsidRDefault="00EF4E61" w:rsidP="00EF4E61">
            <w:pPr>
              <w:spacing w:before="60"/>
              <w:jc w:val="both"/>
              <w:rPr>
                <w:b/>
              </w:rPr>
            </w:pPr>
            <w:r w:rsidRPr="0006594E">
              <w:rPr>
                <w:b/>
              </w:rPr>
              <w:t>No. 7</w:t>
            </w:r>
          </w:p>
        </w:tc>
        <w:tc>
          <w:tcPr>
            <w:tcW w:w="1800" w:type="dxa"/>
            <w:tcBorders>
              <w:top w:val="single" w:sz="4" w:space="0" w:color="auto"/>
            </w:tcBorders>
            <w:tcMar>
              <w:left w:w="58" w:type="dxa"/>
              <w:right w:w="58" w:type="dxa"/>
            </w:tcMar>
            <w:vAlign w:val="center"/>
          </w:tcPr>
          <w:p w:rsidR="00EF4E61" w:rsidRPr="0006594E" w:rsidRDefault="00EF4E61" w:rsidP="00EF4E61">
            <w:pPr>
              <w:spacing w:before="60"/>
              <w:jc w:val="center"/>
            </w:pPr>
            <w:r w:rsidRPr="0006594E">
              <w:t>Cat 1</w:t>
            </w:r>
          </w:p>
        </w:tc>
        <w:tc>
          <w:tcPr>
            <w:tcW w:w="5130" w:type="dxa"/>
            <w:gridSpan w:val="2"/>
            <w:tcBorders>
              <w:top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Quantile provided</w:t>
            </w:r>
          </w:p>
        </w:tc>
      </w:tr>
      <w:tr w:rsidR="00EF4E61" w:rsidRPr="0006594E" w:rsidTr="00EF4E61">
        <w:tc>
          <w:tcPr>
            <w:tcW w:w="1588" w:type="dxa"/>
            <w:tcMar>
              <w:left w:w="58" w:type="dxa"/>
              <w:right w:w="58" w:type="dxa"/>
            </w:tcMar>
            <w:vAlign w:val="center"/>
          </w:tcPr>
          <w:p w:rsidR="00EF4E61" w:rsidRPr="0006594E" w:rsidRDefault="00EF4E61" w:rsidP="00EF4E61">
            <w:pPr>
              <w:spacing w:before="60"/>
              <w:jc w:val="both"/>
              <w:rPr>
                <w:b/>
              </w:rPr>
            </w:pPr>
          </w:p>
        </w:tc>
        <w:tc>
          <w:tcPr>
            <w:tcW w:w="1800" w:type="dxa"/>
            <w:tcMar>
              <w:left w:w="58" w:type="dxa"/>
              <w:right w:w="58" w:type="dxa"/>
            </w:tcMar>
            <w:vAlign w:val="center"/>
          </w:tcPr>
          <w:p w:rsidR="00EF4E61" w:rsidRPr="0006594E" w:rsidRDefault="00EF4E61" w:rsidP="00EF4E61">
            <w:pPr>
              <w:spacing w:before="60"/>
              <w:jc w:val="center"/>
            </w:pPr>
            <w:r w:rsidRPr="0006594E">
              <w:t>Cat 3</w:t>
            </w:r>
          </w:p>
        </w:tc>
        <w:tc>
          <w:tcPr>
            <w:tcW w:w="5130" w:type="dxa"/>
            <w:gridSpan w:val="2"/>
            <w:tcMar>
              <w:left w:w="58" w:type="dxa"/>
              <w:right w:w="58" w:type="dxa"/>
            </w:tcMar>
            <w:vAlign w:val="center"/>
          </w:tcPr>
          <w:p w:rsidR="00EF4E61" w:rsidRPr="0006594E" w:rsidRDefault="00EF4E61" w:rsidP="00EF4E61">
            <w:pPr>
              <w:tabs>
                <w:tab w:val="left" w:pos="240"/>
              </w:tabs>
              <w:spacing w:before="60"/>
            </w:pPr>
            <w:r>
              <w:tab/>
            </w:r>
            <w:r w:rsidRPr="0006594E">
              <w:t>Quantile provided</w:t>
            </w:r>
          </w:p>
        </w:tc>
      </w:tr>
      <w:tr w:rsidR="00EF4E61" w:rsidRPr="0006594E" w:rsidTr="00EF4E61">
        <w:tc>
          <w:tcPr>
            <w:tcW w:w="1588" w:type="dxa"/>
            <w:tcBorders>
              <w:bottom w:val="single" w:sz="4" w:space="0" w:color="auto"/>
            </w:tcBorders>
            <w:tcMar>
              <w:left w:w="58" w:type="dxa"/>
              <w:right w:w="58" w:type="dxa"/>
            </w:tcMar>
            <w:vAlign w:val="center"/>
          </w:tcPr>
          <w:p w:rsidR="00EF4E61" w:rsidRPr="0006594E" w:rsidRDefault="00EF4E61" w:rsidP="00EF4E61">
            <w:pPr>
              <w:spacing w:before="60"/>
              <w:jc w:val="both"/>
              <w:rPr>
                <w:b/>
              </w:rPr>
            </w:pPr>
          </w:p>
        </w:tc>
        <w:tc>
          <w:tcPr>
            <w:tcW w:w="1800" w:type="dxa"/>
            <w:tcBorders>
              <w:bottom w:val="single" w:sz="4" w:space="0" w:color="auto"/>
            </w:tcBorders>
            <w:tcMar>
              <w:left w:w="58" w:type="dxa"/>
              <w:right w:w="58" w:type="dxa"/>
            </w:tcMar>
            <w:vAlign w:val="center"/>
          </w:tcPr>
          <w:p w:rsidR="00EF4E61" w:rsidRPr="0006594E" w:rsidRDefault="00EF4E61" w:rsidP="00EF4E61">
            <w:pPr>
              <w:spacing w:before="60"/>
              <w:jc w:val="center"/>
            </w:pPr>
            <w:r w:rsidRPr="0006594E">
              <w:t>Cat 5</w:t>
            </w:r>
          </w:p>
        </w:tc>
        <w:tc>
          <w:tcPr>
            <w:tcW w:w="5130" w:type="dxa"/>
            <w:gridSpan w:val="2"/>
            <w:tcBorders>
              <w:bottom w:val="single" w:sz="4" w:space="0" w:color="auto"/>
            </w:tcBorders>
            <w:tcMar>
              <w:left w:w="58" w:type="dxa"/>
              <w:right w:w="58" w:type="dxa"/>
            </w:tcMar>
            <w:vAlign w:val="center"/>
          </w:tcPr>
          <w:p w:rsidR="00EF4E61" w:rsidRPr="0006594E" w:rsidRDefault="00EF4E61" w:rsidP="00EF4E61">
            <w:pPr>
              <w:tabs>
                <w:tab w:val="left" w:pos="240"/>
              </w:tabs>
              <w:spacing w:before="60"/>
            </w:pPr>
            <w:r>
              <w:tab/>
            </w:r>
            <w:r w:rsidRPr="0006594E">
              <w:t>Quantile provided</w:t>
            </w:r>
          </w:p>
        </w:tc>
      </w:tr>
    </w:tbl>
    <w:p w:rsidR="00EF4E61" w:rsidRDefault="00EF4E61" w:rsidP="00EF4E61">
      <w:pPr>
        <w:pStyle w:val="BodyText"/>
        <w:ind w:left="360"/>
        <w:rPr>
          <w:color w:val="auto"/>
        </w:rPr>
      </w:pPr>
      <w:r>
        <w:rPr>
          <w:color w:val="auto"/>
        </w:rPr>
        <w:br w:type="textWrapping" w:clear="all"/>
        <w:t xml:space="preserve">The fourth hurricane model input variable in the above list specifies quantiles (0 </w:t>
      </w:r>
      <w:r>
        <w:rPr>
          <w:color w:val="auto"/>
        </w:rPr>
        <w:sym w:font="Symbol" w:char="F0A3"/>
      </w:r>
      <w:r>
        <w:rPr>
          <w:color w:val="auto"/>
        </w:rPr>
        <w:t xml:space="preserve"> p </w:t>
      </w:r>
      <w:r>
        <w:rPr>
          <w:color w:val="auto"/>
        </w:rPr>
        <w:sym w:font="Symbol" w:char="F0A3"/>
      </w:r>
      <w:r>
        <w:rPr>
          <w:color w:val="auto"/>
        </w:rPr>
        <w:t xml:space="preserve"> 1) to be used with the modeling organization distribution for the shape of the wind profile parameter, for example the Holland B profile parameter (or suitable alternative). Quantiles from 0 to 1 have been provided in the Excel input file </w:t>
      </w:r>
      <w:r w:rsidRPr="00960BA7">
        <w:rPr>
          <w:i/>
          <w:color w:val="auto"/>
        </w:rPr>
        <w:t>“FormS6Input1</w:t>
      </w:r>
      <w:r>
        <w:rPr>
          <w:i/>
          <w:color w:val="auto"/>
        </w:rPr>
        <w:t>9</w:t>
      </w:r>
      <w:r w:rsidRPr="00960BA7">
        <w:rPr>
          <w:i/>
          <w:color w:val="auto"/>
        </w:rPr>
        <w:t>Quantiles.xlsx”</w:t>
      </w:r>
      <w:r>
        <w:rPr>
          <w:color w:val="auto"/>
        </w:rPr>
        <w:t xml:space="preserve"> rather than specific values since modeling organizations may use different ranges and distributions for the Holland B profile parameter.</w:t>
      </w:r>
    </w:p>
    <w:p w:rsidR="00EF4E61" w:rsidRDefault="00EF4E61" w:rsidP="00EF4E61">
      <w:pPr>
        <w:pStyle w:val="BodyText"/>
        <w:ind w:left="360"/>
        <w:rPr>
          <w:color w:val="auto"/>
        </w:rPr>
      </w:pPr>
      <w:r>
        <w:rPr>
          <w:color w:val="auto"/>
        </w:rPr>
        <w:lastRenderedPageBreak/>
        <w:t xml:space="preserve">As an illustration, if the quantile has been specified as 0.345 in the Excel input file, input the specific value of x into the hurricane model such that P(X </w:t>
      </w:r>
      <w:r>
        <w:rPr>
          <w:color w:val="auto"/>
        </w:rPr>
        <w:sym w:font="Symbol" w:char="F0A3"/>
      </w:r>
      <w:r>
        <w:rPr>
          <w:color w:val="auto"/>
        </w:rPr>
        <w:t xml:space="preserve"> x) = 0.345 where X is a random variable representing the modeling organization distribution for the Holland B profile parameter or other shape parameter used by the modeling organization.</w:t>
      </w:r>
    </w:p>
    <w:p w:rsidR="00EF4E61" w:rsidRPr="00E4499B" w:rsidRDefault="00EF4E61" w:rsidP="00EF4E61">
      <w:pPr>
        <w:pStyle w:val="BodyText"/>
        <w:rPr>
          <w:color w:val="auto"/>
        </w:rPr>
      </w:pPr>
    </w:p>
    <w:p w:rsidR="00EF4E61" w:rsidRDefault="00EF4E61" w:rsidP="00FE2DEE">
      <w:pPr>
        <w:pStyle w:val="BodyText"/>
        <w:numPr>
          <w:ilvl w:val="0"/>
          <w:numId w:val="101"/>
        </w:numPr>
        <w:rPr>
          <w:color w:val="auto"/>
        </w:rPr>
      </w:pPr>
      <w:r>
        <w:rPr>
          <w:color w:val="auto"/>
        </w:rPr>
        <w:t xml:space="preserve">If the last quantile input variable is used, describe how it was used and provide the specific values that correspond to the quantiles in </w:t>
      </w:r>
      <w:r w:rsidRPr="0091400A">
        <w:rPr>
          <w:color w:val="auto"/>
        </w:rPr>
        <w:t>Form S-</w:t>
      </w:r>
      <w:r>
        <w:rPr>
          <w:color w:val="auto"/>
        </w:rPr>
        <w:t xml:space="preserve">6, Hypothetical Events for Sensitivity and Uncertainty Analysis. That is, this quantile variable would be treated in the same manner as the Holland B profile parameter. </w:t>
      </w:r>
    </w:p>
    <w:p w:rsidR="00EF4E61" w:rsidRDefault="00EF4E61" w:rsidP="00EF4E61">
      <w:pPr>
        <w:pStyle w:val="BodyText"/>
        <w:rPr>
          <w:color w:val="auto"/>
        </w:rPr>
      </w:pPr>
    </w:p>
    <w:p w:rsidR="00EF4E61" w:rsidRDefault="00EF4E61" w:rsidP="00EF4E61">
      <w:pPr>
        <w:pStyle w:val="BodyText"/>
        <w:ind w:left="360"/>
        <w:rPr>
          <w:color w:val="auto"/>
        </w:rPr>
      </w:pPr>
      <w:r>
        <w:rPr>
          <w:color w:val="auto"/>
        </w:rPr>
        <w:t xml:space="preserve">Note that the fourth and seventh input variables appear as quantiles in both </w:t>
      </w:r>
      <w:r w:rsidRPr="00960BA7">
        <w:rPr>
          <w:i/>
          <w:color w:val="auto"/>
        </w:rPr>
        <w:t>“FormS6Input1</w:t>
      </w:r>
      <w:r>
        <w:rPr>
          <w:i/>
          <w:color w:val="auto"/>
        </w:rPr>
        <w:t>9</w:t>
      </w:r>
      <w:r w:rsidRPr="00960BA7">
        <w:rPr>
          <w:i/>
          <w:color w:val="auto"/>
        </w:rPr>
        <w:t>.xlsx”</w:t>
      </w:r>
      <w:r>
        <w:rPr>
          <w:color w:val="auto"/>
        </w:rPr>
        <w:t xml:space="preserve"> and </w:t>
      </w:r>
      <w:r w:rsidRPr="00960BA7">
        <w:rPr>
          <w:i/>
          <w:color w:val="auto"/>
        </w:rPr>
        <w:t>“FormS6Input1</w:t>
      </w:r>
      <w:r>
        <w:rPr>
          <w:i/>
          <w:color w:val="auto"/>
        </w:rPr>
        <w:t>9</w:t>
      </w:r>
      <w:r w:rsidRPr="00960BA7">
        <w:rPr>
          <w:i/>
          <w:color w:val="auto"/>
        </w:rPr>
        <w:t>Quantiles.xlsx.”</w:t>
      </w:r>
      <w:r w:rsidRPr="00960BA7">
        <w:rPr>
          <w:color w:val="auto"/>
        </w:rPr>
        <w:t xml:space="preserve"> </w:t>
      </w:r>
      <w:r>
        <w:rPr>
          <w:color w:val="auto"/>
        </w:rPr>
        <w:t xml:space="preserve"> </w:t>
      </w:r>
    </w:p>
    <w:p w:rsidR="00EF4E61" w:rsidRDefault="00EF4E61" w:rsidP="00EF4E61">
      <w:pPr>
        <w:pStyle w:val="BodyText"/>
        <w:rPr>
          <w:color w:val="auto"/>
        </w:rPr>
      </w:pPr>
    </w:p>
    <w:p w:rsidR="00EF4E61" w:rsidRPr="00E4499B" w:rsidRDefault="00EF4E61" w:rsidP="00EF4E61">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windfield. The following example is provided to illustrate how CF could be implemented based o</w:t>
      </w:r>
      <w:r w:rsidR="006F7ED0">
        <w:rPr>
          <w:color w:val="auto"/>
        </w:rPr>
        <w:t>n the following three intervals.</w:t>
      </w:r>
      <w:r w:rsidRPr="00E4499B">
        <w:rPr>
          <w:color w:val="auto"/>
        </w:rPr>
        <w:t xml:space="preserve"> </w:t>
      </w:r>
    </w:p>
    <w:p w:rsidR="00EF4E61" w:rsidRDefault="00EF4E61" w:rsidP="00EF4E61">
      <w:pPr>
        <w:autoSpaceDE w:val="0"/>
        <w:autoSpaceDN w:val="0"/>
        <w:adjustRightInd w:val="0"/>
        <w:jc w:val="both"/>
        <w:rPr>
          <w:b/>
          <w:bCs/>
          <w:lang w:eastAsia="ko-KR"/>
        </w:rPr>
      </w:pPr>
    </w:p>
    <w:p w:rsidR="00EF4E61" w:rsidRDefault="00EF4E61" w:rsidP="00EF4E61">
      <w:pPr>
        <w:autoSpaceDE w:val="0"/>
        <w:autoSpaceDN w:val="0"/>
        <w:adjustRightInd w:val="0"/>
        <w:jc w:val="both"/>
        <w:rPr>
          <w:bCs/>
          <w:lang w:eastAsia="ko-KR"/>
        </w:rPr>
      </w:pPr>
      <w:r w:rsidRPr="00A104E9">
        <w:rPr>
          <w:b/>
          <w:bCs/>
          <w:lang w:eastAsia="ko-KR"/>
        </w:rPr>
        <w:t>CASE 1:</w:t>
      </w:r>
      <w:r w:rsidRPr="00E4499B">
        <w:rPr>
          <w:bCs/>
          <w:lang w:eastAsia="ko-KR"/>
        </w:rPr>
        <w:t xml:space="preserve"> r &lt; Rmax</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jc w:val="both"/>
        <w:rPr>
          <w:bCs/>
          <w:lang w:eastAsia="ko-KR"/>
        </w:rPr>
      </w:pPr>
      <w:r w:rsidRPr="00E4499B">
        <w:rPr>
          <w:bCs/>
          <w:lang w:eastAsia="ko-KR"/>
        </w:rPr>
        <w:t xml:space="preserve">The value of the random variable CF from the Excel input file </w:t>
      </w:r>
      <w:r w:rsidRPr="00960BA7">
        <w:rPr>
          <w:bCs/>
          <w:i/>
          <w:lang w:eastAsia="ko-KR"/>
        </w:rPr>
        <w:t>“FormS6Input1</w:t>
      </w:r>
      <w:r>
        <w:rPr>
          <w:bCs/>
          <w:i/>
          <w:lang w:eastAsia="ko-KR"/>
        </w:rPr>
        <w:t>9</w:t>
      </w:r>
      <w:r w:rsidRPr="00960BA7">
        <w:rPr>
          <w:bCs/>
          <w:i/>
          <w:lang w:eastAsia="ko-KR"/>
        </w:rPr>
        <w:t>.xlsx”</w:t>
      </w:r>
      <w:r w:rsidRPr="00E4499B">
        <w:rPr>
          <w:bCs/>
          <w:lang w:eastAsia="ko-KR"/>
        </w:rPr>
        <w:t xml:space="preserve"> is multiplied by r/Rmax.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Rmax. In between these two positions, the value of CF is based on linear interpolation using multiplication by r/Rmax.  </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jc w:val="both"/>
        <w:rPr>
          <w:bCs/>
          <w:lang w:eastAsia="ko-KR"/>
        </w:rPr>
      </w:pPr>
      <w:r w:rsidRPr="00A104E9">
        <w:rPr>
          <w:b/>
          <w:bCs/>
          <w:lang w:eastAsia="ko-KR"/>
        </w:rPr>
        <w:t>CASE 2:</w:t>
      </w:r>
      <w:r w:rsidRPr="00E4499B">
        <w:rPr>
          <w:bCs/>
          <w:lang w:eastAsia="ko-KR"/>
        </w:rPr>
        <w:t xml:space="preserve"> Rmax &lt; r &lt; 3*Rmax</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jc w:val="both"/>
        <w:rPr>
          <w:bCs/>
          <w:lang w:eastAsia="ko-KR"/>
        </w:rPr>
      </w:pPr>
      <w:r w:rsidRPr="00E4499B">
        <w:rPr>
          <w:bCs/>
          <w:lang w:eastAsia="ko-KR"/>
        </w:rPr>
        <w:t>Within this interval, the value of the random variable CF is decreased from its maximum at r = Rmax by the following amount:</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ind w:firstLine="720"/>
        <w:jc w:val="both"/>
        <w:rPr>
          <w:bCs/>
          <w:lang w:eastAsia="ko-KR"/>
        </w:rPr>
      </w:pPr>
      <w:r w:rsidRPr="00E4499B">
        <w:rPr>
          <w:bCs/>
          <w:lang w:eastAsia="ko-KR"/>
        </w:rPr>
        <w:t>[(r - Rmax)/</w:t>
      </w:r>
      <w:r>
        <w:rPr>
          <w:bCs/>
          <w:lang w:eastAsia="ko-KR"/>
        </w:rPr>
        <w:t>(</w:t>
      </w:r>
      <w:r w:rsidRPr="00E4499B">
        <w:rPr>
          <w:bCs/>
          <w:lang w:eastAsia="ko-KR"/>
        </w:rPr>
        <w:t xml:space="preserve">3*Rmax - Rmax)]*(0.1)  </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jc w:val="both"/>
        <w:rPr>
          <w:bCs/>
          <w:lang w:eastAsia="ko-KR"/>
        </w:rPr>
      </w:pPr>
      <w:r w:rsidRPr="00E4499B">
        <w:rPr>
          <w:bCs/>
          <w:lang w:eastAsia="ko-KR"/>
        </w:rPr>
        <w:t xml:space="preserve">Thus, at r = Rmax, CF is not decreased. At r = 3*Rmax, CF is decreased by 0.1. This calculation is simple linear interpolation between Rmax and 3*Rmax.  </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jc w:val="both"/>
        <w:rPr>
          <w:bCs/>
          <w:lang w:eastAsia="ko-KR"/>
        </w:rPr>
      </w:pPr>
      <w:r w:rsidRPr="00A104E9">
        <w:rPr>
          <w:b/>
          <w:bCs/>
          <w:lang w:eastAsia="ko-KR"/>
        </w:rPr>
        <w:t>CASE 3:</w:t>
      </w:r>
      <w:r w:rsidRPr="00E4499B">
        <w:rPr>
          <w:bCs/>
          <w:lang w:eastAsia="ko-KR"/>
        </w:rPr>
        <w:t xml:space="preserve"> r &gt; 3*Rmax</w:t>
      </w:r>
    </w:p>
    <w:p w:rsidR="00EF4E61" w:rsidRPr="00E4499B" w:rsidRDefault="00EF4E61" w:rsidP="00EF4E61">
      <w:pPr>
        <w:autoSpaceDE w:val="0"/>
        <w:autoSpaceDN w:val="0"/>
        <w:adjustRightInd w:val="0"/>
        <w:jc w:val="both"/>
        <w:rPr>
          <w:bCs/>
          <w:lang w:eastAsia="ko-KR"/>
        </w:rPr>
      </w:pPr>
    </w:p>
    <w:p w:rsidR="00EF4E61" w:rsidRPr="00E4499B" w:rsidRDefault="00EF4E61" w:rsidP="00EF4E61">
      <w:pPr>
        <w:autoSpaceDE w:val="0"/>
        <w:autoSpaceDN w:val="0"/>
        <w:adjustRightInd w:val="0"/>
        <w:jc w:val="both"/>
        <w:rPr>
          <w:bCs/>
          <w:lang w:eastAsia="ko-KR"/>
        </w:rPr>
      </w:pPr>
      <w:r w:rsidRPr="00E4499B">
        <w:rPr>
          <w:bCs/>
          <w:lang w:eastAsia="ko-KR"/>
        </w:rPr>
        <w:t>The value of the random variable CF at 3*Rmax is used for the remainder of the outer region, i.e.</w:t>
      </w:r>
      <w:r>
        <w:rPr>
          <w:bCs/>
          <w:lang w:eastAsia="ko-KR"/>
        </w:rPr>
        <w:t>,</w:t>
      </w:r>
      <w:r w:rsidRPr="00E4499B">
        <w:rPr>
          <w:bCs/>
          <w:lang w:eastAsia="ko-KR"/>
        </w:rPr>
        <w:t xml:space="preserve"> beyond r = 3*Rmax.  </w:t>
      </w:r>
    </w:p>
    <w:p w:rsidR="00EF4E61" w:rsidRPr="00E4499B" w:rsidRDefault="00EF4E61" w:rsidP="00EF4E61">
      <w:pPr>
        <w:autoSpaceDE w:val="0"/>
        <w:autoSpaceDN w:val="0"/>
        <w:adjustRightInd w:val="0"/>
        <w:jc w:val="both"/>
        <w:rPr>
          <w:bCs/>
          <w:lang w:eastAsia="ko-KR"/>
        </w:rPr>
      </w:pPr>
    </w:p>
    <w:p w:rsidR="00EF4E61" w:rsidRDefault="00EF4E61" w:rsidP="00EF4E61">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Rmax and then ramps down in a linear fashion to 3*Rmax, where it achieves its maximum decrease of 0.1 from its value at Rmax. CF then remains at this value beyond 3*Rmax.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0.84 would occur at Rmax and then decrease in a linear fashion to 0.84 – 0.1 = 0.74 at 3*Rmax and remain at this value beyond 3*Rmax.</w:t>
      </w:r>
    </w:p>
    <w:p w:rsidR="00EF4E61" w:rsidRDefault="00EF4E61" w:rsidP="00EF4E61">
      <w:pPr>
        <w:autoSpaceDE w:val="0"/>
        <w:autoSpaceDN w:val="0"/>
        <w:adjustRightInd w:val="0"/>
        <w:jc w:val="both"/>
        <w:rPr>
          <w:bCs/>
          <w:lang w:eastAsia="ko-KR"/>
        </w:rPr>
      </w:pPr>
    </w:p>
    <w:p w:rsidR="00EF4E61" w:rsidRDefault="00EF4E61" w:rsidP="00EF4E61">
      <w:pPr>
        <w:autoSpaceDE w:val="0"/>
        <w:autoSpaceDN w:val="0"/>
        <w:adjustRightInd w:val="0"/>
        <w:jc w:val="both"/>
        <w:rPr>
          <w:bCs/>
          <w:lang w:eastAsia="ko-KR"/>
        </w:rPr>
      </w:pPr>
      <w:r w:rsidRPr="00E4499B">
        <w:rPr>
          <w:bCs/>
          <w:i/>
          <w:lang w:eastAsia="ko-KR"/>
        </w:rPr>
        <w:lastRenderedPageBreak/>
        <w:t xml:space="preserve">Figure </w:t>
      </w:r>
      <w:r>
        <w:rPr>
          <w:bCs/>
          <w:i/>
          <w:lang w:eastAsia="ko-KR"/>
        </w:rPr>
        <w:t>5</w:t>
      </w:r>
      <w:r w:rsidRPr="00E4499B">
        <w:rPr>
          <w:bCs/>
          <w:lang w:eastAsia="ko-KR"/>
        </w:rPr>
        <w:t xml:space="preserve"> shows an Uncertainty Envelope for CF using the methodology in this example. The horizontal axis in this graph is in units of Rmax. Thus, r = 0*Rmax represents the center of the </w:t>
      </w:r>
      <w:r>
        <w:rPr>
          <w:bCs/>
          <w:lang w:eastAsia="ko-KR"/>
        </w:rPr>
        <w:t>hurricane</w:t>
      </w:r>
      <w:r w:rsidRPr="00E4499B">
        <w:rPr>
          <w:bCs/>
          <w:lang w:eastAsia="ko-KR"/>
        </w:rPr>
        <w:t xml:space="preserve">, r = 1*Rmax represents Rmax and r = 3*Rmax represents the start of the outer region.  Two red lines have been added in </w:t>
      </w:r>
      <w:r w:rsidRPr="00E4499B">
        <w:rPr>
          <w:bCs/>
          <w:i/>
          <w:lang w:eastAsia="ko-KR"/>
        </w:rPr>
        <w:t xml:space="preserve">Figure </w:t>
      </w:r>
      <w:r>
        <w:rPr>
          <w:bCs/>
          <w:i/>
          <w:lang w:eastAsia="ko-KR"/>
        </w:rPr>
        <w:t>5</w:t>
      </w:r>
      <w:r w:rsidRPr="00E4499B">
        <w:rPr>
          <w:bCs/>
          <w:i/>
          <w:lang w:eastAsia="ko-KR"/>
        </w:rPr>
        <w:t xml:space="preserve"> </w:t>
      </w:r>
      <w:r w:rsidRPr="00E4499B">
        <w:rPr>
          <w:bCs/>
          <w:lang w:eastAsia="ko-KR"/>
        </w:rPr>
        <w:t xml:space="preserve">to show the minimum and maximum possible values of CF from the input vectors in the Excel file </w:t>
      </w:r>
      <w:r w:rsidRPr="00960BA7">
        <w:rPr>
          <w:bCs/>
          <w:i/>
          <w:lang w:eastAsia="ko-KR"/>
        </w:rPr>
        <w:t>“FormS6Input1</w:t>
      </w:r>
      <w:r>
        <w:rPr>
          <w:bCs/>
          <w:i/>
          <w:lang w:eastAsia="ko-KR"/>
        </w:rPr>
        <w:t>9</w:t>
      </w:r>
      <w:r w:rsidRPr="00960BA7">
        <w:rPr>
          <w:bCs/>
          <w:i/>
          <w:lang w:eastAsia="ko-KR"/>
        </w:rPr>
        <w:t>.xlsx”</w:t>
      </w:r>
      <w:r w:rsidRPr="00E4499B">
        <w:rPr>
          <w:b/>
          <w:bCs/>
          <w:i/>
          <w:lang w:eastAsia="ko-KR"/>
        </w:rPr>
        <w:t xml:space="preserve"> </w:t>
      </w:r>
      <w:r w:rsidRPr="00E4499B">
        <w:rPr>
          <w:bCs/>
          <w:lang w:eastAsia="ko-KR"/>
        </w:rPr>
        <w:t xml:space="preserve">over the region of the </w:t>
      </w:r>
      <w:r>
        <w:rPr>
          <w:bCs/>
          <w:lang w:eastAsia="ko-KR"/>
        </w:rPr>
        <w:t>hurricane</w:t>
      </w:r>
      <w:r w:rsidRPr="00E4499B">
        <w:rPr>
          <w:bCs/>
          <w:lang w:eastAsia="ko-KR"/>
        </w:rPr>
        <w:t>. The blue line represents the expected value of CF when the distribution is uniform between 0.80 and 0.95. Thus, the minimum value of CF at r = Rmax is 0.8 and the maximum is 0.95. At r = 3*Rmax, these minimum and maximum values are decreased by 0.1 to 0.7 and 0.85,</w:t>
      </w:r>
      <w:r>
        <w:rPr>
          <w:bCs/>
          <w:lang w:eastAsia="ko-KR"/>
        </w:rPr>
        <w:t xml:space="preserve"> </w:t>
      </w:r>
      <w:r w:rsidRPr="00E4499B">
        <w:rPr>
          <w:bCs/>
          <w:lang w:eastAsia="ko-KR"/>
        </w:rPr>
        <w:t>respectively. This description of CF is meant to be illustrative and serve as a guide for the model</w:t>
      </w:r>
      <w:r>
        <w:rPr>
          <w:bCs/>
          <w:lang w:eastAsia="ko-KR"/>
        </w:rPr>
        <w:t>ing organization</w:t>
      </w:r>
      <w:r w:rsidRPr="00E4499B">
        <w:rPr>
          <w:bCs/>
          <w:lang w:eastAsia="ko-KR"/>
        </w:rPr>
        <w:t xml:space="preserve"> to adapt CF to their </w:t>
      </w:r>
      <w:r>
        <w:rPr>
          <w:bCs/>
          <w:lang w:eastAsia="ko-KR"/>
        </w:rPr>
        <w:t xml:space="preserve">hurricane </w:t>
      </w:r>
      <w:r w:rsidRPr="00E4499B">
        <w:rPr>
          <w:bCs/>
          <w:lang w:eastAsia="ko-KR"/>
        </w:rPr>
        <w:t>model.</w:t>
      </w:r>
    </w:p>
    <w:p w:rsidR="00EF4E61" w:rsidRDefault="00EF4E61" w:rsidP="00EF4E61">
      <w:pPr>
        <w:autoSpaceDE w:val="0"/>
        <w:autoSpaceDN w:val="0"/>
        <w:adjustRightInd w:val="0"/>
        <w:jc w:val="both"/>
        <w:rPr>
          <w:bCs/>
          <w:lang w:eastAsia="ko-KR"/>
        </w:rPr>
      </w:pPr>
    </w:p>
    <w:p w:rsidR="00EF4E61" w:rsidRPr="00E4499B" w:rsidRDefault="00EF4E61" w:rsidP="00EF4E61">
      <w:pPr>
        <w:pStyle w:val="BodyText"/>
        <w:rPr>
          <w:b/>
          <w:i/>
          <w:iCs/>
          <w:color w:val="auto"/>
        </w:rPr>
      </w:pPr>
      <w:r>
        <w:rPr>
          <w:noProof/>
          <w:color w:val="auto"/>
        </w:rPr>
        <w:drawing>
          <wp:anchor distT="0" distB="0" distL="114300" distR="114300" simplePos="0" relativeHeight="251716608" behindDoc="1" locked="0" layoutInCell="1" allowOverlap="1" wp14:anchorId="26B9D073" wp14:editId="417E9403">
            <wp:simplePos x="0" y="0"/>
            <wp:positionH relativeFrom="column">
              <wp:posOffset>0</wp:posOffset>
            </wp:positionH>
            <wp:positionV relativeFrom="paragraph">
              <wp:posOffset>17780</wp:posOffset>
            </wp:positionV>
            <wp:extent cx="5962650" cy="38100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4499B">
        <w:rPr>
          <w:b/>
          <w:i/>
          <w:iCs/>
          <w:color w:val="auto"/>
          <w:lang w:eastAsia="ko-KR"/>
        </w:rPr>
        <w:t xml:space="preserve">Figure </w:t>
      </w:r>
      <w:r>
        <w:rPr>
          <w:b/>
          <w:i/>
          <w:iCs/>
          <w:color w:val="auto"/>
          <w:lang w:eastAsia="ko-KR"/>
        </w:rPr>
        <w:t>5</w:t>
      </w:r>
    </w:p>
    <w:p w:rsidR="00EF4E61" w:rsidRDefault="00EF4E61" w:rsidP="00EF4E61">
      <w:pPr>
        <w:pStyle w:val="BodyText"/>
        <w:rPr>
          <w:color w:val="auto"/>
        </w:rPr>
      </w:pPr>
    </w:p>
    <w:p w:rsidR="00EF4E61" w:rsidRPr="006960D4" w:rsidRDefault="00EF4E61" w:rsidP="00EF4E61">
      <w:pPr>
        <w:pStyle w:val="BodyText"/>
        <w:jc w:val="center"/>
        <w:rPr>
          <w:b/>
          <w:bCs/>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Pr="005522AC" w:rsidRDefault="00EF4E61" w:rsidP="00EF4E61">
      <w:pPr>
        <w:pStyle w:val="BodyText"/>
        <w:rPr>
          <w:color w:val="auto"/>
          <w:sz w:val="20"/>
          <w:szCs w:val="20"/>
        </w:rPr>
      </w:pPr>
      <w:r w:rsidRPr="005522AC">
        <w:rPr>
          <w:color w:val="auto"/>
        </w:rPr>
        <w:t xml:space="preserve">The 100 combinations of these seven </w:t>
      </w:r>
      <w:r>
        <w:rPr>
          <w:color w:val="auto"/>
        </w:rPr>
        <w:t xml:space="preserve">hurricane </w:t>
      </w:r>
      <w:r w:rsidRPr="005522AC">
        <w:rPr>
          <w:color w:val="auto"/>
        </w:rPr>
        <w:t>model input variables represent different initial conditions for each of three categories of hurricanes (1, 3, and 5) given in the Excel input file. These hurricanes follow a straight due west track passing through the point (24.8611N, 80.1196W).</w:t>
      </w:r>
    </w:p>
    <w:p w:rsidR="00EF4E61" w:rsidRPr="005522AC" w:rsidRDefault="00EF4E61" w:rsidP="00EF4E61">
      <w:pPr>
        <w:pStyle w:val="BodyText"/>
        <w:rPr>
          <w:color w:val="auto"/>
          <w:sz w:val="20"/>
          <w:szCs w:val="20"/>
        </w:rPr>
      </w:pPr>
    </w:p>
    <w:p w:rsidR="00EF4E61" w:rsidRDefault="00EF4E61" w:rsidP="00EF4E61">
      <w:pPr>
        <w:pStyle w:val="BodyText"/>
        <w:rPr>
          <w:color w:val="auto"/>
        </w:rPr>
      </w:pPr>
      <w:r>
        <w:rPr>
          <w:color w:val="auto"/>
        </w:rPr>
        <w:t xml:space="preserve">The 21×40 grid illustrated in </w:t>
      </w:r>
      <w:r>
        <w:rPr>
          <w:i/>
          <w:color w:val="auto"/>
        </w:rPr>
        <w:t>Figure 7</w:t>
      </w:r>
      <w:r>
        <w:rPr>
          <w:color w:val="auto"/>
        </w:rPr>
        <w:t xml:space="preserve"> for southern Florida uses an approximate 3 statute mile spacing. For purposes of hurricane decay, use existing terrain consistent with the grid in </w:t>
      </w:r>
      <w:r>
        <w:rPr>
          <w:i/>
          <w:iCs/>
          <w:color w:val="auto"/>
        </w:rPr>
        <w:t>Figure 7</w:t>
      </w:r>
      <w:r>
        <w:rPr>
          <w:iCs/>
          <w:color w:val="auto"/>
        </w:rPr>
        <w:t xml:space="preserve"> or </w:t>
      </w:r>
      <w:r>
        <w:rPr>
          <w:i/>
          <w:iCs/>
          <w:color w:val="auto"/>
        </w:rPr>
        <w:t>Figure 6</w:t>
      </w:r>
      <w:r>
        <w:rPr>
          <w:iCs/>
          <w:color w:val="auto"/>
        </w:rPr>
        <w:t xml:space="preserve"> (map version with grid identified as a rectangular region)</w:t>
      </w:r>
      <w:r>
        <w:rPr>
          <w:color w:val="auto"/>
        </w:rPr>
        <w:t>.</w:t>
      </w:r>
    </w:p>
    <w:p w:rsidR="00EF4E61" w:rsidRPr="009B7BC2" w:rsidRDefault="00EF4E61" w:rsidP="00EF4E61">
      <w:pPr>
        <w:pStyle w:val="BodyText"/>
        <w:rPr>
          <w:color w:val="auto"/>
          <w:sz w:val="20"/>
          <w:szCs w:val="20"/>
        </w:rPr>
      </w:pPr>
    </w:p>
    <w:p w:rsidR="00EF4E61" w:rsidRDefault="00EF4E61" w:rsidP="00EF4E61">
      <w:pPr>
        <w:pStyle w:val="BodyText"/>
        <w:rPr>
          <w:color w:val="auto"/>
        </w:rPr>
      </w:pPr>
      <w:r>
        <w:rPr>
          <w:color w:val="auto"/>
        </w:rPr>
        <w:t xml:space="preserve">The point (0, 0) is the location of the center of the hurricane at time 0, and is 9 miles east of the </w:t>
      </w:r>
      <w:r w:rsidRPr="00BD5A0D">
        <w:rPr>
          <w:color w:val="auto"/>
        </w:rPr>
        <w:t>hurricane</w:t>
      </w:r>
      <w:r>
        <w:rPr>
          <w:color w:val="auto"/>
        </w:rPr>
        <w:t xml:space="preserve"> landfall location (25.8611N, 80.1196W), identified by the red rectangle in </w:t>
      </w:r>
      <w:r>
        <w:rPr>
          <w:i/>
          <w:iCs/>
          <w:color w:val="auto"/>
        </w:rPr>
        <w:t>Figure 7</w:t>
      </w:r>
      <w:r>
        <w:rPr>
          <w:color w:val="auto"/>
        </w:rPr>
        <w:t>. The hurricane is to be modeled for 12 hours starting at time 0. The approximate latitudes and longitudes for the 840 vertices in the 21x40 grid are given in the ninth worksheet of the Excel input file.</w:t>
      </w: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rPr>
          <w:color w:val="auto"/>
        </w:rPr>
      </w:pPr>
    </w:p>
    <w:p w:rsidR="00EF4E61" w:rsidRDefault="00EF4E61" w:rsidP="00EF4E61">
      <w:pPr>
        <w:pStyle w:val="BodyText"/>
        <w:tabs>
          <w:tab w:val="left" w:pos="1800"/>
        </w:tabs>
        <w:spacing w:before="80" w:after="120"/>
        <w:rPr>
          <w:b/>
          <w:iCs/>
          <w:color w:val="auto"/>
        </w:rPr>
      </w:pPr>
      <w:r>
        <w:rPr>
          <w:b/>
          <w:i/>
          <w:iCs/>
          <w:color w:val="auto"/>
        </w:rPr>
        <w:lastRenderedPageBreak/>
        <w:t>Figure 6</w:t>
      </w:r>
      <w:r>
        <w:rPr>
          <w:b/>
          <w:iCs/>
          <w:color w:val="auto"/>
        </w:rPr>
        <w:tab/>
        <w:t>Map Version of Grid for Calculating Hourly Wind Velocities</w:t>
      </w:r>
    </w:p>
    <w:p w:rsidR="00EF4E61" w:rsidRDefault="00EF4E61" w:rsidP="00EF4E61">
      <w:pPr>
        <w:pStyle w:val="BodyText"/>
        <w:tabs>
          <w:tab w:val="left" w:pos="1800"/>
        </w:tabs>
        <w:spacing w:before="80" w:after="120"/>
        <w:rPr>
          <w:b/>
          <w:i/>
          <w:iCs/>
          <w:color w:val="auto"/>
        </w:rPr>
      </w:pPr>
      <w:r>
        <w:rPr>
          <w:noProof/>
          <w:color w:val="auto"/>
        </w:rPr>
        <w:drawing>
          <wp:inline distT="0" distB="0" distL="0" distR="0" wp14:anchorId="30010577" wp14:editId="323B7FEC">
            <wp:extent cx="5748793" cy="3117215"/>
            <wp:effectExtent l="0" t="0" r="4445"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l="3000" t="1337" r="3000" b="22729"/>
                    <a:stretch>
                      <a:fillRect/>
                    </a:stretch>
                  </pic:blipFill>
                  <pic:spPr bwMode="auto">
                    <a:xfrm>
                      <a:off x="0" y="0"/>
                      <a:ext cx="5771755" cy="3129666"/>
                    </a:xfrm>
                    <a:prstGeom prst="rect">
                      <a:avLst/>
                    </a:prstGeom>
                    <a:noFill/>
                    <a:ln w="9525">
                      <a:noFill/>
                      <a:miter lim="800000"/>
                      <a:headEnd/>
                      <a:tailEnd/>
                    </a:ln>
                  </pic:spPr>
                </pic:pic>
              </a:graphicData>
            </a:graphic>
          </wp:inline>
        </w:drawing>
      </w:r>
    </w:p>
    <w:p w:rsidR="00EF4E61" w:rsidRDefault="00EF4E61" w:rsidP="00EF4E61">
      <w:pPr>
        <w:pStyle w:val="BodyText"/>
        <w:tabs>
          <w:tab w:val="left" w:pos="1800"/>
        </w:tabs>
        <w:spacing w:before="80" w:after="120"/>
        <w:rPr>
          <w:b/>
          <w:i/>
          <w:iCs/>
          <w:color w:val="auto"/>
        </w:rPr>
      </w:pPr>
    </w:p>
    <w:p w:rsidR="00EF4E61" w:rsidRPr="0067344F" w:rsidRDefault="00EF4E61" w:rsidP="00EF4E61">
      <w:pPr>
        <w:pStyle w:val="BodyText"/>
        <w:tabs>
          <w:tab w:val="left" w:pos="1800"/>
        </w:tabs>
        <w:spacing w:before="80" w:after="120"/>
        <w:rPr>
          <w:b/>
          <w:iCs/>
          <w:color w:val="auto"/>
        </w:rPr>
      </w:pPr>
      <w:r>
        <w:rPr>
          <w:b/>
          <w:i/>
          <w:iCs/>
          <w:color w:val="auto"/>
        </w:rPr>
        <w:t>Figure 7</w:t>
      </w:r>
      <w:r>
        <w:rPr>
          <w:b/>
          <w:iCs/>
          <w:color w:val="auto"/>
        </w:rPr>
        <w:tab/>
        <w:t>Grid for Calculating Hourly Wind Velocities</w:t>
      </w: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EF4E61" w:rsidTr="00EF4E61">
        <w:trPr>
          <w:trHeight w:hRule="exact" w:val="288"/>
        </w:trPr>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45</w:t>
            </w:r>
          </w:p>
        </w:tc>
      </w:tr>
      <w:tr w:rsidR="00EF4E61" w:rsidTr="00EF4E61">
        <w:trPr>
          <w:trHeight w:hRule="exact" w:val="288"/>
        </w:trPr>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42</w:t>
            </w:r>
          </w:p>
        </w:tc>
      </w:tr>
      <w:tr w:rsidR="00EF4E61" w:rsidTr="00EF4E61">
        <w:trPr>
          <w:trHeight w:hRule="exact" w:val="288"/>
        </w:trPr>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39</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36</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33</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30</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27</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24</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21</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18</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15</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12</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9</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6</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3</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EF4E61" w:rsidRDefault="00EF4E61" w:rsidP="00EF4E61">
            <w:pPr>
              <w:jc w:val="center"/>
              <w:rPr>
                <w:rFonts w:ascii="Arial" w:hAnsi="Arial" w:cs="Arial"/>
                <w:b/>
                <w:color w:val="FF0000"/>
                <w:sz w:val="16"/>
              </w:rPr>
            </w:pPr>
            <w:r>
              <w:rPr>
                <w:bCs/>
                <w:sz w:val="16"/>
              </w:rPr>
              <w:sym w:font="Symbol" w:char="F0B7"/>
            </w:r>
          </w:p>
        </w:tc>
        <w:tc>
          <w:tcPr>
            <w:tcW w:w="216" w:type="dxa"/>
            <w:shd w:val="clear" w:color="auto" w:fill="auto"/>
            <w:vAlign w:val="center"/>
          </w:tcPr>
          <w:p w:rsidR="00EF4E61" w:rsidRDefault="00EF4E61" w:rsidP="00EF4E61">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Pr="007C11D1" w:rsidRDefault="00EF4E61" w:rsidP="00EF4E61">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0</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-3</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-6</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-9</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jc w:val="center"/>
              <w:rPr>
                <w:rFonts w:ascii="Arial" w:hAnsi="Arial" w:cs="Arial"/>
                <w:b/>
                <w:sz w:val="16"/>
              </w:rPr>
            </w:pPr>
            <w:r>
              <w:rPr>
                <w:rFonts w:ascii="Arial" w:hAnsi="Arial" w:cs="Arial"/>
                <w:b/>
                <w:sz w:val="16"/>
              </w:rPr>
              <w:t>-12</w:t>
            </w:r>
          </w:p>
        </w:tc>
      </w:tr>
      <w:tr w:rsidR="00EF4E61" w:rsidTr="00EF4E61">
        <w:trPr>
          <w:trHeight w:hRule="exact" w:val="288"/>
        </w:trPr>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EF4E61" w:rsidRDefault="00EF4E61" w:rsidP="00EF4E61">
            <w:pPr>
              <w:jc w:val="center"/>
              <w:rPr>
                <w:rFonts w:ascii="Arial" w:hAnsi="Arial" w:cs="Arial"/>
                <w:b/>
                <w:sz w:val="16"/>
              </w:rPr>
            </w:pPr>
            <w:r>
              <w:rPr>
                <w:rFonts w:ascii="Arial" w:hAnsi="Arial" w:cs="Arial"/>
                <w:b/>
                <w:sz w:val="16"/>
              </w:rPr>
              <w:sym w:font="Symbol" w:char="F0B7"/>
            </w:r>
          </w:p>
        </w:tc>
        <w:tc>
          <w:tcPr>
            <w:tcW w:w="549" w:type="dxa"/>
            <w:vAlign w:val="center"/>
          </w:tcPr>
          <w:p w:rsidR="00EF4E61" w:rsidRDefault="00EF4E61" w:rsidP="00EF4E61">
            <w:pPr>
              <w:pStyle w:val="xl24"/>
              <w:spacing w:before="0" w:beforeAutospacing="0" w:after="0" w:afterAutospacing="0"/>
              <w:rPr>
                <w:bCs w:val="0"/>
                <w:sz w:val="16"/>
              </w:rPr>
            </w:pPr>
            <w:r>
              <w:rPr>
                <w:bCs w:val="0"/>
                <w:sz w:val="16"/>
              </w:rPr>
              <w:t>-15</w:t>
            </w:r>
          </w:p>
        </w:tc>
      </w:tr>
      <w:tr w:rsidR="00EF4E61" w:rsidRPr="000233E6" w:rsidTr="00EF4E61">
        <w:trPr>
          <w:cantSplit/>
          <w:trHeight w:hRule="exact" w:val="540"/>
        </w:trPr>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117</w:t>
            </w:r>
          </w:p>
        </w:tc>
        <w:tc>
          <w:tcPr>
            <w:tcW w:w="216" w:type="dxa"/>
            <w:textDirection w:val="btLr"/>
            <w:vAlign w:val="cente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t>
            </w:r>
          </w:p>
        </w:tc>
        <w:tc>
          <w:tcPr>
            <w:tcW w:w="216" w:type="dxa"/>
            <w:textDirection w:val="btLr"/>
            <w:vAlign w:val="cente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t>
            </w:r>
          </w:p>
        </w:tc>
        <w:tc>
          <w:tcPr>
            <w:tcW w:w="216" w:type="dxa"/>
            <w:textDirection w:val="btLr"/>
            <w:vAlign w:val="cente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105</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102</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99</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96</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93</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90</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87</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84</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81</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78</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75</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72</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69</w:t>
            </w:r>
          </w:p>
        </w:tc>
        <w:tc>
          <w:tcPr>
            <w:tcW w:w="216" w:type="dxa"/>
            <w:textDirection w:val="btLr"/>
            <w:vAlign w:val="cente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t>
            </w:r>
          </w:p>
        </w:tc>
        <w:tc>
          <w:tcPr>
            <w:tcW w:w="216" w:type="dxa"/>
            <w:textDirection w:val="btL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t>
            </w:r>
          </w:p>
        </w:tc>
        <w:tc>
          <w:tcPr>
            <w:tcW w:w="216" w:type="dxa"/>
            <w:textDirection w:val="btLr"/>
            <w:vAlign w:val="cente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57</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54</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51</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48</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45</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42</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39</w:t>
            </w:r>
          </w:p>
        </w:tc>
        <w:tc>
          <w:tcPr>
            <w:tcW w:w="216" w:type="dxa"/>
            <w:textDirection w:val="btLr"/>
            <w:vAlign w:val="center"/>
          </w:tcPr>
          <w:p w:rsidR="00EF4E61" w:rsidRPr="000233E6" w:rsidRDefault="00EF4E61" w:rsidP="00EF4E6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33</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30</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27</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24</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21</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18</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15</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12</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9</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6</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3</w:t>
            </w:r>
          </w:p>
        </w:tc>
        <w:tc>
          <w:tcPr>
            <w:tcW w:w="216" w:type="dxa"/>
            <w:textDirection w:val="btLr"/>
            <w:vAlign w:val="center"/>
          </w:tcPr>
          <w:p w:rsidR="00EF4E61" w:rsidRPr="000233E6" w:rsidRDefault="00EF4E61" w:rsidP="00EF4E61">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rsidR="00EF4E61" w:rsidRPr="000233E6" w:rsidRDefault="00EF4E61" w:rsidP="00EF4E61">
            <w:pPr>
              <w:jc w:val="center"/>
              <w:rPr>
                <w:rFonts w:ascii="Arial" w:hAnsi="Arial" w:cs="Arial"/>
                <w:b/>
                <w:sz w:val="16"/>
              </w:rPr>
            </w:pPr>
          </w:p>
        </w:tc>
      </w:tr>
    </w:tbl>
    <w:p w:rsidR="00EF4E61" w:rsidRDefault="00EF4E61" w:rsidP="00EF4E61">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 0)</w:t>
      </w:r>
    </w:p>
    <w:p w:rsidR="00EF4E61" w:rsidRDefault="00EF4E61" w:rsidP="00EF4E61">
      <w:r>
        <w:rPr>
          <w:rFonts w:ascii="Arial" w:hAnsi="Arial" w:cs="Arial"/>
          <w:noProof/>
        </w:rPr>
        <mc:AlternateContent>
          <mc:Choice Requires="wps">
            <w:drawing>
              <wp:anchor distT="0" distB="0" distL="114300" distR="114300" simplePos="0" relativeHeight="251707392" behindDoc="0" locked="0" layoutInCell="1" allowOverlap="1" wp14:anchorId="2FA74479" wp14:editId="3EFA913A">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2D8F1" id="Line 81"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" strokeweight="2pt">
                <v:stroke endarrow="block"/>
              </v:line>
            </w:pict>
          </mc:Fallback>
        </mc:AlternateContent>
      </w:r>
    </w:p>
    <w:p w:rsidR="00EF4E61" w:rsidRPr="000233E6" w:rsidRDefault="00EF4E61" w:rsidP="00EF4E61">
      <w:pPr>
        <w:pStyle w:val="BodyText"/>
        <w:jc w:val="center"/>
        <w:rPr>
          <w:rFonts w:ascii="Arial" w:hAnsi="Arial" w:cs="Arial"/>
          <w:b/>
          <w:color w:val="auto"/>
          <w:sz w:val="28"/>
        </w:rPr>
      </w:pPr>
      <w:r>
        <w:rPr>
          <w:rFonts w:ascii="Arial" w:hAnsi="Arial" w:cs="Arial"/>
          <w:b/>
          <w:color w:val="auto"/>
          <w:sz w:val="28"/>
        </w:rPr>
        <w:lastRenderedPageBreak/>
        <w:t xml:space="preserve">Hurricane </w:t>
      </w:r>
      <w:r w:rsidRPr="000233E6">
        <w:rPr>
          <w:rFonts w:ascii="Arial" w:hAnsi="Arial" w:cs="Arial"/>
          <w:b/>
          <w:color w:val="auto"/>
          <w:sz w:val="28"/>
        </w:rPr>
        <w:t>Loss Cost</w:t>
      </w:r>
      <w:r>
        <w:rPr>
          <w:rFonts w:ascii="Arial" w:hAnsi="Arial" w:cs="Arial"/>
          <w:b/>
          <w:color w:val="auto"/>
          <w:sz w:val="28"/>
        </w:rPr>
        <w:t>s</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Successful completion of </w:t>
      </w:r>
      <w:r>
        <w:rPr>
          <w:bCs/>
          <w:iCs/>
          <w:color w:val="auto"/>
        </w:rPr>
        <w:t xml:space="preserve">Form S-6, Hypothetical Events for Sensitivity and Uncertainty Analysis, </w:t>
      </w:r>
      <w:r>
        <w:rPr>
          <w:color w:val="auto"/>
        </w:rPr>
        <w:t>demonstrates that the modeling organization is capable of running an insurance portfolio at a latitude/longitude level directly and at a street address level indirectly with appropriate conversion to latitude/longitude.</w:t>
      </w:r>
    </w:p>
    <w:p w:rsidR="00EF4E61" w:rsidRDefault="00EF4E61" w:rsidP="00EF4E61">
      <w:pPr>
        <w:pStyle w:val="BodyText"/>
        <w:rPr>
          <w:color w:val="auto"/>
        </w:rPr>
      </w:pPr>
    </w:p>
    <w:p w:rsidR="00EF4E61" w:rsidRDefault="00EF4E61" w:rsidP="00EF4E61">
      <w:pPr>
        <w:pStyle w:val="BodyText"/>
        <w:rPr>
          <w:color w:val="auto"/>
        </w:rPr>
      </w:pPr>
      <w:r>
        <w:rPr>
          <w:color w:val="auto"/>
        </w:rPr>
        <w:t xml:space="preserve">Hurricane loss costs are to be determined using a $100,000 insured structure with a zero deductible policy, not to include contents, time element, or appurtenant structure coverages, at each of the 682 land-based vertices in </w:t>
      </w:r>
      <w:r>
        <w:rPr>
          <w:i/>
          <w:iCs/>
          <w:color w:val="auto"/>
        </w:rPr>
        <w:t>Figure 7</w:t>
      </w:r>
      <w:r>
        <w:rPr>
          <w:color w:val="auto"/>
        </w:rPr>
        <w:t>. The Excel input file contains a ninth worksheet (Land-Water ID) that lists the 840 grid coordinates with an indicator variable defined, as follows:</w:t>
      </w:r>
    </w:p>
    <w:p w:rsidR="00EF4E61" w:rsidRDefault="00EF4E61" w:rsidP="00EF4E61">
      <w:pPr>
        <w:pStyle w:val="BodyText"/>
        <w:rPr>
          <w:color w:val="auto"/>
        </w:rPr>
      </w:pPr>
    </w:p>
    <w:p w:rsidR="00EF4E61" w:rsidRDefault="00EF4E61" w:rsidP="00EF4E61">
      <w:pPr>
        <w:pStyle w:val="BodyText"/>
        <w:rPr>
          <w:color w:val="auto"/>
        </w:rPr>
      </w:pPr>
      <w:r>
        <w:rPr>
          <w:color w:val="auto"/>
        </w:rPr>
        <w:tab/>
        <w:t>0 = coordinate is over-water</w:t>
      </w:r>
    </w:p>
    <w:p w:rsidR="00EF4E61" w:rsidRDefault="00EF4E61" w:rsidP="00EF4E61">
      <w:pPr>
        <w:pStyle w:val="BodyText"/>
        <w:rPr>
          <w:color w:val="auto"/>
        </w:rPr>
      </w:pPr>
      <w:r>
        <w:rPr>
          <w:color w:val="auto"/>
        </w:rPr>
        <w:tab/>
        <w:t>1 = coordinate is over-land</w:t>
      </w:r>
      <w:r w:rsidR="006F7ED0">
        <w:rPr>
          <w:color w:val="auto"/>
        </w:rPr>
        <w:t>.</w:t>
      </w:r>
    </w:p>
    <w:p w:rsidR="00EF4E61" w:rsidRDefault="00EF4E61" w:rsidP="00EF4E61">
      <w:pPr>
        <w:pStyle w:val="BodyText"/>
        <w:rPr>
          <w:color w:val="auto"/>
        </w:rPr>
      </w:pPr>
    </w:p>
    <w:p w:rsidR="00EF4E61" w:rsidRDefault="00EF4E61" w:rsidP="00EF4E61">
      <w:pPr>
        <w:pStyle w:val="BodyText"/>
        <w:rPr>
          <w:color w:val="auto"/>
        </w:rPr>
      </w:pPr>
      <w:r>
        <w:rPr>
          <w:color w:val="auto"/>
        </w:rPr>
        <w:t>The following house is assumed at each of the land-based grid points designated by the indicator variable.</w:t>
      </w:r>
    </w:p>
    <w:p w:rsidR="00EF4E61" w:rsidRDefault="00EF4E61" w:rsidP="00EF4E61">
      <w:pPr>
        <w:pStyle w:val="BodyText"/>
        <w:rPr>
          <w:color w:val="auto"/>
        </w:rPr>
      </w:pPr>
    </w:p>
    <w:p w:rsidR="00EF4E61" w:rsidRDefault="00EF4E61" w:rsidP="00FE2DEE">
      <w:pPr>
        <w:pStyle w:val="BodyText"/>
        <w:numPr>
          <w:ilvl w:val="0"/>
          <w:numId w:val="99"/>
        </w:numPr>
        <w:rPr>
          <w:color w:val="auto"/>
        </w:rPr>
      </w:pPr>
      <w:r>
        <w:rPr>
          <w:color w:val="auto"/>
        </w:rPr>
        <w:t>Single family</w:t>
      </w:r>
    </w:p>
    <w:p w:rsidR="00EF4E61" w:rsidRDefault="00EF4E61" w:rsidP="00FE2DEE">
      <w:pPr>
        <w:pStyle w:val="BodyText"/>
        <w:numPr>
          <w:ilvl w:val="0"/>
          <w:numId w:val="99"/>
        </w:numPr>
        <w:rPr>
          <w:color w:val="auto"/>
        </w:rPr>
      </w:pPr>
      <w:r>
        <w:rPr>
          <w:color w:val="auto"/>
        </w:rPr>
        <w:t>Single story</w:t>
      </w:r>
    </w:p>
    <w:p w:rsidR="00EF4E61" w:rsidRDefault="00EF4E61" w:rsidP="00FE2DEE">
      <w:pPr>
        <w:pStyle w:val="BodyText"/>
        <w:numPr>
          <w:ilvl w:val="0"/>
          <w:numId w:val="99"/>
        </w:numPr>
        <w:rPr>
          <w:color w:val="auto"/>
        </w:rPr>
      </w:pPr>
      <w:r>
        <w:rPr>
          <w:color w:val="auto"/>
        </w:rPr>
        <w:t>Masonry walls</w:t>
      </w:r>
    </w:p>
    <w:p w:rsidR="00EF4E61" w:rsidRDefault="00EF4E61" w:rsidP="00FE2DEE">
      <w:pPr>
        <w:pStyle w:val="BodyText"/>
        <w:numPr>
          <w:ilvl w:val="0"/>
          <w:numId w:val="99"/>
        </w:numPr>
        <w:rPr>
          <w:color w:val="auto"/>
        </w:rPr>
      </w:pPr>
      <w:r>
        <w:rPr>
          <w:color w:val="auto"/>
        </w:rPr>
        <w:t>Truss anchors</w:t>
      </w:r>
    </w:p>
    <w:p w:rsidR="00EF4E61" w:rsidRDefault="00EF4E61" w:rsidP="00FE2DEE">
      <w:pPr>
        <w:pStyle w:val="BodyText"/>
        <w:numPr>
          <w:ilvl w:val="0"/>
          <w:numId w:val="99"/>
        </w:numPr>
        <w:rPr>
          <w:color w:val="auto"/>
        </w:rPr>
      </w:pPr>
      <w:r>
        <w:rPr>
          <w:color w:val="auto"/>
        </w:rPr>
        <w:t>Gable end roof</w:t>
      </w:r>
    </w:p>
    <w:p w:rsidR="00EF4E61" w:rsidRDefault="00EF4E61" w:rsidP="00FE2DEE">
      <w:pPr>
        <w:pStyle w:val="BodyText"/>
        <w:numPr>
          <w:ilvl w:val="0"/>
          <w:numId w:val="99"/>
        </w:numPr>
        <w:rPr>
          <w:color w:val="auto"/>
        </w:rPr>
      </w:pPr>
      <w:r>
        <w:rPr>
          <w:color w:val="auto"/>
        </w:rPr>
        <w:t>No shutters</w:t>
      </w:r>
    </w:p>
    <w:p w:rsidR="00EF4E61" w:rsidRDefault="00EF4E61" w:rsidP="00FE2DEE">
      <w:pPr>
        <w:pStyle w:val="BodyText"/>
        <w:numPr>
          <w:ilvl w:val="0"/>
          <w:numId w:val="99"/>
        </w:numPr>
        <w:rPr>
          <w:color w:val="auto"/>
        </w:rPr>
      </w:pPr>
      <w:r>
        <w:rPr>
          <w:color w:val="auto"/>
        </w:rPr>
        <w:t>Shingles with one layer 15# felt</w:t>
      </w:r>
    </w:p>
    <w:p w:rsidR="00EF4E61" w:rsidRDefault="00EF4E61" w:rsidP="00FE2DEE">
      <w:pPr>
        <w:pStyle w:val="BodyText"/>
        <w:numPr>
          <w:ilvl w:val="0"/>
          <w:numId w:val="99"/>
        </w:numPr>
        <w:rPr>
          <w:color w:val="auto"/>
        </w:rPr>
      </w:pPr>
      <w:r>
        <w:rPr>
          <w:color w:val="auto"/>
        </w:rPr>
        <w:t>1/2" plywood roof deck with 8d nails at 6" edge and 12" field</w:t>
      </w:r>
    </w:p>
    <w:p w:rsidR="00EF4E61" w:rsidRDefault="00EF4E61" w:rsidP="00FE2DEE">
      <w:pPr>
        <w:pStyle w:val="BodyText"/>
        <w:numPr>
          <w:ilvl w:val="0"/>
          <w:numId w:val="99"/>
        </w:numPr>
        <w:rPr>
          <w:color w:val="auto"/>
        </w:rPr>
      </w:pPr>
      <w:r>
        <w:rPr>
          <w:color w:val="auto"/>
        </w:rPr>
        <w:t>House constructed in 1980</w:t>
      </w:r>
    </w:p>
    <w:p w:rsidR="00EF4E61" w:rsidRDefault="00EF4E61" w:rsidP="00EF4E61">
      <w:pPr>
        <w:pStyle w:val="BodyText"/>
        <w:ind w:left="1080"/>
        <w:rPr>
          <w:color w:val="auto"/>
        </w:rPr>
      </w:pPr>
    </w:p>
    <w:p w:rsidR="00EF4E61" w:rsidRPr="005522AC" w:rsidRDefault="00EF4E61" w:rsidP="00FE2DEE">
      <w:pPr>
        <w:pStyle w:val="BodyText"/>
        <w:numPr>
          <w:ilvl w:val="0"/>
          <w:numId w:val="101"/>
        </w:numPr>
        <w:rPr>
          <w:bCs/>
          <w:color w:val="auto"/>
          <w:lang w:eastAsia="ko-KR"/>
        </w:rPr>
      </w:pPr>
      <w:r>
        <w:rPr>
          <w:bCs/>
          <w:color w:val="auto"/>
          <w:lang w:eastAsia="ko-KR"/>
        </w:rPr>
        <w:t>P</w:t>
      </w:r>
      <w:r w:rsidRPr="005522AC">
        <w:rPr>
          <w:bCs/>
          <w:color w:val="auto"/>
          <w:lang w:eastAsia="ko-KR"/>
        </w:rPr>
        <w:t xml:space="preserve">roduce </w:t>
      </w:r>
      <w:r>
        <w:rPr>
          <w:bCs/>
          <w:color w:val="auto"/>
          <w:lang w:eastAsia="ko-KR"/>
        </w:rPr>
        <w:t xml:space="preserve">hurricane </w:t>
      </w:r>
      <w:r w:rsidRPr="005522AC">
        <w:rPr>
          <w:bCs/>
          <w:color w:val="auto"/>
          <w:lang w:eastAsia="ko-KR"/>
        </w:rPr>
        <w:t xml:space="preserve">loss costs for each </w:t>
      </w:r>
      <w:r>
        <w:rPr>
          <w:bCs/>
          <w:color w:val="auto"/>
          <w:lang w:eastAsia="ko-KR"/>
        </w:rPr>
        <w:t>hurricane</w:t>
      </w:r>
      <w:r w:rsidRPr="005522AC">
        <w:rPr>
          <w:bCs/>
          <w:color w:val="auto"/>
          <w:lang w:eastAsia="ko-KR"/>
        </w:rPr>
        <w:t xml:space="preserve"> category in two forms:</w:t>
      </w:r>
    </w:p>
    <w:p w:rsidR="00EF4E61" w:rsidRPr="005522AC" w:rsidRDefault="00EF4E61" w:rsidP="00EF4E61">
      <w:pPr>
        <w:pStyle w:val="BodyText"/>
        <w:rPr>
          <w:bCs/>
          <w:color w:val="auto"/>
          <w:lang w:eastAsia="ko-KR"/>
        </w:rPr>
      </w:pPr>
    </w:p>
    <w:p w:rsidR="00EF4E61" w:rsidRDefault="00EF4E61" w:rsidP="00EF4E61">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w:t>
      </w:r>
      <w:r>
        <w:rPr>
          <w:bCs/>
          <w:color w:val="auto"/>
          <w:lang w:eastAsia="ko-KR"/>
        </w:rPr>
        <w:t xml:space="preserve">hurricane </w:t>
      </w:r>
      <w:r w:rsidRPr="005522AC">
        <w:rPr>
          <w:bCs/>
          <w:color w:val="auto"/>
          <w:lang w:eastAsia="ko-KR"/>
        </w:rPr>
        <w:t xml:space="preserve">loss costs over the 682 land-based vertices in the grid in </w:t>
      </w:r>
      <w:r w:rsidRPr="005522AC">
        <w:rPr>
          <w:bCs/>
          <w:i/>
          <w:color w:val="auto"/>
          <w:lang w:eastAsia="ko-KR"/>
        </w:rPr>
        <w:t xml:space="preserve">Figure </w:t>
      </w:r>
      <w:r>
        <w:rPr>
          <w:bCs/>
          <w:i/>
          <w:color w:val="auto"/>
          <w:lang w:eastAsia="ko-KR"/>
        </w:rPr>
        <w:t>7</w:t>
      </w:r>
      <w:r w:rsidRPr="005522AC">
        <w:rPr>
          <w:bCs/>
          <w:color w:val="auto"/>
          <w:lang w:eastAsia="ko-KR"/>
        </w:rPr>
        <w:t xml:space="preserve"> for each input vector and each </w:t>
      </w:r>
      <w:r>
        <w:rPr>
          <w:bCs/>
          <w:color w:val="auto"/>
          <w:lang w:eastAsia="ko-KR"/>
        </w:rPr>
        <w:t>hurricane</w:t>
      </w:r>
      <w:r w:rsidRPr="005522AC">
        <w:rPr>
          <w:bCs/>
          <w:color w:val="auto"/>
          <w:lang w:eastAsia="ko-KR"/>
        </w:rPr>
        <w:t xml:space="preserve"> </w:t>
      </w:r>
      <w:r w:rsidR="006F7ED0">
        <w:rPr>
          <w:bCs/>
          <w:color w:val="auto"/>
          <w:lang w:eastAsia="ko-KR"/>
        </w:rPr>
        <w:t>category (100 x 3 = 300 values), and</w:t>
      </w:r>
    </w:p>
    <w:p w:rsidR="00EF4E61" w:rsidRDefault="00EF4E61" w:rsidP="00EF4E61">
      <w:pPr>
        <w:pStyle w:val="BodyText"/>
        <w:tabs>
          <w:tab w:val="left" w:pos="360"/>
          <w:tab w:val="left" w:pos="720"/>
        </w:tabs>
        <w:ind w:left="720" w:hanging="720"/>
        <w:rPr>
          <w:bCs/>
          <w:color w:val="auto"/>
          <w:lang w:eastAsia="ko-KR"/>
        </w:rPr>
      </w:pPr>
    </w:p>
    <w:p w:rsidR="00EF4E61" w:rsidRPr="005522AC" w:rsidRDefault="00EF4E61" w:rsidP="00EF4E61">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w:t>
      </w:r>
      <w:r>
        <w:rPr>
          <w:bCs/>
          <w:color w:val="auto"/>
          <w:lang w:eastAsia="ko-KR"/>
        </w:rPr>
        <w:t xml:space="preserve">hurricane </w:t>
      </w:r>
      <w:r w:rsidRPr="005522AC">
        <w:rPr>
          <w:bCs/>
          <w:color w:val="auto"/>
          <w:lang w:eastAsia="ko-KR"/>
        </w:rPr>
        <w:t xml:space="preserve">loss cost at each of the 682 land-based vertices in the grid in </w:t>
      </w:r>
      <w:r w:rsidRPr="005522AC">
        <w:rPr>
          <w:bCs/>
          <w:i/>
          <w:color w:val="auto"/>
          <w:lang w:eastAsia="ko-KR"/>
        </w:rPr>
        <w:t xml:space="preserve">Figure </w:t>
      </w:r>
      <w:r>
        <w:rPr>
          <w:bCs/>
          <w:i/>
          <w:color w:val="auto"/>
          <w:lang w:eastAsia="ko-KR"/>
        </w:rPr>
        <w:t>7</w:t>
      </w:r>
      <w:r w:rsidRPr="005522AC">
        <w:rPr>
          <w:bCs/>
          <w:color w:val="auto"/>
          <w:lang w:eastAsia="ko-KR"/>
        </w:rPr>
        <w:t xml:space="preserve"> 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rsidR="00EF4E61" w:rsidRPr="005522AC" w:rsidRDefault="00EF4E61" w:rsidP="00EF4E61">
      <w:pPr>
        <w:pStyle w:val="BodyText"/>
        <w:rPr>
          <w:bCs/>
          <w:color w:val="auto"/>
          <w:lang w:eastAsia="ko-KR"/>
        </w:rPr>
      </w:pPr>
    </w:p>
    <w:p w:rsidR="00EF4E61" w:rsidRPr="005522AC" w:rsidRDefault="00EF4E61" w:rsidP="00EF4E61">
      <w:pPr>
        <w:pStyle w:val="BodyText"/>
        <w:tabs>
          <w:tab w:val="left" w:pos="360"/>
        </w:tabs>
        <w:ind w:left="360" w:hanging="360"/>
        <w:rPr>
          <w:bCs/>
          <w:color w:val="auto"/>
          <w:lang w:eastAsia="ko-KR"/>
        </w:rPr>
      </w:pPr>
      <w:r>
        <w:rPr>
          <w:bCs/>
          <w:color w:val="auto"/>
          <w:lang w:eastAsia="ko-KR"/>
        </w:rPr>
        <w:t xml:space="preserve">F. </w:t>
      </w:r>
      <w:r>
        <w:rPr>
          <w:bCs/>
          <w:color w:val="auto"/>
          <w:lang w:eastAsia="ko-KR"/>
        </w:rPr>
        <w:tab/>
      </w:r>
      <w:r w:rsidRPr="005522AC">
        <w:rPr>
          <w:bCs/>
          <w:color w:val="auto"/>
          <w:lang w:eastAsia="ko-KR"/>
        </w:rPr>
        <w:t xml:space="preserve">Calculate the total </w:t>
      </w:r>
      <w:r>
        <w:rPr>
          <w:bCs/>
          <w:color w:val="auto"/>
          <w:lang w:eastAsia="ko-KR"/>
        </w:rPr>
        <w:t xml:space="preserve">hurricane </w:t>
      </w:r>
      <w:r w:rsidRPr="005522AC">
        <w:rPr>
          <w:bCs/>
          <w:color w:val="auto"/>
          <w:lang w:eastAsia="ko-KR"/>
        </w:rPr>
        <w:t xml:space="preserve">loss cost over the 682 land-based vertices in the grid for each of the 100 input vectors and then divide this sum by $68,200,000 to get the expected </w:t>
      </w:r>
      <w:r>
        <w:rPr>
          <w:bCs/>
          <w:color w:val="auto"/>
          <w:lang w:eastAsia="ko-KR"/>
        </w:rPr>
        <w:t xml:space="preserve">hurricane </w:t>
      </w:r>
      <w:r w:rsidRPr="005522AC">
        <w:rPr>
          <w:bCs/>
          <w:color w:val="auto"/>
          <w:lang w:eastAsia="ko-KR"/>
        </w:rPr>
        <w:t>loss cost as a percent of total exposure. The results for each input vector should be reported on a single row with the following information:</w:t>
      </w:r>
    </w:p>
    <w:p w:rsidR="00EF4E61" w:rsidRPr="005522AC" w:rsidRDefault="00EF4E61" w:rsidP="00EF4E61">
      <w:pPr>
        <w:pStyle w:val="BodyText"/>
        <w:rPr>
          <w:bCs/>
          <w:color w:val="auto"/>
          <w:lang w:eastAsia="ko-KR"/>
        </w:rPr>
      </w:pPr>
    </w:p>
    <w:p w:rsidR="00EF4E61" w:rsidRPr="005522AC" w:rsidRDefault="00EF4E61" w:rsidP="00FE2DEE">
      <w:pPr>
        <w:pStyle w:val="BodyText"/>
        <w:numPr>
          <w:ilvl w:val="0"/>
          <w:numId w:val="102"/>
        </w:numPr>
        <w:rPr>
          <w:bCs/>
          <w:color w:val="auto"/>
          <w:lang w:eastAsia="ko-KR"/>
        </w:rPr>
      </w:pPr>
      <w:r>
        <w:rPr>
          <w:bCs/>
          <w:color w:val="auto"/>
          <w:lang w:eastAsia="ko-KR"/>
        </w:rPr>
        <w:t>Hurricane c</w:t>
      </w:r>
      <w:r w:rsidRPr="005522AC">
        <w:rPr>
          <w:bCs/>
          <w:color w:val="auto"/>
          <w:lang w:eastAsia="ko-KR"/>
        </w:rPr>
        <w:t>ategory (1, 3, or 5)</w:t>
      </w:r>
      <w:r>
        <w:rPr>
          <w:bCs/>
          <w:color w:val="auto"/>
          <w:lang w:eastAsia="ko-KR"/>
        </w:rPr>
        <w:t>,</w:t>
      </w:r>
    </w:p>
    <w:p w:rsidR="00EF4E61" w:rsidRPr="005522AC" w:rsidRDefault="00EF4E61" w:rsidP="00FE2DEE">
      <w:pPr>
        <w:pStyle w:val="BodyText"/>
        <w:numPr>
          <w:ilvl w:val="0"/>
          <w:numId w:val="102"/>
        </w:numPr>
        <w:rPr>
          <w:bCs/>
          <w:color w:val="auto"/>
          <w:lang w:eastAsia="ko-KR"/>
        </w:rPr>
      </w:pPr>
      <w:r w:rsidRPr="005522AC">
        <w:rPr>
          <w:bCs/>
          <w:color w:val="auto"/>
          <w:lang w:eastAsia="ko-KR"/>
        </w:rPr>
        <w:t>Input vector number</w:t>
      </w:r>
      <w:r>
        <w:rPr>
          <w:bCs/>
          <w:color w:val="auto"/>
          <w:lang w:eastAsia="ko-KR"/>
        </w:rPr>
        <w:t>,</w:t>
      </w:r>
    </w:p>
    <w:p w:rsidR="00EF4E61" w:rsidRPr="005522AC" w:rsidRDefault="00EF4E61" w:rsidP="00FE2DEE">
      <w:pPr>
        <w:pStyle w:val="BodyText"/>
        <w:numPr>
          <w:ilvl w:val="0"/>
          <w:numId w:val="102"/>
        </w:numPr>
        <w:rPr>
          <w:bCs/>
          <w:color w:val="auto"/>
          <w:lang w:eastAsia="ko-KR"/>
        </w:rPr>
      </w:pPr>
      <w:r w:rsidRPr="005522AC">
        <w:rPr>
          <w:bCs/>
          <w:color w:val="auto"/>
          <w:lang w:eastAsia="ko-KR"/>
        </w:rPr>
        <w:t xml:space="preserve">Total </w:t>
      </w:r>
      <w:r>
        <w:rPr>
          <w:bCs/>
          <w:color w:val="auto"/>
          <w:lang w:eastAsia="ko-KR"/>
        </w:rPr>
        <w:t xml:space="preserve">hurricane </w:t>
      </w:r>
      <w:r w:rsidRPr="005522AC">
        <w:rPr>
          <w:bCs/>
          <w:color w:val="auto"/>
          <w:lang w:eastAsia="ko-KR"/>
        </w:rPr>
        <w:t>loss cost over the 682 land-based vertices in the grid</w:t>
      </w:r>
      <w:r>
        <w:rPr>
          <w:bCs/>
          <w:color w:val="auto"/>
          <w:lang w:eastAsia="ko-KR"/>
        </w:rPr>
        <w:t>, and</w:t>
      </w:r>
    </w:p>
    <w:p w:rsidR="00EF4E61" w:rsidRPr="005522AC" w:rsidRDefault="00EF4E61" w:rsidP="00FE2DEE">
      <w:pPr>
        <w:pStyle w:val="BodyText"/>
        <w:numPr>
          <w:ilvl w:val="0"/>
          <w:numId w:val="102"/>
        </w:numPr>
        <w:rPr>
          <w:bCs/>
          <w:color w:val="auto"/>
          <w:lang w:eastAsia="ko-KR"/>
        </w:rPr>
      </w:pPr>
      <w:r w:rsidRPr="005522AC">
        <w:rPr>
          <w:bCs/>
          <w:color w:val="auto"/>
          <w:lang w:eastAsia="ko-KR"/>
        </w:rPr>
        <w:t xml:space="preserve">The expected </w:t>
      </w:r>
      <w:r>
        <w:rPr>
          <w:bCs/>
          <w:color w:val="auto"/>
          <w:lang w:eastAsia="ko-KR"/>
        </w:rPr>
        <w:t xml:space="preserve">hurricane </w:t>
      </w:r>
      <w:r w:rsidRPr="005522AC">
        <w:rPr>
          <w:bCs/>
          <w:color w:val="auto"/>
          <w:lang w:eastAsia="ko-KR"/>
        </w:rPr>
        <w:t>loss cost as a percent of total exposure to two decimal places (i.e.</w:t>
      </w:r>
      <w:r>
        <w:rPr>
          <w:bCs/>
          <w:color w:val="auto"/>
          <w:lang w:eastAsia="ko-KR"/>
        </w:rPr>
        <w:t>,</w:t>
      </w:r>
      <w:r w:rsidRPr="005522AC">
        <w:rPr>
          <w:bCs/>
          <w:color w:val="auto"/>
          <w:lang w:eastAsia="ko-KR"/>
        </w:rPr>
        <w:t xml:space="preserve"> 15.42 for 15.42%)</w:t>
      </w:r>
      <w:r>
        <w:rPr>
          <w:bCs/>
          <w:color w:val="auto"/>
          <w:lang w:eastAsia="ko-KR"/>
        </w:rPr>
        <w:t>.</w:t>
      </w:r>
    </w:p>
    <w:p w:rsidR="00EF4E61" w:rsidRPr="005522AC" w:rsidRDefault="00EF4E61" w:rsidP="00EF4E61">
      <w:pPr>
        <w:pStyle w:val="BodyText"/>
        <w:rPr>
          <w:bCs/>
          <w:color w:val="auto"/>
          <w:lang w:eastAsia="ko-KR"/>
        </w:rPr>
      </w:pPr>
    </w:p>
    <w:p w:rsidR="00EF4E61" w:rsidRPr="005522AC" w:rsidRDefault="00EF4E61" w:rsidP="00EF4E61">
      <w:pPr>
        <w:pStyle w:val="BodyText"/>
        <w:ind w:left="360"/>
        <w:rPr>
          <w:bCs/>
          <w:color w:val="auto"/>
          <w:lang w:eastAsia="ko-KR"/>
        </w:rPr>
      </w:pPr>
      <w:r w:rsidRPr="005522AC">
        <w:rPr>
          <w:bCs/>
          <w:color w:val="auto"/>
          <w:lang w:eastAsia="ko-KR"/>
        </w:rPr>
        <w:lastRenderedPageBreak/>
        <w:t>Thus, the entries in this file for input vectors 35-37 for the Category 5 hurricane will ap</w:t>
      </w:r>
      <w:r w:rsidR="006F7ED0">
        <w:rPr>
          <w:bCs/>
          <w:color w:val="auto"/>
          <w:lang w:eastAsia="ko-KR"/>
        </w:rPr>
        <w:t>pear as in the following format.</w:t>
      </w:r>
    </w:p>
    <w:p w:rsidR="00EF4E61" w:rsidRPr="005522AC" w:rsidRDefault="00EF4E61" w:rsidP="00EF4E61">
      <w:pPr>
        <w:pStyle w:val="BodyText"/>
        <w:rPr>
          <w:bCs/>
          <w:color w:val="auto"/>
          <w:lang w:eastAsia="ko-KR"/>
        </w:rPr>
      </w:pPr>
    </w:p>
    <w:p w:rsidR="00EF4E61" w:rsidRPr="005522AC" w:rsidRDefault="00EF4E61" w:rsidP="00EF4E61">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rsidR="00EF4E61" w:rsidRPr="005522AC" w:rsidRDefault="00EF4E61" w:rsidP="00EF4E61">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rsidR="00EF4E61" w:rsidRPr="005522AC" w:rsidRDefault="00EF4E61" w:rsidP="00EF4E61">
      <w:pPr>
        <w:pStyle w:val="BodyText"/>
        <w:tabs>
          <w:tab w:val="left" w:pos="360"/>
          <w:tab w:val="left" w:pos="1080"/>
          <w:tab w:val="left" w:pos="1800"/>
          <w:tab w:val="left" w:pos="2520"/>
          <w:tab w:val="left" w:pos="3960"/>
        </w:tabs>
        <w:ind w:left="360"/>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rsidR="00EF4E61" w:rsidRPr="005522AC" w:rsidRDefault="00EF4E61" w:rsidP="00EF4E61">
      <w:pPr>
        <w:pStyle w:val="BodyText"/>
        <w:rPr>
          <w:bCs/>
          <w:color w:val="auto"/>
          <w:lang w:eastAsia="ko-KR"/>
        </w:rPr>
      </w:pPr>
    </w:p>
    <w:p w:rsidR="00EF4E61" w:rsidRPr="005522AC" w:rsidRDefault="00EF4E61" w:rsidP="00EF4E61">
      <w:pPr>
        <w:pStyle w:val="BodyText"/>
        <w:tabs>
          <w:tab w:val="left" w:pos="360"/>
        </w:tabs>
        <w:ind w:left="360" w:hanging="360"/>
        <w:rPr>
          <w:bCs/>
          <w:color w:val="auto"/>
          <w:lang w:eastAsia="ko-KR"/>
        </w:rPr>
      </w:pPr>
      <w:r>
        <w:rPr>
          <w:bCs/>
          <w:color w:val="auto"/>
          <w:lang w:eastAsia="ko-KR"/>
        </w:rPr>
        <w:t xml:space="preserve">G. </w:t>
      </w:r>
      <w:r>
        <w:rPr>
          <w:bCs/>
          <w:color w:val="auto"/>
          <w:lang w:eastAsia="ko-KR"/>
        </w:rPr>
        <w:tab/>
      </w:r>
      <w:r w:rsidRPr="005522AC">
        <w:rPr>
          <w:bCs/>
          <w:color w:val="auto"/>
          <w:lang w:eastAsia="ko-KR"/>
        </w:rPr>
        <w:t xml:space="preserve">Provide the results in an ASCII file and a PDF file named </w:t>
      </w:r>
      <w:r w:rsidRPr="00960BA7">
        <w:rPr>
          <w:bCs/>
          <w:i/>
          <w:color w:val="auto"/>
          <w:lang w:eastAsia="ko-KR"/>
        </w:rPr>
        <w:t>“XXX1</w:t>
      </w:r>
      <w:r>
        <w:rPr>
          <w:bCs/>
          <w:i/>
          <w:color w:val="auto"/>
          <w:lang w:eastAsia="ko-KR"/>
        </w:rPr>
        <w:t>9</w:t>
      </w:r>
      <w:r w:rsidRPr="00960BA7">
        <w:rPr>
          <w:bCs/>
          <w:i/>
          <w:color w:val="auto"/>
          <w:lang w:eastAsia="ko-KR"/>
        </w:rPr>
        <w:t xml:space="preserve">Expected </w:t>
      </w:r>
      <w:r>
        <w:rPr>
          <w:bCs/>
          <w:i/>
          <w:color w:val="auto"/>
          <w:lang w:eastAsia="ko-KR"/>
        </w:rPr>
        <w:t xml:space="preserve">Hurricane </w:t>
      </w:r>
      <w:r w:rsidRPr="00960BA7">
        <w:rPr>
          <w:bCs/>
          <w:i/>
          <w:color w:val="auto"/>
          <w:lang w:eastAsia="ko-KR"/>
        </w:rPr>
        <w:t>Loss Cost”</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xml:space="preserve">. The ASCII file will have 300 rows.  </w:t>
      </w:r>
    </w:p>
    <w:p w:rsidR="00EF4E61" w:rsidRPr="005522AC" w:rsidRDefault="00EF4E61" w:rsidP="00EF4E61">
      <w:pPr>
        <w:pStyle w:val="BodyText"/>
        <w:rPr>
          <w:bCs/>
          <w:color w:val="auto"/>
          <w:lang w:eastAsia="ko-KR"/>
        </w:rPr>
      </w:pPr>
    </w:p>
    <w:p w:rsidR="00EF4E61" w:rsidRPr="005522AC" w:rsidRDefault="00EF4E61" w:rsidP="00FE2DEE">
      <w:pPr>
        <w:pStyle w:val="BodyText"/>
        <w:numPr>
          <w:ilvl w:val="2"/>
          <w:numId w:val="95"/>
        </w:numPr>
        <w:ind w:left="360"/>
        <w:rPr>
          <w:bCs/>
          <w:color w:val="auto"/>
          <w:lang w:eastAsia="ko-KR"/>
        </w:rPr>
      </w:pPr>
      <w:r>
        <w:rPr>
          <w:bCs/>
          <w:color w:val="auto"/>
          <w:lang w:eastAsia="ko-KR"/>
        </w:rPr>
        <w:t>D</w:t>
      </w:r>
      <w:r w:rsidRPr="005522AC">
        <w:rPr>
          <w:bCs/>
          <w:color w:val="auto"/>
          <w:lang w:eastAsia="ko-KR"/>
        </w:rPr>
        <w:t xml:space="preserve">isplay these results as cumulative empirical distribution functions as shown in </w:t>
      </w:r>
      <w:r w:rsidRPr="005522AC">
        <w:rPr>
          <w:bCs/>
          <w:i/>
          <w:color w:val="auto"/>
          <w:lang w:eastAsia="ko-KR"/>
        </w:rPr>
        <w:t xml:space="preserve">Figure </w:t>
      </w:r>
      <w:r>
        <w:rPr>
          <w:bCs/>
          <w:i/>
          <w:color w:val="auto"/>
          <w:lang w:eastAsia="ko-KR"/>
        </w:rPr>
        <w:t xml:space="preserve">8 </w:t>
      </w:r>
      <w:r w:rsidRPr="005522AC">
        <w:rPr>
          <w:bCs/>
          <w:color w:val="auto"/>
          <w:lang w:eastAsia="ko-KR"/>
        </w:rPr>
        <w:t>or its equivalent.</w:t>
      </w:r>
    </w:p>
    <w:p w:rsidR="00EF4E61" w:rsidRDefault="00EF4E61" w:rsidP="00EF4E61">
      <w:pPr>
        <w:pStyle w:val="BodyText"/>
        <w:rPr>
          <w:b/>
          <w:i/>
          <w:iCs/>
          <w:color w:val="auto"/>
          <w:lang w:eastAsia="ko-KR"/>
        </w:rPr>
      </w:pPr>
    </w:p>
    <w:p w:rsidR="00EF4E61" w:rsidRPr="005522AC" w:rsidRDefault="00EF4E61" w:rsidP="00EF4E61">
      <w:pPr>
        <w:pStyle w:val="BodyText"/>
        <w:spacing w:after="120"/>
        <w:rPr>
          <w:b/>
          <w:i/>
          <w:iCs/>
          <w:color w:val="auto"/>
          <w:lang w:eastAsia="ko-KR"/>
        </w:rPr>
      </w:pPr>
      <w:r>
        <w:rPr>
          <w:b/>
          <w:i/>
          <w:iCs/>
          <w:color w:val="auto"/>
          <w:lang w:eastAsia="ko-KR"/>
        </w:rPr>
        <w:t>Figure 8</w:t>
      </w:r>
    </w:p>
    <w:p w:rsidR="00EF4E61" w:rsidRPr="00026962" w:rsidRDefault="00EF4E61" w:rsidP="00EF4E61">
      <w:pPr>
        <w:pStyle w:val="BodyText"/>
        <w:jc w:val="center"/>
      </w:pPr>
      <w:r>
        <w:rPr>
          <w:noProof/>
        </w:rPr>
        <w:drawing>
          <wp:inline distT="0" distB="0" distL="0" distR="0" wp14:anchorId="2DA22B8C" wp14:editId="416D6CA8">
            <wp:extent cx="5486400" cy="365760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EF4E61" w:rsidRPr="00654F55" w:rsidRDefault="00EF4E61" w:rsidP="00EF4E61">
      <w:pPr>
        <w:pStyle w:val="BodyText"/>
        <w:jc w:val="center"/>
        <w:rPr>
          <w:b/>
          <w:bCs/>
          <w:color w:val="auto"/>
          <w:sz w:val="12"/>
          <w:szCs w:val="12"/>
        </w:rPr>
      </w:pPr>
    </w:p>
    <w:p w:rsidR="00EF4E61" w:rsidRPr="005522AC" w:rsidRDefault="00EF4E61" w:rsidP="00EF4E61">
      <w:pPr>
        <w:pStyle w:val="BodyText"/>
        <w:jc w:val="center"/>
        <w:rPr>
          <w:b/>
          <w:bCs/>
          <w:color w:val="auto"/>
          <w:lang w:eastAsia="ko-KR"/>
        </w:rPr>
      </w:pPr>
      <w:r w:rsidRPr="005522AC">
        <w:rPr>
          <w:b/>
          <w:bCs/>
          <w:color w:val="auto"/>
        </w:rPr>
        <w:t xml:space="preserve">Comparison of CDFs of </w:t>
      </w:r>
      <w:r>
        <w:rPr>
          <w:b/>
          <w:bCs/>
          <w:color w:val="auto"/>
        </w:rPr>
        <w:t>Hurricane Loss</w:t>
      </w:r>
      <w:r w:rsidRPr="005522AC">
        <w:rPr>
          <w:b/>
          <w:bCs/>
          <w:color w:val="auto"/>
        </w:rPr>
        <w:t xml:space="preserve"> Costs for all </w:t>
      </w:r>
      <w:r>
        <w:rPr>
          <w:b/>
          <w:bCs/>
          <w:color w:val="auto"/>
        </w:rPr>
        <w:t>Hurricane</w:t>
      </w:r>
      <w:r w:rsidRPr="005522AC">
        <w:rPr>
          <w:b/>
          <w:bCs/>
          <w:color w:val="auto"/>
        </w:rPr>
        <w:t xml:space="preserve"> Categories</w:t>
      </w:r>
    </w:p>
    <w:p w:rsidR="00EF4E61" w:rsidRPr="005522AC" w:rsidRDefault="00EF4E61" w:rsidP="00EF4E61">
      <w:pPr>
        <w:pStyle w:val="BodyText"/>
        <w:rPr>
          <w:bCs/>
          <w:color w:val="auto"/>
          <w:lang w:eastAsia="ko-KR"/>
        </w:rPr>
      </w:pPr>
    </w:p>
    <w:p w:rsidR="00EF4E61" w:rsidRPr="005522AC" w:rsidRDefault="00EF4E61" w:rsidP="00FE2DEE">
      <w:pPr>
        <w:pStyle w:val="BodyText"/>
        <w:numPr>
          <w:ilvl w:val="2"/>
          <w:numId w:val="95"/>
        </w:numPr>
        <w:ind w:left="360"/>
        <w:rPr>
          <w:bCs/>
          <w:color w:val="auto"/>
          <w:lang w:eastAsia="ko-KR"/>
        </w:rPr>
      </w:pPr>
      <w:r w:rsidRPr="005522AC">
        <w:rPr>
          <w:bCs/>
          <w:color w:val="auto"/>
          <w:lang w:eastAsia="ko-KR"/>
        </w:rPr>
        <w:t xml:space="preserve">Report the mean </w:t>
      </w:r>
      <w:r>
        <w:rPr>
          <w:bCs/>
          <w:color w:val="auto"/>
          <w:lang w:eastAsia="ko-KR"/>
        </w:rPr>
        <w:t xml:space="preserve">hurricane </w:t>
      </w:r>
      <w:r w:rsidRPr="005522AC">
        <w:rPr>
          <w:bCs/>
          <w:color w:val="auto"/>
          <w:lang w:eastAsia="ko-KR"/>
        </w:rPr>
        <w:t xml:space="preserve">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rsidR="00EF4E61" w:rsidRPr="005522AC" w:rsidRDefault="00EF4E61" w:rsidP="00EF4E61">
      <w:pPr>
        <w:pStyle w:val="BodyText"/>
        <w:rPr>
          <w:bCs/>
          <w:color w:val="auto"/>
          <w:lang w:eastAsia="ko-KR"/>
        </w:rPr>
      </w:pPr>
    </w:p>
    <w:p w:rsidR="00EF4E61" w:rsidRPr="005522AC" w:rsidRDefault="00EF4E61" w:rsidP="00FE2DEE">
      <w:pPr>
        <w:pStyle w:val="BodyText"/>
        <w:numPr>
          <w:ilvl w:val="0"/>
          <w:numId w:val="103"/>
        </w:numPr>
        <w:rPr>
          <w:bCs/>
          <w:color w:val="auto"/>
          <w:lang w:eastAsia="ko-KR"/>
        </w:rPr>
      </w:pPr>
      <w:r>
        <w:rPr>
          <w:bCs/>
          <w:color w:val="auto"/>
          <w:lang w:eastAsia="ko-KR"/>
        </w:rPr>
        <w:t>Hurricane c</w:t>
      </w:r>
      <w:r w:rsidRPr="005522AC">
        <w:rPr>
          <w:bCs/>
          <w:color w:val="auto"/>
          <w:lang w:eastAsia="ko-KR"/>
        </w:rPr>
        <w:t>ategory (1, 3, or 5)</w:t>
      </w:r>
      <w:r>
        <w:rPr>
          <w:bCs/>
          <w:color w:val="auto"/>
          <w:lang w:eastAsia="ko-KR"/>
        </w:rPr>
        <w:t>,</w:t>
      </w:r>
    </w:p>
    <w:p w:rsidR="00EF4E61" w:rsidRPr="005522AC" w:rsidRDefault="00EF4E61" w:rsidP="00FE2DEE">
      <w:pPr>
        <w:pStyle w:val="BodyText"/>
        <w:numPr>
          <w:ilvl w:val="0"/>
          <w:numId w:val="103"/>
        </w:numPr>
        <w:rPr>
          <w:bCs/>
          <w:color w:val="auto"/>
          <w:lang w:eastAsia="ko-KR"/>
        </w:rPr>
      </w:pPr>
      <w:r w:rsidRPr="005522AC">
        <w:rPr>
          <w:bCs/>
          <w:color w:val="auto"/>
          <w:lang w:eastAsia="ko-KR"/>
        </w:rPr>
        <w:t>E-W grid coordinate (0, 3, 9, 12, …, 120)</w:t>
      </w:r>
      <w:r>
        <w:rPr>
          <w:bCs/>
          <w:color w:val="auto"/>
          <w:lang w:eastAsia="ko-KR"/>
        </w:rPr>
        <w:t>,</w:t>
      </w:r>
    </w:p>
    <w:p w:rsidR="00EF4E61" w:rsidRPr="005522AC" w:rsidRDefault="00EF4E61" w:rsidP="00FE2DEE">
      <w:pPr>
        <w:pStyle w:val="BodyText"/>
        <w:numPr>
          <w:ilvl w:val="0"/>
          <w:numId w:val="103"/>
        </w:numPr>
        <w:rPr>
          <w:bCs/>
          <w:color w:val="auto"/>
          <w:lang w:eastAsia="ko-KR"/>
        </w:rPr>
      </w:pPr>
      <w:r w:rsidRPr="005522AC">
        <w:rPr>
          <w:bCs/>
          <w:color w:val="auto"/>
          <w:lang w:eastAsia="ko-KR"/>
        </w:rPr>
        <w:t>N-S grid coordinate (-15, -12, -9, -6, …, 45)</w:t>
      </w:r>
      <w:r>
        <w:rPr>
          <w:bCs/>
          <w:color w:val="auto"/>
          <w:lang w:eastAsia="ko-KR"/>
        </w:rPr>
        <w:t>, and</w:t>
      </w:r>
    </w:p>
    <w:p w:rsidR="00EF4E61" w:rsidRPr="005522AC" w:rsidRDefault="00EF4E61" w:rsidP="00FE2DEE">
      <w:pPr>
        <w:pStyle w:val="BodyText"/>
        <w:numPr>
          <w:ilvl w:val="0"/>
          <w:numId w:val="103"/>
        </w:numPr>
        <w:rPr>
          <w:bCs/>
          <w:color w:val="auto"/>
          <w:lang w:eastAsia="ko-KR"/>
        </w:rPr>
      </w:pPr>
      <w:r>
        <w:rPr>
          <w:bCs/>
          <w:color w:val="auto"/>
          <w:lang w:eastAsia="ko-KR"/>
        </w:rPr>
        <w:t>Hurricane l</w:t>
      </w:r>
      <w:r w:rsidRPr="005522AC">
        <w:rPr>
          <w:bCs/>
          <w:color w:val="auto"/>
          <w:lang w:eastAsia="ko-KR"/>
        </w:rPr>
        <w:t>oss cost as a percent of the exposure ($100,000) at each land-based coordinate to four decimal places (i.e.</w:t>
      </w:r>
      <w:r>
        <w:rPr>
          <w:bCs/>
          <w:color w:val="auto"/>
          <w:lang w:eastAsia="ko-KR"/>
        </w:rPr>
        <w:t>,</w:t>
      </w:r>
      <w:r w:rsidRPr="005522AC">
        <w:rPr>
          <w:bCs/>
          <w:color w:val="auto"/>
          <w:lang w:eastAsia="ko-KR"/>
        </w:rPr>
        <w:t xml:space="preserve"> 0.1207 for 12.07%)</w:t>
      </w:r>
      <w:r>
        <w:rPr>
          <w:bCs/>
          <w:color w:val="auto"/>
          <w:lang w:eastAsia="ko-KR"/>
        </w:rPr>
        <w:t>.</w:t>
      </w:r>
    </w:p>
    <w:p w:rsidR="00EF4E61" w:rsidRPr="005522AC" w:rsidRDefault="00EF4E61" w:rsidP="00EF4E61">
      <w:pPr>
        <w:pStyle w:val="BodyText"/>
        <w:ind w:left="360"/>
        <w:rPr>
          <w:bCs/>
          <w:color w:val="auto"/>
          <w:lang w:eastAsia="ko-KR"/>
        </w:rPr>
      </w:pPr>
      <w:r w:rsidRPr="005522AC">
        <w:rPr>
          <w:bCs/>
          <w:color w:val="auto"/>
          <w:lang w:eastAsia="ko-KR"/>
        </w:rPr>
        <w:lastRenderedPageBreak/>
        <w:t>Thus, the entries in this file for the land-based vertices (12,18), (15,18), and (18,18) for the Category 5 hurricane will ap</w:t>
      </w:r>
      <w:r w:rsidR="007F23C9">
        <w:rPr>
          <w:bCs/>
          <w:color w:val="auto"/>
          <w:lang w:eastAsia="ko-KR"/>
        </w:rPr>
        <w:t>pear as in the following format.</w:t>
      </w:r>
    </w:p>
    <w:p w:rsidR="00EF4E61" w:rsidRDefault="00EF4E61" w:rsidP="00EF4E61">
      <w:pPr>
        <w:pStyle w:val="BodyText"/>
        <w:rPr>
          <w:bCs/>
          <w:color w:val="auto"/>
          <w:lang w:eastAsia="ko-KR"/>
        </w:rPr>
      </w:pPr>
    </w:p>
    <w:p w:rsidR="00EF4E61" w:rsidRPr="005522AC" w:rsidRDefault="00EF4E61" w:rsidP="00EF4E61">
      <w:pPr>
        <w:pStyle w:val="BodyText"/>
        <w:tabs>
          <w:tab w:val="left" w:pos="900"/>
          <w:tab w:val="left" w:pos="1620"/>
          <w:tab w:val="left" w:pos="2340"/>
          <w:tab w:val="left" w:pos="3060"/>
        </w:tabs>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rsidR="00EF4E61" w:rsidRPr="005522AC" w:rsidRDefault="00EF4E61" w:rsidP="00EF4E61">
      <w:pPr>
        <w:pStyle w:val="BodyText"/>
        <w:tabs>
          <w:tab w:val="left" w:pos="900"/>
          <w:tab w:val="left" w:pos="1620"/>
          <w:tab w:val="left" w:pos="2340"/>
          <w:tab w:val="left" w:pos="3060"/>
        </w:tabs>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rsidR="00EF4E61" w:rsidRDefault="00EF4E61" w:rsidP="00EF4E61">
      <w:pPr>
        <w:pStyle w:val="BodyText"/>
        <w:tabs>
          <w:tab w:val="left" w:pos="900"/>
          <w:tab w:val="left" w:pos="1620"/>
          <w:tab w:val="left" w:pos="2340"/>
          <w:tab w:val="left" w:pos="3060"/>
        </w:tabs>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rsidR="00EF4E61" w:rsidRPr="005522AC" w:rsidRDefault="00EF4E61" w:rsidP="00EF4E61">
      <w:pPr>
        <w:pStyle w:val="BodyText"/>
        <w:tabs>
          <w:tab w:val="left" w:pos="360"/>
          <w:tab w:val="left" w:pos="720"/>
          <w:tab w:val="left" w:pos="1260"/>
          <w:tab w:val="left" w:pos="1800"/>
        </w:tabs>
        <w:rPr>
          <w:bCs/>
          <w:color w:val="auto"/>
          <w:lang w:eastAsia="ko-KR"/>
        </w:rPr>
      </w:pPr>
    </w:p>
    <w:p w:rsidR="00EF4E61" w:rsidRPr="005522AC" w:rsidRDefault="00EF4E61" w:rsidP="00FE2DEE">
      <w:pPr>
        <w:pStyle w:val="BodyText"/>
        <w:numPr>
          <w:ilvl w:val="2"/>
          <w:numId w:val="95"/>
        </w:numPr>
        <w:ind w:left="360"/>
        <w:rPr>
          <w:bCs/>
          <w:color w:val="auto"/>
          <w:lang w:eastAsia="ko-KR"/>
        </w:rPr>
      </w:pPr>
      <w:r w:rsidRPr="005522AC">
        <w:rPr>
          <w:bCs/>
          <w:color w:val="auto"/>
          <w:lang w:eastAsia="ko-KR"/>
        </w:rPr>
        <w:t xml:space="preserve">Provide the results in an ASCII file and a PDF file named </w:t>
      </w:r>
      <w:r w:rsidRPr="00960BA7">
        <w:rPr>
          <w:bCs/>
          <w:i/>
          <w:color w:val="auto"/>
          <w:lang w:eastAsia="ko-KR"/>
        </w:rPr>
        <w:t>“XXX1</w:t>
      </w:r>
      <w:r>
        <w:rPr>
          <w:bCs/>
          <w:i/>
          <w:color w:val="auto"/>
          <w:lang w:eastAsia="ko-KR"/>
        </w:rPr>
        <w:t xml:space="preserve">9Hurricane </w:t>
      </w:r>
      <w:r w:rsidRPr="00960BA7">
        <w:rPr>
          <w:bCs/>
          <w:i/>
          <w:color w:val="auto"/>
          <w:lang w:eastAsia="ko-KR"/>
        </w:rPr>
        <w:t>Loss Cost Contour”</w:t>
      </w:r>
      <w:r w:rsidRPr="00960BA7">
        <w:rPr>
          <w:bCs/>
          <w:color w:val="auto"/>
          <w:lang w:eastAsia="ko-KR"/>
        </w:rPr>
        <w:t xml:space="preserve"> </w:t>
      </w:r>
      <w:r w:rsidRPr="005522AC">
        <w:rPr>
          <w:bCs/>
          <w:color w:val="auto"/>
          <w:lang w:eastAsia="ko-KR"/>
        </w:rPr>
        <w:t>where XXX denotes the abbreviated name of the model</w:t>
      </w:r>
      <w:r>
        <w:rPr>
          <w:bCs/>
          <w:color w:val="auto"/>
          <w:lang w:eastAsia="ko-KR"/>
        </w:rPr>
        <w:t>ing organization</w:t>
      </w:r>
      <w:r w:rsidRPr="005522AC">
        <w:rPr>
          <w:bCs/>
          <w:color w:val="auto"/>
          <w:lang w:eastAsia="ko-KR"/>
        </w:rPr>
        <w:t>. The ASCII file will have 3 x 682 = 2,046 rows.</w:t>
      </w:r>
    </w:p>
    <w:p w:rsidR="00EF4E61" w:rsidRPr="005522AC" w:rsidRDefault="00EF4E61" w:rsidP="00EF4E61">
      <w:pPr>
        <w:pStyle w:val="BodyText"/>
        <w:rPr>
          <w:bCs/>
          <w:color w:val="auto"/>
          <w:lang w:eastAsia="ko-KR"/>
        </w:rPr>
      </w:pPr>
    </w:p>
    <w:p w:rsidR="00EF4E61" w:rsidRDefault="00EF4E61" w:rsidP="00FE2DEE">
      <w:pPr>
        <w:pStyle w:val="BodyText"/>
        <w:numPr>
          <w:ilvl w:val="2"/>
          <w:numId w:val="95"/>
        </w:numPr>
        <w:ind w:left="360"/>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 xml:space="preserve">Figures </w:t>
      </w:r>
      <w:r>
        <w:rPr>
          <w:bCs/>
          <w:i/>
          <w:color w:val="auto"/>
          <w:lang w:eastAsia="ko-KR"/>
        </w:rPr>
        <w:t>9</w:t>
      </w:r>
      <w:r w:rsidRPr="005522AC">
        <w:rPr>
          <w:bCs/>
          <w:color w:val="auto"/>
          <w:lang w:eastAsia="ko-KR"/>
        </w:rPr>
        <w:t xml:space="preserve"> to </w:t>
      </w:r>
      <w:r w:rsidRPr="005522AC">
        <w:rPr>
          <w:bCs/>
          <w:i/>
          <w:color w:val="auto"/>
          <w:lang w:eastAsia="ko-KR"/>
        </w:rPr>
        <w:t>1</w:t>
      </w:r>
      <w:r>
        <w:rPr>
          <w:bCs/>
          <w:i/>
          <w:color w:val="auto"/>
          <w:lang w:eastAsia="ko-KR"/>
        </w:rPr>
        <w:t>1</w:t>
      </w:r>
      <w:r w:rsidRPr="005522AC">
        <w:rPr>
          <w:bCs/>
          <w:color w:val="auto"/>
          <w:lang w:eastAsia="ko-KR"/>
        </w:rPr>
        <w:t xml:space="preserve"> (use the suggested contour levels in these figures).</w:t>
      </w:r>
    </w:p>
    <w:p w:rsidR="00EF4E61" w:rsidRPr="005522AC" w:rsidRDefault="00EF4E61" w:rsidP="00EF4E61">
      <w:pPr>
        <w:pStyle w:val="BodyText"/>
        <w:rPr>
          <w:bCs/>
          <w:color w:val="auto"/>
          <w:lang w:eastAsia="ko-KR"/>
        </w:rPr>
      </w:pPr>
    </w:p>
    <w:p w:rsidR="00EF4E61" w:rsidRPr="0038470E" w:rsidRDefault="00EF4E61" w:rsidP="00EF4E61">
      <w:pPr>
        <w:pStyle w:val="BodyText"/>
        <w:ind w:left="360"/>
        <w:rPr>
          <w:i/>
          <w:color w:val="auto"/>
        </w:rPr>
      </w:pPr>
      <w:r>
        <w:rPr>
          <w:color w:val="auto"/>
        </w:rPr>
        <w:t xml:space="preserve">Note for contour plotting: The grid coordinates are written from east to west, but most contour plot software will have the origin in the lower left-hand corner (i.e., west to east). Thus, the X coordinates 18, 15, and 12 in the above example will need to be plotted as 120-18=102, 120-15=105, and 120-12=108 to avoid having a mirror image plot. Labels on the east-west axis will then have to be added to reflect the east to west grid as in </w:t>
      </w:r>
      <w:r>
        <w:rPr>
          <w:i/>
          <w:color w:val="auto"/>
        </w:rPr>
        <w:t xml:space="preserve">Figures 9 </w:t>
      </w:r>
      <w:r w:rsidRPr="0038470E">
        <w:rPr>
          <w:color w:val="auto"/>
        </w:rPr>
        <w:t>to</w:t>
      </w:r>
      <w:r>
        <w:rPr>
          <w:i/>
          <w:color w:val="auto"/>
        </w:rPr>
        <w:t xml:space="preserve"> 11.</w:t>
      </w:r>
    </w:p>
    <w:p w:rsidR="00EF4E61" w:rsidRDefault="00EF4E61" w:rsidP="00EF4E61">
      <w:pPr>
        <w:pStyle w:val="BodyText"/>
        <w:rPr>
          <w:color w:val="auto"/>
        </w:rPr>
      </w:pPr>
    </w:p>
    <w:p w:rsidR="00EF4E61" w:rsidRDefault="00EF4E61" w:rsidP="00EF4E61">
      <w:pPr>
        <w:pStyle w:val="BodyText"/>
        <w:spacing w:after="120"/>
        <w:rPr>
          <w:b/>
          <w:i/>
          <w:iCs/>
          <w:color w:val="0000FF"/>
          <w:lang w:eastAsia="ko-KR"/>
        </w:rPr>
      </w:pPr>
      <w:r w:rsidRPr="005522AC">
        <w:rPr>
          <w:b/>
          <w:i/>
          <w:iCs/>
          <w:color w:val="auto"/>
          <w:lang w:eastAsia="ko-KR"/>
        </w:rPr>
        <w:t xml:space="preserve">Figure </w:t>
      </w:r>
      <w:r>
        <w:rPr>
          <w:b/>
          <w:i/>
          <w:iCs/>
          <w:color w:val="auto"/>
          <w:lang w:eastAsia="ko-KR"/>
        </w:rPr>
        <w:t>9</w:t>
      </w:r>
    </w:p>
    <w:p w:rsidR="00EF4E61" w:rsidRPr="008C3484" w:rsidRDefault="00EF4E61" w:rsidP="00EF4E61">
      <w:pPr>
        <w:pStyle w:val="BodyText"/>
        <w:jc w:val="center"/>
      </w:pPr>
      <w:r>
        <w:rPr>
          <w:noProof/>
        </w:rPr>
        <w:drawing>
          <wp:inline distT="0" distB="0" distL="0" distR="0" wp14:anchorId="1DEE37DC" wp14:editId="56E1A9B2">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EF4E61" w:rsidRPr="005522AC" w:rsidRDefault="00EF4E61" w:rsidP="00EF4E61">
      <w:pPr>
        <w:pStyle w:val="BodyText"/>
        <w:jc w:val="center"/>
        <w:rPr>
          <w:b/>
          <w:iCs/>
          <w:color w:val="auto"/>
          <w:sz w:val="12"/>
          <w:szCs w:val="12"/>
          <w:lang w:eastAsia="ko-KR"/>
        </w:rPr>
      </w:pPr>
    </w:p>
    <w:p w:rsidR="00EF4E61" w:rsidRPr="005522AC" w:rsidRDefault="00EF4E61" w:rsidP="00EF4E61">
      <w:pPr>
        <w:pStyle w:val="BodyText"/>
        <w:jc w:val="center"/>
        <w:rPr>
          <w:b/>
          <w:iCs/>
          <w:color w:val="auto"/>
          <w:lang w:eastAsia="ko-KR"/>
        </w:rPr>
      </w:pPr>
      <w:r w:rsidRPr="005522AC">
        <w:rPr>
          <w:b/>
          <w:iCs/>
          <w:color w:val="auto"/>
          <w:lang w:eastAsia="ko-KR"/>
        </w:rPr>
        <w:t xml:space="preserve">Contour Plot of </w:t>
      </w:r>
      <w:r>
        <w:rPr>
          <w:b/>
          <w:iCs/>
          <w:color w:val="auto"/>
          <w:lang w:eastAsia="ko-KR"/>
        </w:rPr>
        <w:t xml:space="preserve">Hurricane </w:t>
      </w:r>
      <w:r w:rsidRPr="005522AC">
        <w:rPr>
          <w:b/>
          <w:iCs/>
          <w:color w:val="auto"/>
          <w:lang w:eastAsia="ko-KR"/>
        </w:rPr>
        <w:t xml:space="preserve">Loss Cost for a Category 1 </w:t>
      </w:r>
      <w:r>
        <w:rPr>
          <w:b/>
          <w:iCs/>
          <w:color w:val="auto"/>
          <w:lang w:eastAsia="ko-KR"/>
        </w:rPr>
        <w:t>Hurricane</w:t>
      </w:r>
    </w:p>
    <w:p w:rsidR="00EF4E61" w:rsidRDefault="00EF4E61" w:rsidP="00EF4E61">
      <w:pPr>
        <w:pStyle w:val="BodyText"/>
        <w:rPr>
          <w:b/>
          <w:i/>
          <w:iCs/>
          <w:color w:val="0000FF"/>
          <w:lang w:eastAsia="ko-KR"/>
        </w:rPr>
      </w:pPr>
    </w:p>
    <w:p w:rsidR="00EF4E61" w:rsidRDefault="00EF4E61" w:rsidP="00EF4E61">
      <w:pPr>
        <w:pStyle w:val="BodyText"/>
        <w:spacing w:after="120"/>
        <w:rPr>
          <w:b/>
          <w:i/>
          <w:iCs/>
          <w:color w:val="0000FF"/>
          <w:lang w:eastAsia="ko-KR"/>
        </w:rPr>
      </w:pPr>
      <w:r>
        <w:rPr>
          <w:b/>
          <w:i/>
          <w:iCs/>
          <w:color w:val="auto"/>
          <w:lang w:eastAsia="ko-KR"/>
        </w:rPr>
        <w:br w:type="page"/>
      </w:r>
      <w:r>
        <w:rPr>
          <w:b/>
          <w:i/>
          <w:iCs/>
          <w:color w:val="auto"/>
          <w:lang w:eastAsia="ko-KR"/>
        </w:rPr>
        <w:lastRenderedPageBreak/>
        <w:t>Figure 10</w:t>
      </w:r>
    </w:p>
    <w:p w:rsidR="00EF4E61" w:rsidRPr="008C3484" w:rsidRDefault="00EF4E61" w:rsidP="00EF4E61">
      <w:pPr>
        <w:pStyle w:val="BodyText"/>
        <w:jc w:val="center"/>
      </w:pPr>
      <w:r>
        <w:rPr>
          <w:noProof/>
        </w:rPr>
        <w:drawing>
          <wp:inline distT="0" distB="0" distL="0" distR="0" wp14:anchorId="2A37E30A" wp14:editId="3D0DB426">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EF4E61" w:rsidRPr="007D2372" w:rsidRDefault="00EF4E61" w:rsidP="00EF4E61">
      <w:pPr>
        <w:pStyle w:val="BodyText"/>
        <w:jc w:val="center"/>
        <w:rPr>
          <w:b/>
          <w:iCs/>
          <w:color w:val="auto"/>
          <w:sz w:val="8"/>
          <w:szCs w:val="8"/>
          <w:lang w:eastAsia="ko-KR"/>
        </w:rPr>
      </w:pPr>
    </w:p>
    <w:p w:rsidR="00EF4E61" w:rsidRDefault="00EF4E61" w:rsidP="00EF4E61">
      <w:pPr>
        <w:pStyle w:val="BodyText"/>
        <w:jc w:val="center"/>
        <w:rPr>
          <w:b/>
          <w:iCs/>
          <w:color w:val="auto"/>
          <w:lang w:eastAsia="ko-KR"/>
        </w:rPr>
      </w:pPr>
      <w:r w:rsidRPr="005522AC">
        <w:rPr>
          <w:b/>
          <w:iCs/>
          <w:color w:val="auto"/>
          <w:lang w:eastAsia="ko-KR"/>
        </w:rPr>
        <w:t xml:space="preserve">Contour Plot of </w:t>
      </w:r>
      <w:r>
        <w:rPr>
          <w:b/>
          <w:iCs/>
          <w:color w:val="auto"/>
          <w:lang w:eastAsia="ko-KR"/>
        </w:rPr>
        <w:t xml:space="preserve">Hurricane </w:t>
      </w:r>
      <w:r w:rsidRPr="005522AC">
        <w:rPr>
          <w:b/>
          <w:iCs/>
          <w:color w:val="auto"/>
          <w:lang w:eastAsia="ko-KR"/>
        </w:rPr>
        <w:t xml:space="preserve">Loss Cost for a Category 3 </w:t>
      </w:r>
      <w:r>
        <w:rPr>
          <w:b/>
          <w:iCs/>
          <w:color w:val="auto"/>
          <w:lang w:eastAsia="ko-KR"/>
        </w:rPr>
        <w:t>Hurricane</w:t>
      </w:r>
    </w:p>
    <w:p w:rsidR="00EF4E61" w:rsidRPr="00CB7A9F" w:rsidRDefault="00EF4E61" w:rsidP="00EF4E61">
      <w:pPr>
        <w:pStyle w:val="BodyText"/>
        <w:jc w:val="center"/>
        <w:rPr>
          <w:b/>
          <w:iCs/>
          <w:color w:val="auto"/>
          <w:sz w:val="12"/>
          <w:szCs w:val="12"/>
          <w:lang w:eastAsia="ko-KR"/>
        </w:rPr>
      </w:pPr>
    </w:p>
    <w:p w:rsidR="00EF4E61" w:rsidRDefault="00EF4E61" w:rsidP="00EF4E61">
      <w:pPr>
        <w:pStyle w:val="BodyText"/>
        <w:spacing w:after="120"/>
        <w:rPr>
          <w:bCs/>
          <w:color w:val="0000FF"/>
          <w:lang w:eastAsia="ko-KR"/>
        </w:rPr>
      </w:pPr>
      <w:r>
        <w:rPr>
          <w:b/>
          <w:i/>
          <w:iCs/>
          <w:color w:val="auto"/>
          <w:lang w:eastAsia="ko-KR"/>
        </w:rPr>
        <w:t>Figure 11</w:t>
      </w:r>
    </w:p>
    <w:p w:rsidR="00EF4E61" w:rsidRPr="008C3484" w:rsidRDefault="00EF4E61" w:rsidP="00EF4E61">
      <w:pPr>
        <w:pStyle w:val="BodyText"/>
        <w:jc w:val="center"/>
      </w:pPr>
      <w:r>
        <w:rPr>
          <w:noProof/>
        </w:rPr>
        <w:drawing>
          <wp:inline distT="0" distB="0" distL="0" distR="0" wp14:anchorId="51C4F483" wp14:editId="0BE53636">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EF4E61" w:rsidRPr="007D2372" w:rsidRDefault="00EF4E61" w:rsidP="00EF4E61">
      <w:pPr>
        <w:pStyle w:val="BodyText"/>
        <w:jc w:val="center"/>
        <w:rPr>
          <w:b/>
          <w:iCs/>
          <w:color w:val="auto"/>
          <w:sz w:val="8"/>
          <w:szCs w:val="8"/>
          <w:lang w:eastAsia="ko-KR"/>
        </w:rPr>
      </w:pPr>
    </w:p>
    <w:p w:rsidR="00EF4E61" w:rsidRDefault="00EF4E61" w:rsidP="00EF4E61">
      <w:pPr>
        <w:pStyle w:val="BodyText"/>
        <w:jc w:val="center"/>
        <w:rPr>
          <w:b/>
          <w:iCs/>
          <w:color w:val="auto"/>
          <w:lang w:eastAsia="ko-KR"/>
        </w:rPr>
      </w:pPr>
      <w:r w:rsidRPr="005522AC">
        <w:rPr>
          <w:b/>
          <w:iCs/>
          <w:color w:val="auto"/>
          <w:lang w:eastAsia="ko-KR"/>
        </w:rPr>
        <w:t xml:space="preserve">Contour Plot of </w:t>
      </w:r>
      <w:r>
        <w:rPr>
          <w:b/>
          <w:iCs/>
          <w:color w:val="auto"/>
          <w:lang w:eastAsia="ko-KR"/>
        </w:rPr>
        <w:t xml:space="preserve">Hurricane </w:t>
      </w:r>
      <w:r w:rsidRPr="005522AC">
        <w:rPr>
          <w:b/>
          <w:iCs/>
          <w:color w:val="auto"/>
          <w:lang w:eastAsia="ko-KR"/>
        </w:rPr>
        <w:t xml:space="preserve">Loss Cost for a Category 5 </w:t>
      </w:r>
      <w:r>
        <w:rPr>
          <w:b/>
          <w:iCs/>
          <w:color w:val="auto"/>
          <w:lang w:eastAsia="ko-KR"/>
        </w:rPr>
        <w:t>Hurricane</w:t>
      </w:r>
    </w:p>
    <w:p w:rsidR="00EF4E61" w:rsidRDefault="00EF4E61" w:rsidP="00EF4E61">
      <w:pPr>
        <w:pStyle w:val="BodyText"/>
        <w:jc w:val="center"/>
        <w:rPr>
          <w:rFonts w:ascii="Arial" w:hAnsi="Arial" w:cs="Arial"/>
          <w:b/>
          <w:color w:val="auto"/>
          <w:sz w:val="28"/>
        </w:rPr>
      </w:pPr>
    </w:p>
    <w:p w:rsidR="00EF4E61" w:rsidRDefault="00EF4E61" w:rsidP="00EF4E61">
      <w:pPr>
        <w:pStyle w:val="BodyText"/>
        <w:jc w:val="center"/>
        <w:rPr>
          <w:rFonts w:ascii="Arial" w:hAnsi="Arial" w:cs="Arial"/>
          <w:b/>
          <w:color w:val="auto"/>
          <w:sz w:val="28"/>
        </w:rPr>
      </w:pPr>
      <w:r w:rsidRPr="000233E6">
        <w:rPr>
          <w:rFonts w:ascii="Arial" w:hAnsi="Arial" w:cs="Arial"/>
          <w:b/>
          <w:color w:val="auto"/>
          <w:sz w:val="28"/>
        </w:rPr>
        <w:lastRenderedPageBreak/>
        <w:t xml:space="preserve">Uncertainty and Sensitivity Analysis for </w:t>
      </w:r>
      <w:r>
        <w:rPr>
          <w:rFonts w:ascii="Arial" w:hAnsi="Arial" w:cs="Arial"/>
          <w:b/>
          <w:color w:val="auto"/>
          <w:sz w:val="28"/>
        </w:rPr>
        <w:t xml:space="preserve">Hurricane </w:t>
      </w:r>
      <w:r w:rsidRPr="000233E6">
        <w:rPr>
          <w:rFonts w:ascii="Arial" w:hAnsi="Arial" w:cs="Arial"/>
          <w:b/>
          <w:color w:val="auto"/>
          <w:sz w:val="28"/>
        </w:rPr>
        <w:t>Loss Cost</w:t>
      </w:r>
      <w:r>
        <w:rPr>
          <w:rFonts w:ascii="Arial" w:hAnsi="Arial" w:cs="Arial"/>
          <w:b/>
          <w:color w:val="auto"/>
          <w:sz w:val="28"/>
        </w:rPr>
        <w:t>s</w:t>
      </w:r>
    </w:p>
    <w:p w:rsidR="00EF4E61" w:rsidRPr="000233E6" w:rsidRDefault="00EF4E61" w:rsidP="00EF4E61">
      <w:pPr>
        <w:pStyle w:val="BodyText"/>
        <w:jc w:val="center"/>
        <w:rPr>
          <w:rFonts w:ascii="Arial" w:hAnsi="Arial" w:cs="Arial"/>
          <w:b/>
          <w:color w:val="auto"/>
          <w:sz w:val="28"/>
        </w:rPr>
      </w:pPr>
    </w:p>
    <w:p w:rsidR="00EF4E61" w:rsidRDefault="00EF4E61" w:rsidP="00FE2DEE">
      <w:pPr>
        <w:pStyle w:val="BodyText"/>
        <w:numPr>
          <w:ilvl w:val="2"/>
          <w:numId w:val="95"/>
        </w:numPr>
        <w:ind w:left="360"/>
        <w:rPr>
          <w:color w:val="auto"/>
        </w:rPr>
      </w:pPr>
      <w:r>
        <w:rPr>
          <w:color w:val="auto"/>
        </w:rPr>
        <w:t>The modeling organization shall perform uncertainty and sensitivity analyses for expected hurricane loss costs as outlined below. The Professional Team will perform uncertainty and sensitivity analyses based on the modeling organization expected hurricane loss cost calculations as part of its preparation prior to reviewing the modeling organization internal uncertainty and sensitivity analyses (using the hurricane model actual hurricane vulnerability functions) during the on-site reviews. The modeling organization shall present to the Professional Team during the on-site review their uncertainty and sensitivity analyses using the hurricane model hurricane vulnerability functions.</w:t>
      </w:r>
    </w:p>
    <w:p w:rsidR="00EF4E61" w:rsidRDefault="00EF4E61" w:rsidP="00EF4E61">
      <w:pPr>
        <w:pStyle w:val="BodyText"/>
        <w:rPr>
          <w:color w:val="auto"/>
        </w:rPr>
      </w:pPr>
    </w:p>
    <w:p w:rsidR="00EF4E61" w:rsidRPr="00D418D6" w:rsidRDefault="00EF4E61" w:rsidP="00EF4E61">
      <w:pPr>
        <w:pStyle w:val="BodyText"/>
        <w:rPr>
          <w:b/>
          <w:color w:val="auto"/>
        </w:rPr>
      </w:pPr>
      <w:r>
        <w:rPr>
          <w:color w:val="auto"/>
        </w:rPr>
        <w:t xml:space="preserve">Sensitivity analyses will be based on standardized regression coefficients (SRC) for each hurricane model input variable in the Excel input file. The calculation of the SRCs is explained on page 22 of the </w:t>
      </w:r>
      <w:r>
        <w:rPr>
          <w:i/>
          <w:iCs/>
          <w:color w:val="auto"/>
        </w:rPr>
        <w:t>Professional Team Demonstration Uncertainty/Sensitivity Analysis</w:t>
      </w:r>
      <w:r>
        <w:rPr>
          <w:color w:val="auto"/>
        </w:rPr>
        <w:t xml:space="preserve"> by R.L. Iman, M.E. Johnson, and T.A. Schroeder, September 2001, available at </w:t>
      </w:r>
      <w:hyperlink r:id="rId31" w:history="1">
        <w:r w:rsidRPr="00FF3F84">
          <w:rPr>
            <w:rStyle w:val="Hyperlink"/>
            <w:i/>
            <w:color w:val="auto"/>
            <w:u w:val="none"/>
          </w:rPr>
          <w:t>sbafla.com/method/portals/ methodology/CommissionInquiries/UA-SA%20Demo.pdf</w:t>
        </w:r>
      </w:hyperlink>
      <w:r w:rsidRPr="003C5BBC">
        <w:rPr>
          <w:i/>
          <w:color w:val="auto"/>
        </w:rPr>
        <w:t>.</w:t>
      </w:r>
    </w:p>
    <w:p w:rsidR="00EF4E61" w:rsidRDefault="00EF4E61" w:rsidP="00EF4E61">
      <w:pPr>
        <w:pStyle w:val="BodyText"/>
        <w:rPr>
          <w:color w:val="auto"/>
        </w:rPr>
      </w:pPr>
    </w:p>
    <w:p w:rsidR="00EF4E61" w:rsidRPr="005522AC" w:rsidRDefault="00EF4E61" w:rsidP="00EF4E61">
      <w:pPr>
        <w:pStyle w:val="BodyText"/>
        <w:rPr>
          <w:color w:val="auto"/>
        </w:rPr>
      </w:pPr>
      <w:r>
        <w:rPr>
          <w:color w:val="auto"/>
        </w:rPr>
        <w:t>Hurricane l</w:t>
      </w:r>
      <w:r w:rsidRPr="005522AC">
        <w:rPr>
          <w:color w:val="auto"/>
        </w:rPr>
        <w:t xml:space="preserve">oss costs used in these sensitivity analyses were based on the Professional Team surrogate </w:t>
      </w:r>
      <w:r>
        <w:rPr>
          <w:color w:val="auto"/>
        </w:rPr>
        <w:t>hurricane vulnerability</w:t>
      </w:r>
      <w:r w:rsidRPr="005522AC">
        <w:rPr>
          <w:color w:val="auto"/>
        </w:rPr>
        <w:t xml:space="preserve"> function. If the SRC is positive for a given </w:t>
      </w:r>
      <w:r>
        <w:rPr>
          <w:color w:val="auto"/>
        </w:rPr>
        <w:t xml:space="preserve">hurricane </w:t>
      </w:r>
      <w:r w:rsidRPr="005522AC">
        <w:rPr>
          <w:color w:val="auto"/>
        </w:rPr>
        <w:t xml:space="preserve">model input variable, then </w:t>
      </w:r>
      <w:r>
        <w:rPr>
          <w:color w:val="auto"/>
        </w:rPr>
        <w:t xml:space="preserve">hurricane </w:t>
      </w:r>
      <w:r w:rsidRPr="005522AC">
        <w:rPr>
          <w:color w:val="auto"/>
        </w:rPr>
        <w:t>loss cost</w:t>
      </w:r>
      <w:r>
        <w:rPr>
          <w:color w:val="auto"/>
        </w:rPr>
        <w:t>s</w:t>
      </w:r>
      <w:r w:rsidRPr="005522AC">
        <w:rPr>
          <w:color w:val="auto"/>
        </w:rPr>
        <w:t xml:space="preserve"> increase as the variable increases while negative SRC values indicate that </w:t>
      </w:r>
      <w:r>
        <w:rPr>
          <w:color w:val="auto"/>
        </w:rPr>
        <w:t xml:space="preserve">hurricane </w:t>
      </w:r>
      <w:r w:rsidRPr="005522AC">
        <w:rPr>
          <w:color w:val="auto"/>
        </w:rPr>
        <w:t>loss cost</w:t>
      </w:r>
      <w:r>
        <w:rPr>
          <w:color w:val="auto"/>
        </w:rPr>
        <w:t>s</w:t>
      </w:r>
      <w:r w:rsidRPr="005522AC">
        <w:rPr>
          <w:color w:val="auto"/>
        </w:rPr>
        <w:t xml:space="preserve"> decrease as the variable increases. The SRCs in these sensitivity analyses are summarized</w:t>
      </w:r>
      <w:r>
        <w:rPr>
          <w:color w:val="auto"/>
        </w:rPr>
        <w:t>,</w:t>
      </w:r>
      <w:r w:rsidR="007F23C9">
        <w:rPr>
          <w:color w:val="auto"/>
        </w:rPr>
        <w:t xml:space="preserve"> as follows.</w:t>
      </w:r>
    </w:p>
    <w:p w:rsidR="00EF4E61" w:rsidRPr="005522AC" w:rsidRDefault="00EF4E61" w:rsidP="00EF4E61">
      <w:pPr>
        <w:pStyle w:val="BodyText"/>
        <w:rPr>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EF4E61" w:rsidRPr="005522AC" w:rsidTr="00EF4E61">
        <w:trPr>
          <w:trHeight w:val="315"/>
          <w:jc w:val="center"/>
        </w:trPr>
        <w:tc>
          <w:tcPr>
            <w:tcW w:w="113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Rmax</w:t>
            </w:r>
          </w:p>
        </w:tc>
        <w:tc>
          <w:tcPr>
            <w:tcW w:w="121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Holland B</w:t>
            </w:r>
          </w:p>
        </w:tc>
        <w:tc>
          <w:tcPr>
            <w:tcW w:w="115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FFP</w:t>
            </w:r>
          </w:p>
        </w:tc>
      </w:tr>
      <w:tr w:rsidR="00EF4E61" w:rsidRPr="005522AC" w:rsidTr="00EF4E61">
        <w:trPr>
          <w:trHeight w:val="315"/>
          <w:jc w:val="center"/>
        </w:trPr>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-0.3924</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0.4350</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0.0692</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0.5995</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0.3633</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0.0944</w:t>
            </w:r>
          </w:p>
        </w:tc>
      </w:tr>
      <w:tr w:rsidR="00EF4E61" w:rsidRPr="005522AC" w:rsidTr="00EF4E61">
        <w:trPr>
          <w:trHeight w:val="315"/>
          <w:jc w:val="center"/>
        </w:trPr>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3</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-0.2342</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0.6996</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-0.0488</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0.3755</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0.4265</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0.1181</w:t>
            </w:r>
          </w:p>
        </w:tc>
      </w:tr>
      <w:tr w:rsidR="00EF4E61" w:rsidRPr="005522AC" w:rsidTr="00EF4E61">
        <w:trPr>
          <w:trHeight w:val="315"/>
          <w:jc w:val="center"/>
        </w:trPr>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5</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-0.1328</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0.9397</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-0.0373</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0.1129</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0.3372</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0.0599</w:t>
            </w:r>
          </w:p>
        </w:tc>
      </w:tr>
    </w:tbl>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i/>
          <w:color w:val="auto"/>
        </w:rPr>
        <w:t>Figure 1</w:t>
      </w:r>
      <w:r>
        <w:rPr>
          <w:i/>
          <w:color w:val="auto"/>
        </w:rPr>
        <w:t>2</w:t>
      </w:r>
      <w:r w:rsidRPr="005522AC">
        <w:rPr>
          <w:color w:val="auto"/>
        </w:rPr>
        <w:t xml:space="preserve"> presents graphs of these SRCs for all six input variables for each category of </w:t>
      </w:r>
      <w:r>
        <w:rPr>
          <w:color w:val="auto"/>
        </w:rPr>
        <w:t>hurricane</w:t>
      </w:r>
      <w:r w:rsidRPr="005522AC">
        <w:rPr>
          <w:color w:val="auto"/>
        </w:rPr>
        <w:t xml:space="preserve">. This figure shows that the Holland B profile parameter has the most influence on the magnitude of </w:t>
      </w:r>
      <w:r>
        <w:rPr>
          <w:color w:val="auto"/>
        </w:rPr>
        <w:t xml:space="preserve">hurricane </w:t>
      </w:r>
      <w:r w:rsidRPr="005522AC">
        <w:rPr>
          <w:color w:val="auto"/>
        </w:rPr>
        <w:t>loss cost</w:t>
      </w:r>
      <w:r>
        <w:rPr>
          <w:color w:val="auto"/>
        </w:rPr>
        <w:t>s</w:t>
      </w:r>
      <w:r w:rsidRPr="005522AC">
        <w:rPr>
          <w:color w:val="auto"/>
        </w:rPr>
        <w:t xml:space="preserve"> for a Category 1 </w:t>
      </w:r>
      <w:r>
        <w:rPr>
          <w:color w:val="auto"/>
        </w:rPr>
        <w:t>hurricane</w:t>
      </w:r>
      <w:r w:rsidRPr="005522AC">
        <w:rPr>
          <w:color w:val="auto"/>
        </w:rPr>
        <w:t xml:space="preserve"> and this relationship is positive. Rmax has the second most influence on the magnitude of </w:t>
      </w:r>
      <w:r>
        <w:rPr>
          <w:color w:val="auto"/>
        </w:rPr>
        <w:t xml:space="preserve">hurricane </w:t>
      </w:r>
      <w:r w:rsidRPr="005522AC">
        <w:rPr>
          <w:color w:val="auto"/>
        </w:rPr>
        <w:t>loss cost</w:t>
      </w:r>
      <w:r>
        <w:rPr>
          <w:color w:val="auto"/>
        </w:rPr>
        <w:t>s</w:t>
      </w:r>
      <w:r w:rsidRPr="005522AC">
        <w:rPr>
          <w:color w:val="auto"/>
        </w:rPr>
        <w:t xml:space="preserve"> (positive) followed closely by CP (negative relationship) and CF (positive). FFP and VT had slight influence.</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The Category 3 results in </w:t>
      </w:r>
      <w:r w:rsidRPr="005522AC">
        <w:rPr>
          <w:i/>
          <w:color w:val="auto"/>
        </w:rPr>
        <w:t>Figure 1</w:t>
      </w:r>
      <w:r>
        <w:rPr>
          <w:i/>
          <w:color w:val="auto"/>
        </w:rPr>
        <w:t>2</w:t>
      </w:r>
      <w:r w:rsidRPr="005522AC">
        <w:rPr>
          <w:color w:val="auto"/>
        </w:rPr>
        <w:t xml:space="preserve"> show that Rmax now has the most influence on the magnitude of </w:t>
      </w:r>
      <w:r>
        <w:rPr>
          <w:color w:val="auto"/>
        </w:rPr>
        <w:t xml:space="preserve">hurricane </w:t>
      </w:r>
      <w:r w:rsidRPr="005522AC">
        <w:rPr>
          <w:color w:val="auto"/>
        </w:rPr>
        <w:t>loss costs followed by CF and then Holland B and CP. FFP and VT again had the least influence.</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The SRCs for Category 5 in </w:t>
      </w:r>
      <w:r w:rsidRPr="005522AC">
        <w:rPr>
          <w:i/>
          <w:color w:val="auto"/>
        </w:rPr>
        <w:t>Figure 1</w:t>
      </w:r>
      <w:r>
        <w:rPr>
          <w:i/>
          <w:color w:val="auto"/>
        </w:rPr>
        <w:t>2</w:t>
      </w:r>
      <w:r w:rsidRPr="005522AC">
        <w:rPr>
          <w:color w:val="auto"/>
        </w:rPr>
        <w:t xml:space="preserve"> have the same ordering as for a Category 3 with the exception that Holland B and CP interchanged in the middle two positions.</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have the most influence on the magnitude of </w:t>
      </w:r>
      <w:r>
        <w:rPr>
          <w:color w:val="auto"/>
        </w:rPr>
        <w:t xml:space="preserve">hurricane </w:t>
      </w:r>
      <w:r w:rsidRPr="005522AC">
        <w:rPr>
          <w:color w:val="auto"/>
        </w:rPr>
        <w:t>loss cost</w:t>
      </w:r>
      <w:r>
        <w:rPr>
          <w:color w:val="auto"/>
        </w:rPr>
        <w:t>s</w:t>
      </w:r>
      <w:r w:rsidRPr="005522AC">
        <w:rPr>
          <w:color w:val="auto"/>
        </w:rPr>
        <w:t xml:space="preserve"> followed in fourth place by CP and then FFP and VT.  </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EF4E61" w:rsidRDefault="00EF4E61" w:rsidP="00EF4E61">
      <w:pPr>
        <w:pStyle w:val="BodyText"/>
        <w:rPr>
          <w:color w:val="auto"/>
        </w:rPr>
      </w:pPr>
    </w:p>
    <w:p w:rsidR="00EF4E61" w:rsidRPr="005522AC" w:rsidRDefault="00EF4E61" w:rsidP="00EF4E61">
      <w:pPr>
        <w:pStyle w:val="BodyText"/>
        <w:rPr>
          <w:color w:val="auto"/>
        </w:rPr>
      </w:pPr>
      <w:r w:rsidRPr="005522AC">
        <w:rPr>
          <w:b/>
          <w:bCs/>
          <w:i/>
          <w:iCs/>
          <w:color w:val="auto"/>
        </w:rPr>
        <w:lastRenderedPageBreak/>
        <w:t>Figure 1</w:t>
      </w:r>
      <w:r>
        <w:rPr>
          <w:b/>
          <w:bCs/>
          <w:i/>
          <w:iCs/>
          <w:color w:val="auto"/>
        </w:rPr>
        <w:t>2</w:t>
      </w:r>
    </w:p>
    <w:p w:rsidR="00EF4E61" w:rsidRPr="002C1864" w:rsidRDefault="00EF4E61" w:rsidP="00EF4E61">
      <w:pPr>
        <w:pStyle w:val="BodyText"/>
        <w:jc w:val="center"/>
      </w:pPr>
      <w:r>
        <w:rPr>
          <w:noProof/>
        </w:rPr>
        <mc:AlternateContent>
          <mc:Choice Requires="wps">
            <w:drawing>
              <wp:anchor distT="0" distB="0" distL="114300" distR="114300" simplePos="0" relativeHeight="251713536" behindDoc="0" locked="0" layoutInCell="1" allowOverlap="1" wp14:anchorId="735D6951" wp14:editId="619E2F00">
                <wp:simplePos x="0" y="0"/>
                <wp:positionH relativeFrom="column">
                  <wp:posOffset>63610</wp:posOffset>
                </wp:positionH>
                <wp:positionV relativeFrom="paragraph">
                  <wp:posOffset>906255</wp:posOffset>
                </wp:positionV>
                <wp:extent cx="294282" cy="2232720"/>
                <wp:effectExtent l="0" t="0" r="0" b="0"/>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82" cy="223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Pr="00AF5E77" w:rsidRDefault="002A4D50" w:rsidP="00EF4E61">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D6951" id="Text Box 83" o:spid="_x0000_s1030" type="#_x0000_t202" style="position:absolute;left:0;text-align:left;margin-left:5pt;margin-top:71.35pt;width:23.15pt;height:17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" stroked="f">
                <v:textbox style="layout-flow:vertical;mso-layout-flow-alt:bottom-to-top">
                  <w:txbxContent>
                    <w:p w:rsidR="002A4D50" w:rsidRPr="00AF5E77" w:rsidRDefault="002A4D50" w:rsidP="00EF4E61">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C7E0678" wp14:editId="59CAD98C">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Default="002A4D50" w:rsidP="00EF4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E0678" id="Text Box 84" o:spid="_x0000_s1031" type="#_x0000_t202" style="position:absolute;left:0;text-align:left;margin-left:198pt;margin-top:292.2pt;width:108pt;height:1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RK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" stroked="f">
                <v:textbox>
                  <w:txbxContent>
                    <w:p w:rsidR="002A4D50" w:rsidRDefault="002A4D50" w:rsidP="00EF4E61"/>
                  </w:txbxContent>
                </v:textbox>
              </v:shape>
            </w:pict>
          </mc:Fallback>
        </mc:AlternateContent>
      </w:r>
      <w:r>
        <w:rPr>
          <w:noProof/>
          <w:color w:val="auto"/>
        </w:rPr>
        <mc:AlternateContent>
          <mc:Choice Requires="wps">
            <w:drawing>
              <wp:anchor distT="0" distB="0" distL="114300" distR="114300" simplePos="0" relativeHeight="251715584" behindDoc="0" locked="0" layoutInCell="1" allowOverlap="1" wp14:anchorId="5608B34A" wp14:editId="26D2F926">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Pr="00254D39" w:rsidRDefault="002A4D50" w:rsidP="00EF4E61">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B34A" id="Text Box 85" o:spid="_x0000_s1032" type="#_x0000_t202" style="position:absolute;left:0;text-align:left;margin-left:198pt;margin-top:292.2pt;width:108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X6hw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" stroked="f">
                <v:textbox>
                  <w:txbxContent>
                    <w:p w:rsidR="002A4D50" w:rsidRPr="00254D39" w:rsidRDefault="002A4D50" w:rsidP="00EF4E61">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6ACE36D" wp14:editId="319D7E0D">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Pr="00AF5E77" w:rsidRDefault="002A4D50" w:rsidP="00EF4E61">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CE36D" id="Text Box 82" o:spid="_x0000_s1033" type="#_x0000_t202" style="position:absolute;left:0;text-align:left;margin-left:162pt;margin-top:13.2pt;width:171pt;height:2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Rk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" stroked="f">
                <v:textbox>
                  <w:txbxContent>
                    <w:p w:rsidR="002A4D50" w:rsidRPr="00AF5E77" w:rsidRDefault="002A4D50" w:rsidP="00EF4E61">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Pr>
          <w:noProof/>
        </w:rPr>
        <w:drawing>
          <wp:inline distT="0" distB="0" distL="0" distR="0" wp14:anchorId="01F98E12" wp14:editId="5DCBF7BE">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EF4E61" w:rsidRPr="005522AC" w:rsidRDefault="00EF4E61" w:rsidP="00EF4E61">
      <w:pPr>
        <w:pStyle w:val="BodyText"/>
        <w:jc w:val="center"/>
        <w:rPr>
          <w:b/>
          <w:bCs/>
          <w:color w:val="auto"/>
          <w:sz w:val="12"/>
          <w:szCs w:val="12"/>
        </w:rPr>
      </w:pPr>
    </w:p>
    <w:p w:rsidR="00EF4E61" w:rsidRPr="005522AC" w:rsidRDefault="00EF4E61" w:rsidP="00EF4E61">
      <w:pPr>
        <w:pStyle w:val="BodyText"/>
        <w:ind w:right="-180"/>
        <w:jc w:val="center"/>
        <w:rPr>
          <w:b/>
          <w:bCs/>
          <w:color w:val="auto"/>
        </w:rPr>
      </w:pPr>
      <w:r w:rsidRPr="005522AC">
        <w:rPr>
          <w:b/>
          <w:bCs/>
          <w:color w:val="auto"/>
        </w:rPr>
        <w:t xml:space="preserve">SRCs for Expected </w:t>
      </w:r>
      <w:r>
        <w:rPr>
          <w:b/>
          <w:bCs/>
          <w:color w:val="auto"/>
        </w:rPr>
        <w:t xml:space="preserve">Hurricane </w:t>
      </w:r>
      <w:r w:rsidRPr="005522AC">
        <w:rPr>
          <w:b/>
          <w:bCs/>
          <w:color w:val="auto"/>
        </w:rPr>
        <w:t>Loss Cost</w:t>
      </w:r>
      <w:r>
        <w:rPr>
          <w:b/>
          <w:bCs/>
          <w:color w:val="auto"/>
        </w:rPr>
        <w:t>s</w:t>
      </w:r>
      <w:r w:rsidRPr="005522AC">
        <w:rPr>
          <w:b/>
          <w:bCs/>
          <w:color w:val="auto"/>
        </w:rPr>
        <w:t xml:space="preserve"> for all Input Variables for all </w:t>
      </w:r>
      <w:r>
        <w:rPr>
          <w:b/>
          <w:bCs/>
          <w:color w:val="auto"/>
        </w:rPr>
        <w:t>Hurricane</w:t>
      </w:r>
      <w:r w:rsidRPr="005522AC">
        <w:rPr>
          <w:b/>
          <w:bCs/>
          <w:color w:val="auto"/>
        </w:rPr>
        <w:t xml:space="preserve"> Categories</w:t>
      </w:r>
    </w:p>
    <w:p w:rsidR="00EF4E61" w:rsidRPr="005522AC" w:rsidRDefault="00EF4E61" w:rsidP="00EF4E61">
      <w:pPr>
        <w:pStyle w:val="BodyText"/>
        <w:rPr>
          <w:color w:val="auto"/>
        </w:rPr>
      </w:pPr>
    </w:p>
    <w:p w:rsidR="00EF4E61" w:rsidRPr="00587DB6" w:rsidRDefault="00EF4E61" w:rsidP="00EF4E61">
      <w:pPr>
        <w:pStyle w:val="BodyText"/>
        <w:rPr>
          <w:i/>
          <w:color w:val="auto"/>
        </w:rPr>
      </w:pPr>
      <w:r w:rsidRPr="005522AC">
        <w:rPr>
          <w:color w:val="auto"/>
        </w:rPr>
        <w:t xml:space="preserve">Uncertainty analyses will be based on expected percentage reduction (EPR) for each </w:t>
      </w:r>
      <w:r>
        <w:rPr>
          <w:color w:val="auto"/>
        </w:rPr>
        <w:t xml:space="preserve">hurricane </w:t>
      </w:r>
      <w:r w:rsidRPr="005522AC">
        <w:rPr>
          <w:color w:val="auto"/>
        </w:rPr>
        <w:t xml:space="preserve">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Iman, M. E. Johnson, and T. A. Schroeder, September </w:t>
      </w:r>
      <w:r>
        <w:rPr>
          <w:color w:val="auto"/>
        </w:rPr>
        <w:t xml:space="preserve">2001, available at </w:t>
      </w:r>
      <w:hyperlink r:id="rId33" w:history="1">
        <w:r w:rsidRPr="00FF3F84">
          <w:rPr>
            <w:rStyle w:val="Hyperlink"/>
            <w:i/>
            <w:color w:val="auto"/>
            <w:u w:val="none"/>
          </w:rPr>
          <w:t>sbafla.com/method/portals/ methodology/CommissionInquiries/UA-SA%20Demo.pdf</w:t>
        </w:r>
      </w:hyperlink>
      <w:r w:rsidRPr="00587DB6">
        <w:rPr>
          <w:i/>
          <w:color w:val="auto"/>
        </w:rPr>
        <w:t xml:space="preserve">. </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If the EPR is large for a given input variable, that variable makes a large contribution to the uncertainty in </w:t>
      </w:r>
      <w:r>
        <w:rPr>
          <w:color w:val="auto"/>
        </w:rPr>
        <w:t xml:space="preserve">hurricane </w:t>
      </w:r>
      <w:r w:rsidRPr="005522AC">
        <w:rPr>
          <w:color w:val="auto"/>
        </w:rPr>
        <w:t>loss cost</w:t>
      </w:r>
      <w:r>
        <w:rPr>
          <w:color w:val="auto"/>
        </w:rPr>
        <w:t>s</w:t>
      </w:r>
      <w:r w:rsidRPr="005522AC">
        <w:rPr>
          <w:color w:val="auto"/>
        </w:rPr>
        <w:t xml:space="preserve"> while a small EPR indicates that the variable contributes much less to the uncertainty in </w:t>
      </w:r>
      <w:r>
        <w:rPr>
          <w:color w:val="auto"/>
        </w:rPr>
        <w:t xml:space="preserve">hurricane </w:t>
      </w:r>
      <w:r w:rsidRPr="005522AC">
        <w:rPr>
          <w:color w:val="auto"/>
        </w:rPr>
        <w:t>loss cost</w:t>
      </w:r>
      <w:r>
        <w:rPr>
          <w:color w:val="auto"/>
        </w:rPr>
        <w:t>s</w:t>
      </w:r>
      <w:r w:rsidRPr="005522AC">
        <w:rPr>
          <w:color w:val="auto"/>
        </w:rPr>
        <w:t>. The EPRs in these uncertainty analyses are summarized</w:t>
      </w:r>
      <w:r>
        <w:rPr>
          <w:color w:val="auto"/>
        </w:rPr>
        <w:t>,</w:t>
      </w:r>
      <w:r w:rsidR="007F23C9">
        <w:rPr>
          <w:color w:val="auto"/>
        </w:rPr>
        <w:t xml:space="preserve"> as follows.</w:t>
      </w:r>
    </w:p>
    <w:p w:rsidR="00EF4E61" w:rsidRPr="005522AC" w:rsidRDefault="00EF4E61" w:rsidP="00EF4E61">
      <w:pPr>
        <w:pStyle w:val="BodyText"/>
        <w:rPr>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EF4E61" w:rsidRPr="005522AC" w:rsidTr="00EF4E61">
        <w:trPr>
          <w:trHeight w:val="315"/>
          <w:jc w:val="center"/>
        </w:trPr>
        <w:tc>
          <w:tcPr>
            <w:tcW w:w="114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Rmax</w:t>
            </w:r>
          </w:p>
        </w:tc>
        <w:tc>
          <w:tcPr>
            <w:tcW w:w="122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Holland B</w:t>
            </w:r>
          </w:p>
        </w:tc>
        <w:tc>
          <w:tcPr>
            <w:tcW w:w="116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rsidR="00EF4E61" w:rsidRPr="005522AC" w:rsidRDefault="00EF4E61" w:rsidP="00EF4E61">
            <w:pPr>
              <w:spacing w:before="60"/>
              <w:jc w:val="center"/>
              <w:rPr>
                <w:u w:val="single"/>
              </w:rPr>
            </w:pPr>
            <w:r w:rsidRPr="005522AC">
              <w:rPr>
                <w:u w:val="single"/>
              </w:rPr>
              <w:t>FFP</w:t>
            </w:r>
          </w:p>
        </w:tc>
      </w:tr>
      <w:tr w:rsidR="00EF4E61" w:rsidRPr="005522AC" w:rsidTr="00EF4E61">
        <w:trPr>
          <w:trHeight w:val="315"/>
          <w:jc w:val="center"/>
        </w:trPr>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14.2%</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16.9%</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0.6%</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37.6%</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15.0%</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1.4%</w:t>
            </w:r>
          </w:p>
        </w:tc>
      </w:tr>
      <w:tr w:rsidR="00EF4E61" w:rsidRPr="005522AC" w:rsidTr="00EF4E61">
        <w:trPr>
          <w:trHeight w:val="315"/>
          <w:jc w:val="center"/>
        </w:trPr>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3</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5.3%</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43.7%</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0.1%</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12.1%</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15.7%</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0.8%</w:t>
            </w:r>
          </w:p>
        </w:tc>
      </w:tr>
      <w:tr w:rsidR="00EF4E61" w:rsidRPr="005522AC" w:rsidTr="00EF4E61">
        <w:trPr>
          <w:trHeight w:val="315"/>
          <w:jc w:val="center"/>
        </w:trPr>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5</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2.8%</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88.7%</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0.0%</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1.7%</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12.8%</w:t>
            </w:r>
          </w:p>
        </w:tc>
        <w:tc>
          <w:tcPr>
            <w:tcW w:w="0" w:type="auto"/>
            <w:tcBorders>
              <w:top w:val="nil"/>
              <w:left w:val="nil"/>
              <w:bottom w:val="nil"/>
              <w:right w:val="nil"/>
            </w:tcBorders>
            <w:shd w:val="clear" w:color="auto" w:fill="auto"/>
            <w:noWrap/>
            <w:vAlign w:val="bottom"/>
          </w:tcPr>
          <w:p w:rsidR="00EF4E61" w:rsidRPr="005522AC" w:rsidRDefault="00EF4E61" w:rsidP="00EF4E61">
            <w:pPr>
              <w:spacing w:before="60"/>
              <w:jc w:val="center"/>
            </w:pPr>
            <w:r w:rsidRPr="005522AC">
              <w:t>0.7%</w:t>
            </w:r>
          </w:p>
        </w:tc>
      </w:tr>
    </w:tbl>
    <w:p w:rsidR="00EF4E61" w:rsidRDefault="00EF4E61" w:rsidP="00EF4E61">
      <w:pPr>
        <w:pStyle w:val="BodyText"/>
        <w:rPr>
          <w:color w:val="auto"/>
        </w:rPr>
      </w:pPr>
    </w:p>
    <w:p w:rsidR="009C533B" w:rsidRDefault="00EF4E61" w:rsidP="00EF4E61">
      <w:pPr>
        <w:pStyle w:val="BodyText"/>
        <w:rPr>
          <w:color w:val="auto"/>
        </w:rPr>
      </w:pPr>
      <w:r w:rsidRPr="005522AC">
        <w:rPr>
          <w:i/>
          <w:color w:val="auto"/>
        </w:rPr>
        <w:t>Figure 1</w:t>
      </w:r>
      <w:r>
        <w:rPr>
          <w:i/>
          <w:color w:val="auto"/>
        </w:rPr>
        <w:t>3</w:t>
      </w:r>
      <w:r w:rsidRPr="005522AC">
        <w:rPr>
          <w:color w:val="auto"/>
        </w:rPr>
        <w:t xml:space="preserve"> presents graphs of these EPRs for all six input variables for each category of </w:t>
      </w:r>
      <w:r>
        <w:rPr>
          <w:color w:val="auto"/>
        </w:rPr>
        <w:t>hurricane</w:t>
      </w:r>
      <w:r w:rsidRPr="005522AC">
        <w:rPr>
          <w:color w:val="auto"/>
        </w:rPr>
        <w:t>. This figure shows that the Holland B profile parameter makes the largest contribution to the</w:t>
      </w:r>
      <w:r>
        <w:rPr>
          <w:color w:val="auto"/>
        </w:rPr>
        <w:t xml:space="preserve"> </w:t>
      </w:r>
      <w:r w:rsidRPr="005522AC">
        <w:rPr>
          <w:color w:val="auto"/>
        </w:rPr>
        <w:t xml:space="preserve">uncertainty </w:t>
      </w:r>
      <w:r w:rsidR="009C533B">
        <w:rPr>
          <w:color w:val="auto"/>
        </w:rPr>
        <w:t xml:space="preserve"> </w:t>
      </w:r>
      <w:r w:rsidRPr="005522AC">
        <w:rPr>
          <w:color w:val="auto"/>
        </w:rPr>
        <w:t xml:space="preserve">(37.6%) </w:t>
      </w:r>
      <w:r w:rsidR="009C533B">
        <w:rPr>
          <w:color w:val="auto"/>
        </w:rPr>
        <w:t xml:space="preserve"> </w:t>
      </w:r>
      <w:r w:rsidRPr="005522AC">
        <w:rPr>
          <w:color w:val="auto"/>
        </w:rPr>
        <w:t xml:space="preserve">in </w:t>
      </w:r>
      <w:r w:rsidR="009C533B">
        <w:rPr>
          <w:color w:val="auto"/>
        </w:rPr>
        <w:t xml:space="preserve"> </w:t>
      </w:r>
      <w:r>
        <w:rPr>
          <w:color w:val="auto"/>
        </w:rPr>
        <w:t xml:space="preserve">hurricane </w:t>
      </w:r>
      <w:r w:rsidRPr="005522AC">
        <w:rPr>
          <w:color w:val="auto"/>
        </w:rPr>
        <w:t>loss cost</w:t>
      </w:r>
      <w:r>
        <w:rPr>
          <w:color w:val="auto"/>
        </w:rPr>
        <w:t>s</w:t>
      </w:r>
      <w:r w:rsidRPr="005522AC">
        <w:rPr>
          <w:color w:val="auto"/>
        </w:rPr>
        <w:t xml:space="preserve"> for </w:t>
      </w:r>
      <w:r w:rsidR="009C533B">
        <w:rPr>
          <w:color w:val="auto"/>
        </w:rPr>
        <w:t xml:space="preserve"> </w:t>
      </w:r>
      <w:r w:rsidRPr="005522AC">
        <w:rPr>
          <w:color w:val="auto"/>
        </w:rPr>
        <w:t xml:space="preserve">a </w:t>
      </w:r>
      <w:r w:rsidR="009C533B">
        <w:rPr>
          <w:color w:val="auto"/>
        </w:rPr>
        <w:t xml:space="preserve"> </w:t>
      </w:r>
      <w:r w:rsidRPr="005522AC">
        <w:rPr>
          <w:color w:val="auto"/>
        </w:rPr>
        <w:t xml:space="preserve">Category 1 </w:t>
      </w:r>
      <w:r>
        <w:rPr>
          <w:color w:val="auto"/>
        </w:rPr>
        <w:t>hurricane</w:t>
      </w:r>
      <w:r w:rsidRPr="005522AC">
        <w:rPr>
          <w:color w:val="auto"/>
        </w:rPr>
        <w:t xml:space="preserve">. </w:t>
      </w:r>
      <w:r w:rsidR="009C533B">
        <w:rPr>
          <w:color w:val="auto"/>
        </w:rPr>
        <w:t xml:space="preserve"> </w:t>
      </w:r>
      <w:r w:rsidRPr="005522AC">
        <w:rPr>
          <w:color w:val="auto"/>
        </w:rPr>
        <w:t xml:space="preserve">Rmax </w:t>
      </w:r>
      <w:r w:rsidR="009C533B">
        <w:rPr>
          <w:color w:val="auto"/>
        </w:rPr>
        <w:t xml:space="preserve"> </w:t>
      </w:r>
      <w:r w:rsidRPr="005522AC">
        <w:rPr>
          <w:color w:val="auto"/>
        </w:rPr>
        <w:t xml:space="preserve">makes </w:t>
      </w:r>
      <w:r w:rsidR="009C533B">
        <w:rPr>
          <w:color w:val="auto"/>
        </w:rPr>
        <w:t xml:space="preserve"> </w:t>
      </w:r>
      <w:r w:rsidRPr="005522AC">
        <w:rPr>
          <w:color w:val="auto"/>
        </w:rPr>
        <w:t>the</w:t>
      </w:r>
      <w:r>
        <w:rPr>
          <w:color w:val="auto"/>
        </w:rPr>
        <w:t xml:space="preserve"> </w:t>
      </w:r>
      <w:r w:rsidRPr="005522AC">
        <w:rPr>
          <w:color w:val="auto"/>
        </w:rPr>
        <w:t>next</w:t>
      </w:r>
    </w:p>
    <w:p w:rsidR="009C533B" w:rsidRDefault="009C533B" w:rsidP="00EF4E61">
      <w:pPr>
        <w:pStyle w:val="BodyText"/>
        <w:rPr>
          <w:color w:val="auto"/>
        </w:rPr>
      </w:pPr>
    </w:p>
    <w:p w:rsidR="00EF4E61" w:rsidRDefault="00EF4E61" w:rsidP="00EF4E61">
      <w:pPr>
        <w:pStyle w:val="BodyText"/>
        <w:rPr>
          <w:color w:val="auto"/>
        </w:rPr>
      </w:pPr>
      <w:r w:rsidRPr="005522AC">
        <w:rPr>
          <w:color w:val="auto"/>
        </w:rPr>
        <w:lastRenderedPageBreak/>
        <w:t xml:space="preserve">largest contribution (16.9%) followed closely by CF (15.0%) and then CP (14.2%). FFP (1.4%) and VT (0.6%) made very little contribution to the uncertainty in </w:t>
      </w:r>
      <w:r>
        <w:rPr>
          <w:color w:val="auto"/>
        </w:rPr>
        <w:t xml:space="preserve">hurricane </w:t>
      </w:r>
      <w:r w:rsidRPr="005522AC">
        <w:rPr>
          <w:color w:val="auto"/>
        </w:rPr>
        <w:t>loss cost</w:t>
      </w:r>
      <w:r>
        <w:rPr>
          <w:color w:val="auto"/>
        </w:rPr>
        <w:t>s</w:t>
      </w:r>
      <w:r w:rsidRPr="005522AC">
        <w:rPr>
          <w:color w:val="auto"/>
        </w:rPr>
        <w:t>.</w:t>
      </w:r>
    </w:p>
    <w:p w:rsidR="009C533B" w:rsidRDefault="009C533B" w:rsidP="00EF4E61">
      <w:pPr>
        <w:pStyle w:val="BodyText"/>
        <w:rPr>
          <w:color w:val="auto"/>
        </w:rPr>
      </w:pPr>
    </w:p>
    <w:p w:rsidR="00EF4E61" w:rsidRPr="005522AC" w:rsidRDefault="00EF4E61" w:rsidP="00EF4E61">
      <w:pPr>
        <w:pStyle w:val="BodyText"/>
        <w:rPr>
          <w:color w:val="auto"/>
        </w:rPr>
      </w:pPr>
      <w:r w:rsidRPr="005522AC">
        <w:rPr>
          <w:color w:val="auto"/>
        </w:rPr>
        <w:t xml:space="preserve">The Category 3 results in </w:t>
      </w:r>
      <w:r w:rsidRPr="005522AC">
        <w:rPr>
          <w:i/>
          <w:color w:val="auto"/>
        </w:rPr>
        <w:t>Figure 1</w:t>
      </w:r>
      <w:r>
        <w:rPr>
          <w:i/>
          <w:color w:val="auto"/>
        </w:rPr>
        <w:t>3</w:t>
      </w:r>
      <w:r w:rsidRPr="005522AC">
        <w:rPr>
          <w:color w:val="auto"/>
        </w:rPr>
        <w:t xml:space="preserve"> show that Rmax makes the largest contribution to the uncertainty (43.7%) in </w:t>
      </w:r>
      <w:r>
        <w:rPr>
          <w:color w:val="auto"/>
        </w:rPr>
        <w:t xml:space="preserve">hurricane </w:t>
      </w:r>
      <w:r w:rsidRPr="005522AC">
        <w:rPr>
          <w:color w:val="auto"/>
        </w:rPr>
        <w:t>loss cost</w:t>
      </w:r>
      <w:r>
        <w:rPr>
          <w:color w:val="auto"/>
        </w:rPr>
        <w:t>s</w:t>
      </w:r>
      <w:r w:rsidRPr="005522AC">
        <w:rPr>
          <w:color w:val="auto"/>
        </w:rPr>
        <w:t xml:space="preserve"> followed by CF (15.7%) and Holland B (12.1%) while CP drops (5.3%). FFP (0.8%) and VT (0.1%) again make very little contribution to the uncertainty in </w:t>
      </w:r>
      <w:r>
        <w:rPr>
          <w:color w:val="auto"/>
        </w:rPr>
        <w:t xml:space="preserve">hurricane </w:t>
      </w:r>
      <w:r w:rsidRPr="005522AC">
        <w:rPr>
          <w:color w:val="auto"/>
        </w:rPr>
        <w:t>loss cost</w:t>
      </w:r>
      <w:r>
        <w:rPr>
          <w:color w:val="auto"/>
        </w:rPr>
        <w:t>s</w:t>
      </w:r>
      <w:r w:rsidRPr="005522AC">
        <w:rPr>
          <w:color w:val="auto"/>
        </w:rPr>
        <w:t>.</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The EPRs for Category 5 in </w:t>
      </w:r>
      <w:r w:rsidRPr="005522AC">
        <w:rPr>
          <w:i/>
          <w:color w:val="auto"/>
        </w:rPr>
        <w:t>Figure 1</w:t>
      </w:r>
      <w:r>
        <w:rPr>
          <w:i/>
          <w:color w:val="auto"/>
        </w:rPr>
        <w:t>3</w:t>
      </w:r>
      <w:r w:rsidRPr="005522AC">
        <w:rPr>
          <w:color w:val="auto"/>
        </w:rPr>
        <w:t xml:space="preserve"> have the same ordering as for a Category 3 with the exception that Holland B and CP are interchanged in the middle two positions. It is important to note that Holland B dominates the uncertainty in </w:t>
      </w:r>
      <w:r>
        <w:rPr>
          <w:color w:val="auto"/>
        </w:rPr>
        <w:t xml:space="preserve">hurricane </w:t>
      </w:r>
      <w:r w:rsidRPr="005522AC">
        <w:rPr>
          <w:color w:val="auto"/>
        </w:rPr>
        <w:t>loss cost</w:t>
      </w:r>
      <w:r>
        <w:rPr>
          <w:color w:val="auto"/>
        </w:rPr>
        <w:t>s</w:t>
      </w:r>
      <w:r w:rsidRPr="005522AC">
        <w:rPr>
          <w:color w:val="auto"/>
        </w:rPr>
        <w:t xml:space="preserve"> for smaller </w:t>
      </w:r>
      <w:r>
        <w:rPr>
          <w:color w:val="auto"/>
        </w:rPr>
        <w:t>hurricane</w:t>
      </w:r>
      <w:r w:rsidRPr="005522AC">
        <w:rPr>
          <w:color w:val="auto"/>
        </w:rPr>
        <w:t xml:space="preserve">s and then decreases in influence for larger </w:t>
      </w:r>
      <w:r>
        <w:rPr>
          <w:color w:val="auto"/>
        </w:rPr>
        <w:t>hurricane</w:t>
      </w:r>
      <w:r w:rsidRPr="005522AC">
        <w:rPr>
          <w:color w:val="auto"/>
        </w:rPr>
        <w:t>s while just the opposite is true for Rmax. CF is in second place for Category 3 and 5 and in third place for Category 1.</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make the largest contributions to the uncertainty in </w:t>
      </w:r>
      <w:r>
        <w:rPr>
          <w:color w:val="auto"/>
        </w:rPr>
        <w:t xml:space="preserve">hurricane </w:t>
      </w:r>
      <w:r w:rsidRPr="005522AC">
        <w:rPr>
          <w:color w:val="auto"/>
        </w:rPr>
        <w:t>loss cost</w:t>
      </w:r>
      <w:r>
        <w:rPr>
          <w:color w:val="auto"/>
        </w:rPr>
        <w:t>s</w:t>
      </w:r>
      <w:r w:rsidRPr="005522AC">
        <w:rPr>
          <w:color w:val="auto"/>
        </w:rPr>
        <w:t xml:space="preserve"> followed in fourth place by CP and then FFP and VT.  </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 xml:space="preserve">The EPRs in the above summary do not necessarily sum to 100% unless the underlying </w:t>
      </w:r>
      <w:r>
        <w:rPr>
          <w:color w:val="auto"/>
        </w:rPr>
        <w:t xml:space="preserve">hurricane </w:t>
      </w:r>
      <w:r w:rsidRPr="005522AC">
        <w:rPr>
          <w:color w:val="auto"/>
        </w:rPr>
        <w:t xml:space="preserve">model is linear. In this case, the sums for Category 1, 3, and 5 are 86%, 78%, and 107%. </w:t>
      </w:r>
    </w:p>
    <w:p w:rsidR="00EF4E61" w:rsidRPr="005522AC" w:rsidRDefault="00EF4E61" w:rsidP="00EF4E61">
      <w:pPr>
        <w:pStyle w:val="BodyText"/>
        <w:rPr>
          <w:color w:val="auto"/>
        </w:rPr>
      </w:pPr>
    </w:p>
    <w:p w:rsidR="00EF4E61" w:rsidRPr="005522AC" w:rsidRDefault="00EF4E61" w:rsidP="00EF4E61">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EF4E61" w:rsidRPr="00E61442" w:rsidRDefault="00EF4E61" w:rsidP="00EF4E61">
      <w:pPr>
        <w:pStyle w:val="BodyText"/>
        <w:rPr>
          <w:b/>
          <w:bCs/>
          <w:i/>
          <w:iCs/>
          <w:color w:val="auto"/>
          <w:sz w:val="20"/>
          <w:szCs w:val="20"/>
        </w:rPr>
      </w:pPr>
    </w:p>
    <w:p w:rsidR="00EF4E61" w:rsidRDefault="00EF4E61" w:rsidP="00EF4E61">
      <w:pPr>
        <w:pStyle w:val="BodyText"/>
        <w:spacing w:after="120"/>
        <w:rPr>
          <w:b/>
          <w:bCs/>
          <w:i/>
          <w:iCs/>
          <w:color w:val="auto"/>
        </w:rPr>
      </w:pPr>
      <w:r>
        <w:rPr>
          <w:b/>
          <w:bCs/>
          <w:i/>
          <w:iCs/>
          <w:color w:val="auto"/>
        </w:rPr>
        <w:t xml:space="preserve">Figure 13 </w:t>
      </w:r>
    </w:p>
    <w:p w:rsidR="00EF4E61" w:rsidRPr="002C1864" w:rsidRDefault="00EF4E61" w:rsidP="00EF4E61">
      <w:pPr>
        <w:pStyle w:val="BodyText"/>
        <w:jc w:val="center"/>
      </w:pPr>
      <w:r>
        <w:rPr>
          <w:b/>
          <w:bCs/>
          <w:noProof/>
          <w:color w:val="auto"/>
        </w:rPr>
        <mc:AlternateContent>
          <mc:Choice Requires="wps">
            <w:drawing>
              <wp:anchor distT="0" distB="0" distL="114300" distR="114300" simplePos="0" relativeHeight="251711488" behindDoc="0" locked="0" layoutInCell="1" allowOverlap="1" wp14:anchorId="74EC1E7F" wp14:editId="215AE340">
                <wp:simplePos x="0" y="0"/>
                <wp:positionH relativeFrom="column">
                  <wp:posOffset>53814</wp:posOffset>
                </wp:positionH>
                <wp:positionV relativeFrom="paragraph">
                  <wp:posOffset>774700</wp:posOffset>
                </wp:positionV>
                <wp:extent cx="303227" cy="2286000"/>
                <wp:effectExtent l="0" t="0" r="1905" b="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27"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Pr="00E61442" w:rsidRDefault="002A4D50" w:rsidP="00EF4E61">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C1E7F" id="Text Box 88" o:spid="_x0000_s1034" type="#_x0000_t202" style="position:absolute;left:0;text-align:left;margin-left:4.25pt;margin-top:61pt;width:23.9pt;height:1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" stroked="f">
                <v:textbox style="layout-flow:vertical;mso-layout-flow-alt:bottom-to-top">
                  <w:txbxContent>
                    <w:p w:rsidR="002A4D50" w:rsidRPr="00E61442" w:rsidRDefault="002A4D50" w:rsidP="00EF4E61">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v:textbox>
              </v:shape>
            </w:pict>
          </mc:Fallback>
        </mc:AlternateContent>
      </w:r>
      <w:r>
        <w:rPr>
          <w:b/>
          <w:bCs/>
          <w:noProof/>
          <w:color w:val="auto"/>
        </w:rPr>
        <mc:AlternateContent>
          <mc:Choice Requires="wps">
            <w:drawing>
              <wp:anchor distT="0" distB="0" distL="114300" distR="114300" simplePos="0" relativeHeight="251710464" behindDoc="0" locked="0" layoutInCell="1" allowOverlap="1" wp14:anchorId="36CCE47E" wp14:editId="6D66923C">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Pr="00254D39" w:rsidRDefault="002A4D50" w:rsidP="00EF4E61">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E47E" id="Text Box 87" o:spid="_x0000_s1035" type="#_x0000_t202" style="position:absolute;left:0;text-align:left;margin-left:166.5pt;margin-top:10.2pt;width:171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nV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" stroked="f">
                <v:textbox>
                  <w:txbxContent>
                    <w:p w:rsidR="002A4D50" w:rsidRPr="00254D39" w:rsidRDefault="002A4D50" w:rsidP="00EF4E61">
                      <w:pPr>
                        <w:rPr>
                          <w:rFonts w:ascii="Arial" w:hAnsi="Arial" w:cs="Arial"/>
                          <w:b/>
                          <w:sz w:val="20"/>
                          <w:szCs w:val="20"/>
                        </w:rPr>
                      </w:pPr>
                      <w:r>
                        <w:rPr>
                          <w:rFonts w:ascii="Arial" w:hAnsi="Arial" w:cs="Arial"/>
                          <w:b/>
                          <w:sz w:val="20"/>
                          <w:szCs w:val="20"/>
                        </w:rPr>
                        <w:t>EPR by Hurricane Category</w:t>
                      </w:r>
                    </w:p>
                  </w:txbxContent>
                </v:textbox>
              </v:shape>
            </w:pict>
          </mc:Fallback>
        </mc:AlternateContent>
      </w:r>
      <w:r>
        <w:rPr>
          <w:b/>
          <w:bCs/>
          <w:noProof/>
          <w:color w:val="auto"/>
        </w:rPr>
        <mc:AlternateContent>
          <mc:Choice Requires="wps">
            <w:drawing>
              <wp:anchor distT="0" distB="0" distL="114300" distR="114300" simplePos="0" relativeHeight="251709440" behindDoc="0" locked="0" layoutInCell="1" allowOverlap="1" wp14:anchorId="1304E72F" wp14:editId="3E25B264">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D50" w:rsidRPr="00254D39" w:rsidRDefault="002A4D50" w:rsidP="00EF4E61">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E72F" id="Text Box 86" o:spid="_x0000_s1036" type="#_x0000_t202" style="position:absolute;left:0;text-align:left;margin-left:198pt;margin-top:281.7pt;width:108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L8gwIAABo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" stroked="f">
                <v:textbox>
                  <w:txbxContent>
                    <w:p w:rsidR="002A4D50" w:rsidRPr="00254D39" w:rsidRDefault="002A4D50" w:rsidP="00EF4E61">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w:drawing>
          <wp:inline distT="0" distB="0" distL="0" distR="0" wp14:anchorId="473988A2" wp14:editId="053B94AF">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EF4E61" w:rsidRDefault="00EF4E61" w:rsidP="00EF4E61">
      <w:pPr>
        <w:pStyle w:val="BodyText"/>
        <w:ind w:right="-180"/>
        <w:jc w:val="center"/>
        <w:rPr>
          <w:rFonts w:ascii="Arial" w:hAnsi="Arial" w:cs="Arial"/>
          <w:b/>
          <w:bCs/>
          <w:sz w:val="28"/>
          <w:szCs w:val="28"/>
        </w:rPr>
      </w:pPr>
      <w:r w:rsidRPr="005522AC">
        <w:rPr>
          <w:b/>
          <w:bCs/>
          <w:color w:val="auto"/>
        </w:rPr>
        <w:t xml:space="preserve">EPRs for Expected </w:t>
      </w:r>
      <w:r>
        <w:rPr>
          <w:b/>
          <w:bCs/>
          <w:color w:val="auto"/>
        </w:rPr>
        <w:t xml:space="preserve">Hurricane </w:t>
      </w:r>
      <w:r w:rsidRPr="005522AC">
        <w:rPr>
          <w:b/>
          <w:bCs/>
          <w:color w:val="auto"/>
        </w:rPr>
        <w:t>Loss Cost</w:t>
      </w:r>
      <w:r>
        <w:rPr>
          <w:b/>
          <w:bCs/>
          <w:color w:val="auto"/>
        </w:rPr>
        <w:t>s</w:t>
      </w:r>
      <w:r w:rsidRPr="005522AC">
        <w:rPr>
          <w:b/>
          <w:bCs/>
          <w:color w:val="auto"/>
        </w:rPr>
        <w:t xml:space="preserve"> for all Input Variables for all </w:t>
      </w:r>
      <w:r>
        <w:rPr>
          <w:b/>
          <w:bCs/>
          <w:color w:val="auto"/>
        </w:rPr>
        <w:t>Hurricane</w:t>
      </w:r>
      <w:r w:rsidRPr="005522AC">
        <w:rPr>
          <w:b/>
          <w:bCs/>
          <w:color w:val="auto"/>
        </w:rPr>
        <w:t xml:space="preserve"> Categories</w:t>
      </w:r>
      <w:r>
        <w:rPr>
          <w:rFonts w:ascii="Arial" w:hAnsi="Arial" w:cs="Arial"/>
          <w:b/>
          <w:bCs/>
          <w:sz w:val="28"/>
          <w:szCs w:val="28"/>
        </w:rPr>
        <w:br w:type="page"/>
      </w:r>
    </w:p>
    <w:p w:rsidR="00EF4E61" w:rsidRPr="000233E6" w:rsidRDefault="00EF4E61" w:rsidP="00EF4E61">
      <w:pPr>
        <w:jc w:val="center"/>
        <w:rPr>
          <w:rFonts w:ascii="Arial" w:hAnsi="Arial" w:cs="Arial"/>
          <w:b/>
          <w:bCs/>
          <w:sz w:val="28"/>
          <w:szCs w:val="28"/>
        </w:rPr>
      </w:pPr>
      <w:r w:rsidRPr="000233E6">
        <w:rPr>
          <w:rFonts w:ascii="Arial" w:hAnsi="Arial" w:cs="Arial"/>
          <w:b/>
          <w:bCs/>
          <w:sz w:val="28"/>
          <w:szCs w:val="28"/>
        </w:rPr>
        <w:lastRenderedPageBreak/>
        <w:t>Clarification of Input</w:t>
      </w:r>
      <w:r>
        <w:rPr>
          <w:rFonts w:ascii="Arial" w:hAnsi="Arial" w:cs="Arial"/>
          <w:b/>
          <w:bCs/>
          <w:sz w:val="28"/>
          <w:szCs w:val="28"/>
        </w:rPr>
        <w:t xml:space="preserve"> and</w:t>
      </w:r>
      <w:r w:rsidRPr="000233E6">
        <w:rPr>
          <w:rFonts w:ascii="Arial" w:hAnsi="Arial" w:cs="Arial"/>
          <w:b/>
          <w:bCs/>
          <w:sz w:val="28"/>
          <w:szCs w:val="28"/>
        </w:rPr>
        <w:t xml:space="preserve"> Output Files for Form S-6</w:t>
      </w:r>
      <w:r>
        <w:rPr>
          <w:rFonts w:ascii="Arial" w:hAnsi="Arial" w:cs="Arial"/>
          <w:b/>
          <w:bCs/>
          <w:sz w:val="28"/>
          <w:szCs w:val="28"/>
        </w:rPr>
        <w:t>, Hypothetical Events for Sensitivity and Uncertainty Analysis</w:t>
      </w:r>
    </w:p>
    <w:p w:rsidR="00EF4E61" w:rsidRPr="00D43D5B" w:rsidRDefault="00EF4E61" w:rsidP="00EF4E61">
      <w:pPr>
        <w:rPr>
          <w:sz w:val="20"/>
          <w:szCs w:val="20"/>
        </w:rPr>
      </w:pPr>
    </w:p>
    <w:p w:rsidR="00EF4E61" w:rsidRPr="00360A5A" w:rsidRDefault="00EF4E61" w:rsidP="00FE2DEE">
      <w:pPr>
        <w:pStyle w:val="ListParagraph"/>
        <w:numPr>
          <w:ilvl w:val="0"/>
          <w:numId w:val="104"/>
        </w:numPr>
        <w:jc w:val="both"/>
      </w:pPr>
      <w:r>
        <w:t xml:space="preserve">The Professional Team will need all actual input and output files to verify the modeling organization sensitivity and uncertainty analyses results for hurricane loss costs as specified in Form S-6, Hypothetical Events for Sensitivity and Uncertainty Analysis. The following explanation is provided to clarify which files the modeling organization must submit. Compliance in submitting these files will eliminate the need for the Professional Team to request these files during the on-site review </w:t>
      </w:r>
      <w:r w:rsidRPr="00360A5A">
        <w:t xml:space="preserve">and to allow </w:t>
      </w:r>
      <w:r>
        <w:t>verification of</w:t>
      </w:r>
      <w:r w:rsidRPr="00360A5A">
        <w:t xml:space="preserve"> the results prior to the on-site review.</w:t>
      </w:r>
    </w:p>
    <w:p w:rsidR="00EF4E61" w:rsidRPr="00D43D5B" w:rsidRDefault="00EF4E61" w:rsidP="00EF4E61">
      <w:pPr>
        <w:pStyle w:val="BodyText"/>
        <w:rPr>
          <w:rFonts w:ascii="Arial" w:hAnsi="Arial" w:cs="Arial"/>
          <w:color w:val="auto"/>
          <w:sz w:val="20"/>
          <w:szCs w:val="20"/>
        </w:rPr>
      </w:pPr>
    </w:p>
    <w:p w:rsidR="00EF4E61" w:rsidRDefault="00EF4E61" w:rsidP="00EF4E61">
      <w:pPr>
        <w:pStyle w:val="BodyText"/>
        <w:rPr>
          <w:color w:val="auto"/>
        </w:rPr>
      </w:pPr>
      <w:r w:rsidRPr="00AD50AA">
        <w:rPr>
          <w:b/>
          <w:bCs/>
          <w:color w:val="auto"/>
        </w:rPr>
        <w:t xml:space="preserve">Sensitivity Analysis. </w:t>
      </w:r>
      <w:r w:rsidRPr="00AD50AA">
        <w:rPr>
          <w:color w:val="auto"/>
        </w:rPr>
        <w:t xml:space="preserve">The first worksheet in the Excel file </w:t>
      </w:r>
      <w:r w:rsidRPr="00960BA7">
        <w:rPr>
          <w:color w:val="auto"/>
        </w:rPr>
        <w:t>“</w:t>
      </w:r>
      <w:r w:rsidRPr="00960BA7">
        <w:rPr>
          <w:i/>
          <w:iCs/>
          <w:color w:val="auto"/>
        </w:rPr>
        <w:t>FormS6Input1</w:t>
      </w:r>
      <w:r>
        <w:rPr>
          <w:i/>
          <w:iCs/>
          <w:color w:val="auto"/>
        </w:rPr>
        <w:t>9</w:t>
      </w:r>
      <w:r w:rsidRPr="00960BA7">
        <w:rPr>
          <w:i/>
          <w:iCs/>
          <w:color w:val="auto"/>
        </w:rPr>
        <w:t>.xlsx</w:t>
      </w:r>
      <w:r w:rsidRPr="00960BA7">
        <w:rPr>
          <w:color w:val="auto"/>
        </w:rPr>
        <w:t>”</w:t>
      </w:r>
      <w:r w:rsidRPr="00AD50AA">
        <w:rPr>
          <w:color w:val="auto"/>
        </w:rPr>
        <w:t xml:space="preserve"> is entitled “</w:t>
      </w:r>
      <w:r>
        <w:rPr>
          <w:color w:val="auto"/>
        </w:rPr>
        <w:t>SA</w:t>
      </w:r>
      <w:r w:rsidRPr="00AD50AA">
        <w:rPr>
          <w:color w:val="auto"/>
        </w:rPr>
        <w:t xml:space="preserve"> all Variables.” This worksheet contains Latin hypercube samples (LHS) consisting of 100 random combinations of the following seven </w:t>
      </w:r>
      <w:r>
        <w:rPr>
          <w:color w:val="auto"/>
        </w:rPr>
        <w:t xml:space="preserve">hurricane </w:t>
      </w:r>
      <w:r w:rsidRPr="00AD50AA">
        <w:rPr>
          <w:color w:val="auto"/>
        </w:rPr>
        <w:t>model input variables for each of three categor</w:t>
      </w:r>
      <w:r w:rsidR="007F23C9">
        <w:rPr>
          <w:color w:val="auto"/>
        </w:rPr>
        <w:t>ies of hurricanes (1, 3, and 5).</w:t>
      </w:r>
      <w:r w:rsidRPr="00AD50AA">
        <w:rPr>
          <w:color w:val="auto"/>
        </w:rPr>
        <w:t xml:space="preserve"> </w:t>
      </w:r>
    </w:p>
    <w:p w:rsidR="00EF4E61" w:rsidRPr="00D43D5B" w:rsidRDefault="00EF4E61" w:rsidP="00EF4E61">
      <w:pPr>
        <w:pStyle w:val="BodyText"/>
        <w:rPr>
          <w:rFonts w:ascii="Arial" w:hAnsi="Arial" w:cs="Arial"/>
          <w:color w:val="auto"/>
          <w:sz w:val="20"/>
          <w:szCs w:val="20"/>
        </w:rPr>
      </w:pPr>
    </w:p>
    <w:p w:rsidR="00EF4E61" w:rsidRPr="00E42469" w:rsidRDefault="00EF4E61" w:rsidP="00FE2DEE">
      <w:pPr>
        <w:pStyle w:val="BodyText"/>
        <w:numPr>
          <w:ilvl w:val="0"/>
          <w:numId w:val="105"/>
        </w:numPr>
        <w:rPr>
          <w:color w:val="auto"/>
        </w:rPr>
      </w:pPr>
      <w:r w:rsidRPr="00AD50AA">
        <w:rPr>
          <w:color w:val="auto"/>
        </w:rPr>
        <w:t>CP = central pressure (in millibars)</w:t>
      </w:r>
    </w:p>
    <w:p w:rsidR="00EF4E61" w:rsidRPr="00E42469" w:rsidRDefault="00EF4E61" w:rsidP="00FE2DEE">
      <w:pPr>
        <w:pStyle w:val="BodyText"/>
        <w:numPr>
          <w:ilvl w:val="0"/>
          <w:numId w:val="105"/>
        </w:numPr>
        <w:rPr>
          <w:color w:val="auto"/>
        </w:rPr>
      </w:pPr>
      <w:r w:rsidRPr="00AD50AA">
        <w:rPr>
          <w:color w:val="auto"/>
        </w:rPr>
        <w:t>Rmax = radius of maximum winds (in statute miles)</w:t>
      </w:r>
    </w:p>
    <w:p w:rsidR="00EF4E61" w:rsidRPr="00E42469" w:rsidRDefault="00EF4E61" w:rsidP="00FE2DEE">
      <w:pPr>
        <w:pStyle w:val="BodyText"/>
        <w:numPr>
          <w:ilvl w:val="0"/>
          <w:numId w:val="105"/>
        </w:numPr>
        <w:rPr>
          <w:color w:val="auto"/>
        </w:rPr>
      </w:pPr>
      <w:r w:rsidRPr="00AD50AA">
        <w:rPr>
          <w:color w:val="auto"/>
        </w:rPr>
        <w:t>VT = translational velocity (forward speed in miles per hour)</w:t>
      </w:r>
    </w:p>
    <w:p w:rsidR="00EF4E61" w:rsidRPr="00E42469" w:rsidRDefault="00EF4E61" w:rsidP="00FE2DEE">
      <w:pPr>
        <w:pStyle w:val="BodyText"/>
        <w:numPr>
          <w:ilvl w:val="0"/>
          <w:numId w:val="105"/>
        </w:numPr>
        <w:rPr>
          <w:color w:val="auto"/>
        </w:rPr>
      </w:pPr>
      <w:r>
        <w:rPr>
          <w:color w:val="auto"/>
        </w:rPr>
        <w:t>Hurricane m</w:t>
      </w:r>
      <w:r w:rsidRPr="00AD50AA">
        <w:rPr>
          <w:color w:val="auto"/>
        </w:rPr>
        <w:t xml:space="preserve">odel shape parameter such as the Holland B parameter </w:t>
      </w:r>
    </w:p>
    <w:p w:rsidR="00EF4E61" w:rsidRPr="006744F5" w:rsidRDefault="00EF4E61" w:rsidP="00FE2DEE">
      <w:pPr>
        <w:pStyle w:val="BodyText"/>
        <w:numPr>
          <w:ilvl w:val="0"/>
          <w:numId w:val="105"/>
        </w:numPr>
        <w:rPr>
          <w:color w:val="auto"/>
        </w:rPr>
      </w:pPr>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p>
    <w:p w:rsidR="00EF4E61" w:rsidRPr="00E42469" w:rsidRDefault="00EF4E61" w:rsidP="00FE2DEE">
      <w:pPr>
        <w:pStyle w:val="BodyText"/>
        <w:numPr>
          <w:ilvl w:val="0"/>
          <w:numId w:val="105"/>
        </w:numPr>
        <w:rPr>
          <w:color w:val="auto"/>
        </w:rPr>
      </w:pPr>
      <w:r w:rsidRPr="00AD50AA">
        <w:rPr>
          <w:color w:val="auto"/>
        </w:rPr>
        <w:t>FFP = far field pressure (in millibars)</w:t>
      </w:r>
    </w:p>
    <w:p w:rsidR="00EF4E61" w:rsidRPr="00E42469" w:rsidRDefault="00EF4E61" w:rsidP="00FE2DEE">
      <w:pPr>
        <w:pStyle w:val="BodyText"/>
        <w:numPr>
          <w:ilvl w:val="0"/>
          <w:numId w:val="105"/>
        </w:numPr>
        <w:rPr>
          <w:color w:val="auto"/>
        </w:rPr>
      </w:pPr>
      <w:r w:rsidRPr="00AD50AA">
        <w:rPr>
          <w:color w:val="auto"/>
        </w:rPr>
        <w:t>Quantiles for possible additional input variable (use is optional)</w:t>
      </w:r>
    </w:p>
    <w:p w:rsidR="00EF4E61" w:rsidRPr="00D43D5B" w:rsidRDefault="00EF4E61" w:rsidP="00EF4E61">
      <w:pPr>
        <w:pStyle w:val="BodyText"/>
        <w:rPr>
          <w:rFonts w:ascii="Arial" w:hAnsi="Arial" w:cs="Arial"/>
          <w:color w:val="auto"/>
          <w:sz w:val="20"/>
          <w:szCs w:val="20"/>
        </w:rPr>
      </w:pPr>
    </w:p>
    <w:p w:rsidR="00EF4E61" w:rsidRDefault="00EF4E61" w:rsidP="00FE2DEE">
      <w:pPr>
        <w:pStyle w:val="BodyText"/>
        <w:numPr>
          <w:ilvl w:val="0"/>
          <w:numId w:val="104"/>
        </w:numPr>
        <w:rPr>
          <w:color w:val="auto"/>
        </w:rPr>
      </w:pPr>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w:t>
      </w:r>
      <w:r>
        <w:rPr>
          <w:color w:val="auto"/>
        </w:rPr>
        <w:t xml:space="preserve">hurricane </w:t>
      </w:r>
      <w:r w:rsidRPr="00AD50AA">
        <w:rPr>
          <w:color w:val="auto"/>
        </w:rPr>
        <w:t>model shape parameter,” but choose to include the “quantile” variable. The actual LHS files used by the model</w:t>
      </w:r>
      <w:r>
        <w:rPr>
          <w:color w:val="auto"/>
        </w:rPr>
        <w:t>ing organization</w:t>
      </w:r>
      <w:r w:rsidRPr="00AD50AA">
        <w:rPr>
          <w:color w:val="auto"/>
        </w:rPr>
        <w:t xml:space="preserve"> </w:t>
      </w:r>
      <w:r>
        <w:rPr>
          <w:color w:val="auto"/>
        </w:rPr>
        <w:t>shall</w:t>
      </w:r>
      <w:r w:rsidRPr="00AD50AA">
        <w:rPr>
          <w:color w:val="auto"/>
        </w:rPr>
        <w:t xml:space="preserve"> be submitted including the identification of the input parameters that were used. </w:t>
      </w:r>
    </w:p>
    <w:p w:rsidR="00EF4E61" w:rsidRDefault="00EF4E61" w:rsidP="00EF4E61">
      <w:pPr>
        <w:pStyle w:val="BodyText"/>
        <w:ind w:left="360"/>
        <w:rPr>
          <w:color w:val="auto"/>
        </w:rPr>
      </w:pPr>
    </w:p>
    <w:p w:rsidR="00EF4E61" w:rsidRPr="00E42469" w:rsidRDefault="00EF4E61" w:rsidP="00FE2DEE">
      <w:pPr>
        <w:pStyle w:val="BodyText"/>
        <w:numPr>
          <w:ilvl w:val="0"/>
          <w:numId w:val="104"/>
        </w:numPr>
        <w:rPr>
          <w:color w:val="auto"/>
        </w:rPr>
      </w:pPr>
      <w:r w:rsidRPr="00AD50AA">
        <w:rPr>
          <w:color w:val="auto"/>
        </w:rPr>
        <w:t>The model</w:t>
      </w:r>
      <w:r>
        <w:rPr>
          <w:color w:val="auto"/>
        </w:rPr>
        <w:t>ing organization</w:t>
      </w:r>
      <w:r w:rsidRPr="00AD50AA">
        <w:rPr>
          <w:color w:val="auto"/>
        </w:rPr>
        <w:t xml:space="preserve"> </w:t>
      </w:r>
      <w:r>
        <w:rPr>
          <w:color w:val="auto"/>
        </w:rPr>
        <w:t>shall</w:t>
      </w:r>
      <w:r w:rsidRPr="00AD50AA">
        <w:rPr>
          <w:color w:val="auto"/>
        </w:rPr>
        <w:t xml:space="preserve"> also submit the </w:t>
      </w:r>
      <w:r>
        <w:rPr>
          <w:color w:val="auto"/>
        </w:rPr>
        <w:t xml:space="preserve">hurricane </w:t>
      </w:r>
      <w:r w:rsidRPr="00AD50AA">
        <w:rPr>
          <w:color w:val="auto"/>
        </w:rPr>
        <w:t>loss cost output files for the sensitivity analysis portion of Form S-6</w:t>
      </w:r>
      <w:r>
        <w:rPr>
          <w:color w:val="auto"/>
        </w:rPr>
        <w:t>, Hypothetical Events for Sensitivity and Uncertainty Analysis</w:t>
      </w:r>
      <w:r w:rsidRPr="00AD50AA">
        <w:rPr>
          <w:color w:val="auto"/>
        </w:rPr>
        <w:t>.</w:t>
      </w:r>
    </w:p>
    <w:p w:rsidR="00EF4E61" w:rsidRPr="00D43D5B" w:rsidRDefault="00EF4E61" w:rsidP="00EF4E61">
      <w:pPr>
        <w:pStyle w:val="BodyText"/>
        <w:rPr>
          <w:rFonts w:ascii="Arial" w:hAnsi="Arial" w:cs="Arial"/>
          <w:color w:val="auto"/>
          <w:sz w:val="20"/>
          <w:szCs w:val="20"/>
        </w:rPr>
      </w:pPr>
    </w:p>
    <w:p w:rsidR="00EF4E61" w:rsidRPr="00E42469" w:rsidRDefault="00EF4E61" w:rsidP="00EF4E61">
      <w:pPr>
        <w:pStyle w:val="BodyText"/>
        <w:rPr>
          <w:color w:val="auto"/>
        </w:rPr>
      </w:pPr>
      <w:r w:rsidRPr="00AD50AA">
        <w:rPr>
          <w:b/>
          <w:bCs/>
          <w:color w:val="auto"/>
        </w:rPr>
        <w:t xml:space="preserve">Uncertainty Analysis. </w:t>
      </w:r>
      <w:r w:rsidRPr="00AD50AA">
        <w:rPr>
          <w:color w:val="auto"/>
        </w:rPr>
        <w:t xml:space="preserve">Worksheets 2-8 in the Excel file </w:t>
      </w:r>
      <w:r w:rsidRPr="00960BA7">
        <w:rPr>
          <w:color w:val="auto"/>
        </w:rPr>
        <w:t>“</w:t>
      </w:r>
      <w:r w:rsidRPr="00960BA7">
        <w:rPr>
          <w:i/>
          <w:iCs/>
          <w:color w:val="auto"/>
        </w:rPr>
        <w:t>FormS6Input1</w:t>
      </w:r>
      <w:r>
        <w:rPr>
          <w:i/>
          <w:iCs/>
          <w:color w:val="auto"/>
        </w:rPr>
        <w:t>9</w:t>
      </w:r>
      <w:r w:rsidRPr="00960BA7">
        <w:rPr>
          <w:i/>
          <w:iCs/>
          <w:color w:val="auto"/>
        </w:rPr>
        <w:t>.xlsx</w:t>
      </w:r>
      <w:r w:rsidRPr="00960BA7">
        <w:rPr>
          <w:color w:val="auto"/>
        </w:rPr>
        <w:t>”</w:t>
      </w:r>
      <w:r w:rsidRPr="00AD50AA">
        <w:rPr>
          <w:color w:val="auto"/>
        </w:rPr>
        <w:t xml:space="preserve"> are used for the uncertainty analysis portion of Form S-6</w:t>
      </w:r>
      <w:r>
        <w:rPr>
          <w:color w:val="auto"/>
        </w:rPr>
        <w:t>, Hypothetical Events for Sensitivity and Uncertainty Analysis,</w:t>
      </w:r>
      <w:r w:rsidRPr="00AD50AA">
        <w:rPr>
          <w:color w:val="auto"/>
        </w:rPr>
        <w:t xml:space="preserve"> and are labeled</w:t>
      </w:r>
      <w:r>
        <w:rPr>
          <w:color w:val="auto"/>
        </w:rPr>
        <w:t>,</w:t>
      </w:r>
      <w:r w:rsidR="007F23C9">
        <w:rPr>
          <w:color w:val="auto"/>
        </w:rPr>
        <w:t xml:space="preserve"> as follows.</w:t>
      </w:r>
    </w:p>
    <w:p w:rsidR="00EF4E61" w:rsidRPr="00D43D5B" w:rsidRDefault="00EF4E61" w:rsidP="00EF4E61">
      <w:pPr>
        <w:pStyle w:val="BodyText"/>
        <w:rPr>
          <w:rFonts w:ascii="Arial" w:hAnsi="Arial" w:cs="Arial"/>
          <w:color w:val="auto"/>
          <w:sz w:val="20"/>
          <w:szCs w:val="20"/>
        </w:rPr>
      </w:pPr>
    </w:p>
    <w:p w:rsidR="00EF4E61" w:rsidRPr="00E42469" w:rsidRDefault="00EF4E61" w:rsidP="00EF4E61">
      <w:pPr>
        <w:pStyle w:val="BodyText"/>
        <w:ind w:left="720"/>
        <w:rPr>
          <w:color w:val="auto"/>
        </w:rPr>
      </w:pPr>
      <w:r w:rsidRPr="00AD50AA">
        <w:rPr>
          <w:color w:val="auto"/>
        </w:rPr>
        <w:t xml:space="preserve">2. </w:t>
      </w:r>
      <w:r>
        <w:rPr>
          <w:color w:val="auto"/>
        </w:rPr>
        <w:t>UA</w:t>
      </w:r>
      <w:r w:rsidRPr="00AD50AA">
        <w:rPr>
          <w:color w:val="auto"/>
        </w:rPr>
        <w:t xml:space="preserve"> for CP</w:t>
      </w:r>
    </w:p>
    <w:p w:rsidR="00EF4E61" w:rsidRPr="00E42469" w:rsidRDefault="00EF4E61" w:rsidP="00EF4E61">
      <w:pPr>
        <w:pStyle w:val="BodyText"/>
        <w:ind w:left="720"/>
        <w:rPr>
          <w:color w:val="auto"/>
        </w:rPr>
      </w:pPr>
      <w:r w:rsidRPr="00AD50AA">
        <w:rPr>
          <w:color w:val="auto"/>
        </w:rPr>
        <w:t xml:space="preserve">3. </w:t>
      </w:r>
      <w:r>
        <w:rPr>
          <w:color w:val="auto"/>
        </w:rPr>
        <w:t>UA</w:t>
      </w:r>
      <w:r w:rsidRPr="00AD50AA">
        <w:rPr>
          <w:color w:val="auto"/>
        </w:rPr>
        <w:t xml:space="preserve"> for Rmax</w:t>
      </w:r>
    </w:p>
    <w:p w:rsidR="00EF4E61" w:rsidRPr="00E42469" w:rsidRDefault="00EF4E61" w:rsidP="00EF4E61">
      <w:pPr>
        <w:pStyle w:val="BodyText"/>
        <w:ind w:left="720"/>
        <w:rPr>
          <w:color w:val="auto"/>
        </w:rPr>
      </w:pPr>
      <w:r w:rsidRPr="00AD50AA">
        <w:rPr>
          <w:color w:val="auto"/>
        </w:rPr>
        <w:t xml:space="preserve">4. </w:t>
      </w:r>
      <w:r>
        <w:rPr>
          <w:color w:val="auto"/>
        </w:rPr>
        <w:t>UA</w:t>
      </w:r>
      <w:r w:rsidRPr="00AD50AA">
        <w:rPr>
          <w:color w:val="auto"/>
        </w:rPr>
        <w:t xml:space="preserve"> for VT</w:t>
      </w:r>
    </w:p>
    <w:p w:rsidR="00EF4E61" w:rsidRPr="00E42469" w:rsidRDefault="00EF4E61" w:rsidP="00EF4E61">
      <w:pPr>
        <w:pStyle w:val="BodyText"/>
        <w:ind w:left="720"/>
        <w:rPr>
          <w:color w:val="auto"/>
        </w:rPr>
      </w:pPr>
      <w:r w:rsidRPr="00AD50AA">
        <w:rPr>
          <w:color w:val="auto"/>
        </w:rPr>
        <w:t xml:space="preserve">5. </w:t>
      </w:r>
      <w:r>
        <w:rPr>
          <w:color w:val="auto"/>
        </w:rPr>
        <w:t>UA</w:t>
      </w:r>
      <w:r w:rsidRPr="00AD50AA">
        <w:rPr>
          <w:color w:val="auto"/>
        </w:rPr>
        <w:t xml:space="preserve"> for Shape Parameter</w:t>
      </w:r>
    </w:p>
    <w:p w:rsidR="00EF4E61" w:rsidRPr="00E42469" w:rsidRDefault="00EF4E61" w:rsidP="00EF4E61">
      <w:pPr>
        <w:pStyle w:val="BodyText"/>
        <w:ind w:left="720"/>
        <w:rPr>
          <w:color w:val="auto"/>
        </w:rPr>
      </w:pPr>
      <w:r w:rsidRPr="00AD50AA">
        <w:rPr>
          <w:color w:val="auto"/>
        </w:rPr>
        <w:t xml:space="preserve">6. </w:t>
      </w:r>
      <w:r>
        <w:rPr>
          <w:color w:val="auto"/>
        </w:rPr>
        <w:t>UA</w:t>
      </w:r>
      <w:r w:rsidRPr="00AD50AA">
        <w:rPr>
          <w:color w:val="auto"/>
        </w:rPr>
        <w:t xml:space="preserve"> for CF</w:t>
      </w:r>
    </w:p>
    <w:p w:rsidR="00EF4E61" w:rsidRPr="00E42469" w:rsidRDefault="00EF4E61" w:rsidP="00EF4E61">
      <w:pPr>
        <w:pStyle w:val="BodyText"/>
        <w:ind w:left="720"/>
        <w:rPr>
          <w:color w:val="auto"/>
        </w:rPr>
      </w:pPr>
      <w:r w:rsidRPr="00AD50AA">
        <w:rPr>
          <w:color w:val="auto"/>
        </w:rPr>
        <w:t xml:space="preserve">7. </w:t>
      </w:r>
      <w:r>
        <w:rPr>
          <w:color w:val="auto"/>
        </w:rPr>
        <w:t>UA</w:t>
      </w:r>
      <w:r w:rsidRPr="00AD50AA">
        <w:rPr>
          <w:color w:val="auto"/>
        </w:rPr>
        <w:t xml:space="preserve"> for FFP</w:t>
      </w:r>
    </w:p>
    <w:p w:rsidR="00EF4E61" w:rsidRPr="00E42469" w:rsidRDefault="00EF4E61" w:rsidP="00EF4E61">
      <w:pPr>
        <w:pStyle w:val="BodyText"/>
        <w:ind w:left="720"/>
        <w:rPr>
          <w:color w:val="auto"/>
        </w:rPr>
      </w:pPr>
      <w:r w:rsidRPr="00AD50AA">
        <w:rPr>
          <w:color w:val="auto"/>
        </w:rPr>
        <w:t xml:space="preserve">8. </w:t>
      </w:r>
      <w:r>
        <w:rPr>
          <w:color w:val="auto"/>
        </w:rPr>
        <w:t>UA</w:t>
      </w:r>
      <w:r w:rsidRPr="00AD50AA">
        <w:rPr>
          <w:color w:val="auto"/>
        </w:rPr>
        <w:t xml:space="preserve"> for Quantile</w:t>
      </w:r>
    </w:p>
    <w:p w:rsidR="00EF4E61" w:rsidRPr="00D43D5B" w:rsidRDefault="00EF4E61" w:rsidP="00EF4E61">
      <w:pPr>
        <w:pStyle w:val="BodyText"/>
        <w:rPr>
          <w:rFonts w:ascii="Arial" w:hAnsi="Arial" w:cs="Arial"/>
          <w:color w:val="auto"/>
          <w:sz w:val="20"/>
          <w:szCs w:val="20"/>
        </w:rPr>
      </w:pPr>
    </w:p>
    <w:p w:rsidR="00EF4E61" w:rsidRDefault="00EF4E61" w:rsidP="00FE2DEE">
      <w:pPr>
        <w:pStyle w:val="ListParagraph"/>
        <w:numPr>
          <w:ilvl w:val="0"/>
          <w:numId w:val="104"/>
        </w:numPr>
        <w:jc w:val="both"/>
      </w:pPr>
      <w:r w:rsidRPr="007116CA">
        <w:lastRenderedPageBreak/>
        <w:t xml:space="preserve">The </w:t>
      </w:r>
      <w:r>
        <w:t>modeling organization</w:t>
      </w:r>
      <w:r w:rsidRPr="007116CA">
        <w:t xml:space="preserve"> </w:t>
      </w:r>
      <w:r>
        <w:t>shall</w:t>
      </w:r>
      <w:r w:rsidRPr="007116CA">
        <w:t xml:space="preserve"> submit the </w:t>
      </w:r>
      <w:r>
        <w:t xml:space="preserve">hurricane </w:t>
      </w:r>
      <w:r w:rsidRPr="007116CA">
        <w:t xml:space="preserve">loss cost output files for the </w:t>
      </w:r>
      <w:r>
        <w:t>uncertain</w:t>
      </w:r>
      <w:r w:rsidRPr="007116CA">
        <w:t>ty analysis portion of Form S-6</w:t>
      </w:r>
      <w:r>
        <w:t>, Hypothetical Events for Sensitivity and Uncertainty Analysis, corresponding to worksheets 2-8</w:t>
      </w:r>
      <w:r w:rsidRPr="007116CA">
        <w:t>.</w:t>
      </w:r>
    </w:p>
    <w:p w:rsidR="00EF4E61" w:rsidRPr="00D43D5B" w:rsidRDefault="00EF4E61" w:rsidP="00EF4E61">
      <w:pPr>
        <w:jc w:val="both"/>
        <w:rPr>
          <w:sz w:val="20"/>
          <w:szCs w:val="20"/>
        </w:rPr>
      </w:pPr>
    </w:p>
    <w:p w:rsidR="00EF4E61" w:rsidRDefault="00EF4E61" w:rsidP="00FE2DEE">
      <w:pPr>
        <w:pStyle w:val="ListParagraph"/>
        <w:numPr>
          <w:ilvl w:val="0"/>
          <w:numId w:val="104"/>
        </w:numPr>
        <w:jc w:val="both"/>
      </w:pPr>
      <w:r>
        <w:t>Include the disclosures and displays as noted in the Form S-6, Hypothetical Events for Sensitivity and Uncertainty Analysis, instructions in a submission appendix.</w:t>
      </w:r>
    </w:p>
    <w:p w:rsidR="00EF4E61" w:rsidRDefault="00EF4E61" w:rsidP="00EF4E61"/>
    <w:p w:rsidR="00EF4E61" w:rsidRPr="004703D6" w:rsidRDefault="00EF4E61" w:rsidP="00EF4E61">
      <w:pPr>
        <w:jc w:val="both"/>
      </w:pPr>
    </w:p>
    <w:p w:rsidR="00EF4E61" w:rsidRDefault="00EF4E61">
      <w: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Pr>
          <w:rFonts w:ascii="Arial" w:hAnsi="Arial" w:cs="Arial"/>
          <w:b/>
          <w:caps/>
          <w:sz w:val="28"/>
        </w:rPr>
        <w:lastRenderedPageBreak/>
        <w:t>Vulnerability Standards</w:t>
      </w:r>
    </w:p>
    <w:p w:rsidR="00EF4E61" w:rsidRPr="004C546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4C5465">
        <w:rPr>
          <w:rFonts w:ascii="Arial" w:hAnsi="Arial" w:cs="Arial"/>
          <w:b/>
          <w:noProof/>
        </w:rPr>
        <mc:AlternateContent>
          <mc:Choice Requires="wps">
            <w:drawing>
              <wp:anchor distT="0" distB="0" distL="114300" distR="114300" simplePos="0" relativeHeight="251719680" behindDoc="1" locked="0" layoutInCell="1" allowOverlap="1" wp14:anchorId="0A670070" wp14:editId="2C88805C">
                <wp:simplePos x="0" y="0"/>
                <wp:positionH relativeFrom="column">
                  <wp:posOffset>-146050</wp:posOffset>
                </wp:positionH>
                <wp:positionV relativeFrom="paragraph">
                  <wp:posOffset>146685</wp:posOffset>
                </wp:positionV>
                <wp:extent cx="6438900" cy="6438900"/>
                <wp:effectExtent l="0" t="0" r="95250" b="95250"/>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4389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584D5" id="Rectangle 48" o:spid="_x0000_s1026" style="position:absolute;margin-left:-11.5pt;margin-top:11.55pt;width:507pt;height:50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" fillcolor="#eaeaea" strokeweight="1pt">
                <v:shadow on="t" offset="6pt,6pt"/>
              </v:rect>
            </w:pict>
          </mc:Fallback>
        </mc:AlternateConten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Building Hurricane Vulnerability Functions*</w:t>
      </w: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8"/>
        </w:rPr>
      </w:pPr>
      <w:r w:rsidRPr="002547EB">
        <w:rPr>
          <w:i/>
          <w:sz w:val="20"/>
          <w:szCs w:val="20"/>
        </w:rPr>
        <w:t>(*Significant Revision)</w:t>
      </w:r>
    </w:p>
    <w:p w:rsidR="00EF4E61" w:rsidRPr="00EE5210"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EE5210">
        <w:rPr>
          <w:rFonts w:ascii="Arial" w:hAnsi="Arial" w:cs="Arial"/>
          <w:b/>
        </w:rPr>
        <w:tab/>
        <w:t xml:space="preserve"> </w:t>
      </w:r>
    </w:p>
    <w:p w:rsidR="00EF4E61" w:rsidRDefault="00EF4E61" w:rsidP="00FE2DEE">
      <w:pPr>
        <w:pStyle w:val="BodyTextIndent2"/>
        <w:numPr>
          <w:ilvl w:val="0"/>
          <w:numId w:val="108"/>
        </w:numPr>
        <w:tabs>
          <w:tab w:val="clear" w:pos="720"/>
          <w:tab w:val="num"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building hurricane vulnerability functions shall be based on at least one of the following: (1) insurance claims data, (2) laboratory or field testing, (3) rational structural analysis, and (4) post-event site investigations. Any development of the building hurricane vulnerability functions based on rational structural analysis, post-event site investigations, and laboratory or field testing shall be supported by historical data. </w:t>
      </w:r>
    </w:p>
    <w:p w:rsidR="00EF4E61" w:rsidRDefault="00EF4E61" w:rsidP="00EF4E61">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EF4E61" w:rsidRDefault="00EF4E61" w:rsidP="00FE2DEE">
      <w:pPr>
        <w:numPr>
          <w:ilvl w:val="0"/>
          <w:numId w:val="108"/>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derivation of the building hurricane vulnerability functions and their associated uncertainties shall be theoretically sound and consistent with fundamental engineering principles.</w:t>
      </w:r>
    </w:p>
    <w:p w:rsidR="00EF4E61" w:rsidRDefault="00EF4E61" w:rsidP="00EF4E6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rsidR="00EF4E61" w:rsidRPr="00F80BED" w:rsidRDefault="00EF4E61" w:rsidP="00FE2DEE">
      <w:pPr>
        <w:numPr>
          <w:ilvl w:val="0"/>
          <w:numId w:val="108"/>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Pr>
          <w:rFonts w:ascii="Arial" w:hAnsi="Arial" w:cs="Arial"/>
          <w:b/>
          <w:i/>
          <w:iCs/>
        </w:rPr>
        <w:t>Residential building stock classification shall be representative of Florida construction for personal and commercial residential buildings.</w:t>
      </w:r>
    </w:p>
    <w:p w:rsidR="00EF4E61" w:rsidRDefault="00EF4E61" w:rsidP="00EF4E61">
      <w:pPr>
        <w:pStyle w:val="ListParagraph"/>
        <w:rPr>
          <w:rFonts w:ascii="Arial" w:hAnsi="Arial" w:cs="Arial"/>
          <w:b/>
          <w:i/>
        </w:rPr>
      </w:pPr>
    </w:p>
    <w:p w:rsidR="00EF4E61" w:rsidRPr="003B391E" w:rsidRDefault="00EF4E61" w:rsidP="00FE2DEE">
      <w:pPr>
        <w:numPr>
          <w:ilvl w:val="0"/>
          <w:numId w:val="108"/>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3B391E">
        <w:rPr>
          <w:rFonts w:ascii="Arial" w:hAnsi="Arial" w:cs="Arial"/>
          <w:b/>
          <w:i/>
        </w:rPr>
        <w:t xml:space="preserve">Building height/number of stories, primary construction material, year of construction, location, </w:t>
      </w:r>
      <w:r>
        <w:rPr>
          <w:rFonts w:ascii="Arial" w:hAnsi="Arial" w:cs="Arial"/>
          <w:b/>
          <w:i/>
        </w:rPr>
        <w:t xml:space="preserve">building code, </w:t>
      </w:r>
      <w:r w:rsidRPr="003B391E">
        <w:rPr>
          <w:rFonts w:ascii="Arial" w:hAnsi="Arial" w:cs="Arial"/>
          <w:b/>
          <w:i/>
        </w:rPr>
        <w:t xml:space="preserve">and other construction characteristics, as applicable, shall be used in the derivation and application of </w:t>
      </w:r>
      <w:r>
        <w:rPr>
          <w:rFonts w:ascii="Arial" w:hAnsi="Arial" w:cs="Arial"/>
          <w:b/>
          <w:i/>
        </w:rPr>
        <w:t xml:space="preserve">building hurricane </w:t>
      </w:r>
      <w:r w:rsidRPr="003B391E">
        <w:rPr>
          <w:rFonts w:ascii="Arial" w:hAnsi="Arial" w:cs="Arial"/>
          <w:b/>
          <w:i/>
        </w:rPr>
        <w:t>vulnerability functions.</w:t>
      </w:r>
    </w:p>
    <w:p w:rsidR="00EF4E61" w:rsidRDefault="00EF4E61" w:rsidP="00EF4E61">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r>
        <w:rPr>
          <w:bCs/>
          <w:i/>
          <w:iCs/>
          <w:sz w:val="20"/>
        </w:rPr>
        <w:tab/>
      </w:r>
    </w:p>
    <w:p w:rsidR="00EF4E61" w:rsidRDefault="00EF4E61" w:rsidP="00FE2DEE">
      <w:pPr>
        <w:numPr>
          <w:ilvl w:val="0"/>
          <w:numId w:val="108"/>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Hurricane vulnerability functions shall be separately derived for commercial residential building structures, personal residential building structures, manufactured homes, and appurtenant structures.</w:t>
      </w:r>
    </w:p>
    <w:p w:rsidR="00EF4E61" w:rsidRDefault="00EF4E61" w:rsidP="00EF4E6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rsidR="00EF4E61" w:rsidRDefault="00EF4E61" w:rsidP="00FE2DEE">
      <w:pPr>
        <w:numPr>
          <w:ilvl w:val="0"/>
          <w:numId w:val="108"/>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minimum windspeed that generates damage shall be consistent with fundamental engineering principles.</w:t>
      </w:r>
    </w:p>
    <w:p w:rsidR="00EF4E61" w:rsidRDefault="00EF4E61" w:rsidP="00EF4E61">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EF4E61" w:rsidRDefault="00EF4E61" w:rsidP="00FE2DEE">
      <w:pPr>
        <w:numPr>
          <w:ilvl w:val="0"/>
          <w:numId w:val="108"/>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Building hurricane vulnerability functions shall include damage as attributable to windspeed and wind pressure, water infiltration, and missile impact associated with hurricanes. Building hurricane vulnerability functions shall not include explicit damage to the building due to flood (including hurricane storm surge and wave action).</w:t>
      </w:r>
    </w:p>
    <w:p w:rsidR="00EF4E61" w:rsidRDefault="00EF4E61" w:rsidP="00EF4E6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ind w:left="1800" w:hanging="1080"/>
        <w:jc w:val="both"/>
      </w:pPr>
      <w:r>
        <w:t>Purpose:</w:t>
      </w:r>
      <w:r>
        <w:tab/>
        <w:t xml:space="preserve">Both hurricane and building characteristics affect personal and commercial residential building hurricane vulnerability functions. </w:t>
      </w:r>
    </w:p>
    <w:p w:rsidR="00EF4E61" w:rsidRDefault="00EF4E61" w:rsidP="00EF4E61">
      <w:pPr>
        <w:ind w:left="1800" w:hanging="1080"/>
        <w:jc w:val="both"/>
      </w:pPr>
    </w:p>
    <w:p w:rsidR="00EF4E61" w:rsidRDefault="00EF4E61" w:rsidP="00EF4E61">
      <w:pPr>
        <w:ind w:left="1800"/>
        <w:jc w:val="both"/>
      </w:pPr>
      <w:r>
        <w:t xml:space="preserve">The data and methods used to develop building hurricane vulnerability functions, and their associated uncertainties, affect the modeled hurricane loss costs and hurricane probable maximum loss levels. Their development and documentation are essential parts of the hurricane model. </w:t>
      </w:r>
    </w:p>
    <w:p w:rsidR="00EF4E61" w:rsidRDefault="00EF4E61" w:rsidP="00EF4E61">
      <w:pPr>
        <w:ind w:left="1800"/>
        <w:jc w:val="both"/>
      </w:pPr>
    </w:p>
    <w:p w:rsidR="00EF4E61" w:rsidRDefault="00EF4E61" w:rsidP="00EF4E61">
      <w:pPr>
        <w:ind w:left="1800" w:hanging="1080"/>
        <w:jc w:val="both"/>
        <w:rPr>
          <w:bCs/>
        </w:rPr>
      </w:pPr>
      <w:r>
        <w:rPr>
          <w:bCs/>
        </w:rPr>
        <w:lastRenderedPageBreak/>
        <w:tab/>
        <w:t>The adoption and enforcement of statewide and county building codes affect the building hurricane vulnerability functions.</w:t>
      </w:r>
    </w:p>
    <w:p w:rsidR="00EF4E61" w:rsidRDefault="00EF4E61" w:rsidP="00EF4E61">
      <w:pPr>
        <w:ind w:left="1800" w:hanging="1080"/>
        <w:jc w:val="both"/>
        <w:rPr>
          <w:bCs/>
        </w:rPr>
      </w:pPr>
    </w:p>
    <w:p w:rsidR="00EF4E61" w:rsidRDefault="00EF4E61" w:rsidP="00EF4E61">
      <w:pPr>
        <w:ind w:left="1800" w:hanging="1080"/>
        <w:jc w:val="both"/>
        <w:rPr>
          <w:bCs/>
        </w:rPr>
      </w:pPr>
      <w:r>
        <w:rPr>
          <w:bCs/>
        </w:rPr>
        <w:tab/>
        <w:t xml:space="preserve">The design methods, applicable building codes, and construction practices may differ significantly for commercial residential building structures, personal residential building structures, manufactured homes, and appurtenant structures. </w:t>
      </w:r>
    </w:p>
    <w:p w:rsidR="00EF4E61" w:rsidRDefault="00EF4E61" w:rsidP="00EF4E61">
      <w:pPr>
        <w:ind w:left="1800" w:hanging="1080"/>
        <w:jc w:val="both"/>
        <w:rPr>
          <w:bCs/>
        </w:rPr>
      </w:pPr>
    </w:p>
    <w:p w:rsidR="00EF4E61" w:rsidRDefault="00EF4E61" w:rsidP="00EF4E6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Damage certainly occurs above the hurricane threshold of 74 mph, but can also occur for windspeeds well below this threshold.</w:t>
      </w:r>
    </w:p>
    <w:p w:rsidR="00EF4E61" w:rsidRDefault="00EF4E61" w:rsidP="00EF4E61">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rsidR="00EF4E61" w:rsidRPr="00AB1DEB" w:rsidRDefault="00EF4E61" w:rsidP="00EF4E61">
      <w:pPr>
        <w:pStyle w:val="BodyTextIndent3"/>
        <w:tabs>
          <w:tab w:val="left" w:pos="1440"/>
          <w:tab w:val="left" w:pos="2520"/>
          <w:tab w:val="left" w:pos="3060"/>
        </w:tabs>
        <w:spacing w:after="0"/>
        <w:ind w:left="720"/>
        <w:rPr>
          <w:sz w:val="24"/>
          <w:szCs w:val="24"/>
        </w:rPr>
      </w:pPr>
      <w:r w:rsidRPr="00AB1DEB">
        <w:rPr>
          <w:sz w:val="24"/>
          <w:szCs w:val="24"/>
        </w:rPr>
        <w:t>Relevant Forms:</w:t>
      </w:r>
      <w:r w:rsidRPr="00AB1DEB">
        <w:rPr>
          <w:sz w:val="24"/>
          <w:szCs w:val="24"/>
        </w:rPr>
        <w:tab/>
        <w:t>G-</w:t>
      </w:r>
      <w:r>
        <w:rPr>
          <w:sz w:val="24"/>
          <w:szCs w:val="24"/>
        </w:rPr>
        <w:t>4,</w:t>
      </w:r>
      <w:r>
        <w:rPr>
          <w:sz w:val="24"/>
          <w:szCs w:val="24"/>
        </w:rPr>
        <w:tab/>
      </w:r>
      <w:r w:rsidRPr="00AB1DEB">
        <w:rPr>
          <w:sz w:val="24"/>
          <w:szCs w:val="24"/>
        </w:rPr>
        <w:t>Vulnerability Standards Expert Certification</w:t>
      </w:r>
    </w:p>
    <w:p w:rsidR="00EF4E61" w:rsidRDefault="00EF4E61" w:rsidP="00EF4E61">
      <w:pPr>
        <w:pStyle w:val="BodyTextIndent3"/>
        <w:tabs>
          <w:tab w:val="left" w:pos="1440"/>
          <w:tab w:val="left" w:pos="2520"/>
          <w:tab w:val="left" w:pos="3060"/>
        </w:tabs>
        <w:spacing w:after="0"/>
        <w:ind w:left="720"/>
        <w:rPr>
          <w:sz w:val="24"/>
          <w:szCs w:val="24"/>
        </w:rPr>
      </w:pPr>
      <w:r>
        <w:rPr>
          <w:sz w:val="24"/>
          <w:szCs w:val="24"/>
        </w:rPr>
        <w:tab/>
      </w:r>
      <w:r>
        <w:rPr>
          <w:sz w:val="24"/>
          <w:szCs w:val="24"/>
        </w:rPr>
        <w:tab/>
        <w:t>V-1,</w:t>
      </w:r>
      <w:r>
        <w:rPr>
          <w:sz w:val="24"/>
          <w:szCs w:val="24"/>
        </w:rPr>
        <w:tab/>
      </w:r>
      <w:r w:rsidRPr="00AB1DEB">
        <w:rPr>
          <w:sz w:val="24"/>
          <w:szCs w:val="24"/>
        </w:rPr>
        <w:t>One Hypothetical Event</w:t>
      </w:r>
      <w:r>
        <w:rPr>
          <w:sz w:val="24"/>
          <w:szCs w:val="24"/>
        </w:rPr>
        <w:tab/>
      </w:r>
    </w:p>
    <w:p w:rsidR="00EF4E61" w:rsidRDefault="00EF4E61" w:rsidP="00EF4E61">
      <w:pPr>
        <w:pStyle w:val="BodyTextIndent3"/>
        <w:tabs>
          <w:tab w:val="left" w:pos="1440"/>
          <w:tab w:val="left" w:pos="2520"/>
          <w:tab w:val="left" w:pos="3060"/>
        </w:tabs>
        <w:spacing w:after="0"/>
        <w:ind w:left="3060" w:hanging="2340"/>
        <w:jc w:val="both"/>
        <w:rPr>
          <w:sz w:val="24"/>
          <w:szCs w:val="24"/>
        </w:rPr>
      </w:pPr>
      <w:r>
        <w:rPr>
          <w:sz w:val="24"/>
          <w:szCs w:val="24"/>
        </w:rPr>
        <w:tab/>
      </w:r>
      <w:r>
        <w:rPr>
          <w:sz w:val="24"/>
          <w:szCs w:val="24"/>
        </w:rPr>
        <w:tab/>
        <w:t>A-1,</w:t>
      </w:r>
      <w:r>
        <w:rPr>
          <w:sz w:val="24"/>
          <w:szCs w:val="24"/>
        </w:rPr>
        <w:tab/>
        <w:t>Zero Deductible Personal Residential Hurricane Loss Costs by ZIP Code</w:t>
      </w:r>
    </w:p>
    <w:p w:rsidR="00EF4E61" w:rsidRPr="00AB1DEB" w:rsidRDefault="00EF4E61" w:rsidP="00EF4E61">
      <w:pPr>
        <w:pStyle w:val="BodyTextIndent3"/>
        <w:tabs>
          <w:tab w:val="left" w:pos="1440"/>
          <w:tab w:val="left" w:pos="2520"/>
          <w:tab w:val="left" w:pos="3060"/>
        </w:tabs>
        <w:spacing w:after="0"/>
        <w:ind w:left="720"/>
        <w:rPr>
          <w:sz w:val="24"/>
          <w:szCs w:val="24"/>
        </w:rPr>
      </w:pPr>
      <w:r>
        <w:rPr>
          <w:sz w:val="24"/>
          <w:szCs w:val="24"/>
        </w:rPr>
        <w:tab/>
      </w:r>
      <w:r>
        <w:rPr>
          <w:sz w:val="24"/>
          <w:szCs w:val="24"/>
        </w:rPr>
        <w:tab/>
        <w:t>A-6,</w:t>
      </w:r>
      <w:r>
        <w:rPr>
          <w:sz w:val="24"/>
          <w:szCs w:val="24"/>
        </w:rPr>
        <w:tab/>
        <w:t>Logical Relationship to Hurricane Risk (Trade Secret Item)</w:t>
      </w:r>
    </w:p>
    <w:p w:rsidR="00EF4E61" w:rsidRDefault="00EF4E61" w:rsidP="00EF4E61">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EF4E61" w:rsidRDefault="00EF4E61" w:rsidP="00FE2DEE">
      <w:pPr>
        <w:numPr>
          <w:ilvl w:val="0"/>
          <w:numId w:val="111"/>
        </w:numPr>
        <w:tabs>
          <w:tab w:val="clear" w:pos="1080"/>
          <w:tab w:val="left" w:pos="-1440"/>
          <w:tab w:val="num" w:pos="-360"/>
        </w:tabs>
        <w:ind w:left="360"/>
        <w:jc w:val="both"/>
      </w:pPr>
      <w:r>
        <w:t>Describe any modifications to the building vulnerability component in the hurricane model since the previously-accepted hurricane model.</w:t>
      </w:r>
    </w:p>
    <w:p w:rsidR="00EF4E61" w:rsidRDefault="00EF4E61" w:rsidP="00EF4E61">
      <w:pPr>
        <w:tabs>
          <w:tab w:val="left" w:pos="-1440"/>
        </w:tabs>
        <w:ind w:left="360"/>
        <w:jc w:val="both"/>
      </w:pPr>
    </w:p>
    <w:p w:rsidR="00EF4E61" w:rsidRDefault="00EF4E61" w:rsidP="00FE2DEE">
      <w:pPr>
        <w:numPr>
          <w:ilvl w:val="0"/>
          <w:numId w:val="111"/>
        </w:numPr>
        <w:tabs>
          <w:tab w:val="clear" w:pos="1080"/>
          <w:tab w:val="left" w:pos="-1440"/>
          <w:tab w:val="num" w:pos="360"/>
        </w:tabs>
        <w:ind w:left="360"/>
        <w:jc w:val="both"/>
      </w:pPr>
      <w:r>
        <w:t>Provide a flowchart documenting the process by which the building hurricane vulnerability functions are derived and implemented.</w:t>
      </w:r>
    </w:p>
    <w:p w:rsidR="00EF4E61" w:rsidRDefault="00EF4E61" w:rsidP="00EF4E61">
      <w:pPr>
        <w:tabs>
          <w:tab w:val="left" w:pos="-1440"/>
        </w:tabs>
        <w:jc w:val="both"/>
      </w:pPr>
    </w:p>
    <w:p w:rsidR="00EF4E61" w:rsidRDefault="00EF4E61" w:rsidP="00FE2DEE">
      <w:pPr>
        <w:numPr>
          <w:ilvl w:val="0"/>
          <w:numId w:val="111"/>
        </w:numPr>
        <w:tabs>
          <w:tab w:val="left" w:pos="-1440"/>
          <w:tab w:val="num" w:pos="360"/>
        </w:tabs>
        <w:ind w:left="360"/>
        <w:jc w:val="both"/>
      </w:pPr>
      <w:r>
        <w:t xml:space="preserve">Describe the nature and extent of actual insurance claims data used to develop the building hurricane vulnerability functions. Describe in detail what is included, such as, number of policies, number of insurers, </w:t>
      </w:r>
      <w:r w:rsidRPr="005F2384">
        <w:t xml:space="preserve">dates of </w:t>
      </w:r>
      <w:r>
        <w:t xml:space="preserve">hurricane </w:t>
      </w:r>
      <w:r w:rsidRPr="005F2384">
        <w:t xml:space="preserve">loss, </w:t>
      </w:r>
      <w:r>
        <w:t xml:space="preserve">amount of hurricane loss, </w:t>
      </w:r>
      <w:r w:rsidRPr="005F2384">
        <w:t xml:space="preserve">and </w:t>
      </w:r>
      <w:r>
        <w:t xml:space="preserve">amount </w:t>
      </w:r>
      <w:r w:rsidRPr="005F2384">
        <w:t>of dollar exposure</w:t>
      </w:r>
      <w:r>
        <w:t>;</w:t>
      </w:r>
      <w:r w:rsidRPr="005F2384">
        <w:t xml:space="preserve"> separated into personal residential, commercial residential, and manufactured homes</w:t>
      </w:r>
      <w:r>
        <w:t xml:space="preserve">. </w:t>
      </w:r>
    </w:p>
    <w:p w:rsidR="00EF4E61" w:rsidRDefault="00EF4E61" w:rsidP="00EF4E61">
      <w:pPr>
        <w:pStyle w:val="ListParagraph"/>
      </w:pPr>
    </w:p>
    <w:p w:rsidR="00EF4E61" w:rsidRDefault="00EF4E61" w:rsidP="00FE2DEE">
      <w:pPr>
        <w:pStyle w:val="ListParagraph"/>
        <w:numPr>
          <w:ilvl w:val="0"/>
          <w:numId w:val="111"/>
        </w:numPr>
        <w:tabs>
          <w:tab w:val="left" w:pos="-1440"/>
        </w:tabs>
        <w:ind w:left="360"/>
        <w:jc w:val="both"/>
      </w:pPr>
      <w:r>
        <w:t xml:space="preserve">Describe any new insurance claims datasets collected since the previously-accepted hurricane model. </w:t>
      </w:r>
    </w:p>
    <w:p w:rsidR="00EF4E61" w:rsidRDefault="00EF4E61" w:rsidP="00EF4E61">
      <w:pPr>
        <w:tabs>
          <w:tab w:val="left" w:pos="-1440"/>
        </w:tabs>
        <w:jc w:val="both"/>
      </w:pPr>
    </w:p>
    <w:p w:rsidR="00EF4E61" w:rsidRDefault="00EF4E61" w:rsidP="00EF4E6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5. </w:t>
      </w:r>
      <w:r>
        <w:tab/>
        <w:t>Describe the assumptions, data (including insurance claims data), methods, and processes used for the development of the building hurricane vulnerability functions.</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pStyle w:val="ListParagraph"/>
        <w:numPr>
          <w:ilvl w:val="0"/>
          <w:numId w:val="1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Summarize post-event site investigations, including the</w:t>
      </w:r>
      <w:r w:rsidRPr="005F2384">
        <w:t xml:space="preserve"> sources,</w:t>
      </w:r>
      <w:r>
        <w:t xml:space="preserve"> and provide a brief description of the resulting use of these data in the development or validation of building hurricane vulnerability functions.</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numPr>
          <w:ilvl w:val="0"/>
          <w:numId w:val="129"/>
        </w:numPr>
        <w:tabs>
          <w:tab w:val="left" w:pos="-1440"/>
        </w:tabs>
        <w:ind w:left="360"/>
        <w:jc w:val="both"/>
      </w:pPr>
      <w:r>
        <w:t xml:space="preserve">Describe the categories of the different building hurricane vulnerability functions. Specifically, include descriptions of the building types and characteristics, building height, number of stories, regions within the state of Florida, year of construction, and occupancy types for which a unique building hurricane vulnerability function is used. Provide the total number of building hurricane vulnerability functions available for use in the hurricane model for personal and commercial residential classifications.  </w:t>
      </w:r>
    </w:p>
    <w:p w:rsidR="00EF4E61" w:rsidRDefault="00EF4E61" w:rsidP="00EF4E61">
      <w:pPr>
        <w:tabs>
          <w:tab w:val="left" w:pos="-1440"/>
        </w:tabs>
        <w:jc w:val="both"/>
      </w:pPr>
    </w:p>
    <w:p w:rsidR="00EF4E61" w:rsidRDefault="00EF4E61" w:rsidP="00FE2DEE">
      <w:pPr>
        <w:numPr>
          <w:ilvl w:val="0"/>
          <w:numId w:val="129"/>
        </w:numPr>
        <w:tabs>
          <w:tab w:val="left" w:pos="-1440"/>
        </w:tabs>
        <w:ind w:left="360"/>
        <w:jc w:val="both"/>
      </w:pPr>
      <w:r>
        <w:lastRenderedPageBreak/>
        <w:t>Describe the process by which local construction practices and statewide and county building code adoption and enforcement are considered in the development of the building hurricane vulnerability functions.</w:t>
      </w:r>
    </w:p>
    <w:p w:rsidR="00EF4E61" w:rsidRDefault="00EF4E61" w:rsidP="00EF4E61">
      <w:pPr>
        <w:tabs>
          <w:tab w:val="left" w:pos="-1440"/>
        </w:tabs>
        <w:jc w:val="both"/>
      </w:pPr>
    </w:p>
    <w:p w:rsidR="00EF4E61" w:rsidRDefault="00EF4E61" w:rsidP="00FE2DEE">
      <w:pPr>
        <w:numPr>
          <w:ilvl w:val="0"/>
          <w:numId w:val="1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 xml:space="preserve">Describe the relationship between building structure and appurtenant structure hurricane vulnerability functions and their consistency with insurance claims data. </w:t>
      </w:r>
    </w:p>
    <w:p w:rsidR="00EF4E61" w:rsidRDefault="00EF4E61" w:rsidP="00EF4E61">
      <w:pPr>
        <w:pStyle w:val="ListParagraph"/>
      </w:pPr>
    </w:p>
    <w:p w:rsidR="00EF4E61" w:rsidRDefault="00EF4E61" w:rsidP="00FE2DEE">
      <w:pPr>
        <w:pStyle w:val="ListParagraph"/>
        <w:numPr>
          <w:ilvl w:val="0"/>
          <w:numId w:val="1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assumptions, data (including insurance claims data), methods, and processes used to develop building hurricane vulnerability functions when:</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pStyle w:val="ListParagraph"/>
        <w:numPr>
          <w:ilvl w:val="0"/>
          <w:numId w:val="1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residential construction types are unknown, or</w:t>
      </w:r>
    </w:p>
    <w:p w:rsidR="00EF4E61" w:rsidRDefault="00EF4E61" w:rsidP="00FE2DEE">
      <w:pPr>
        <w:pStyle w:val="ListParagraph"/>
        <w:numPr>
          <w:ilvl w:val="0"/>
          <w:numId w:val="1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one or more primary building characteristics are unknown, or</w:t>
      </w:r>
    </w:p>
    <w:p w:rsidR="00EF4E61" w:rsidRDefault="00EF4E61" w:rsidP="00FE2DEE">
      <w:pPr>
        <w:pStyle w:val="ListParagraph"/>
        <w:numPr>
          <w:ilvl w:val="0"/>
          <w:numId w:val="1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one or more secondary characteristics are known, or</w:t>
      </w:r>
    </w:p>
    <w:p w:rsidR="00EF4E61" w:rsidRDefault="00EF4E61" w:rsidP="00FE2DEE">
      <w:pPr>
        <w:pStyle w:val="ListParagraph"/>
        <w:numPr>
          <w:ilvl w:val="0"/>
          <w:numId w:val="1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input characteristics are conflicting.</w:t>
      </w:r>
    </w:p>
    <w:p w:rsidR="00EF4E61" w:rsidRDefault="00EF4E61" w:rsidP="00EF4E61">
      <w:pPr>
        <w:pStyle w:val="ListParagraph"/>
        <w:ind w:left="0"/>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11. Identify the one-minute average sustained windspeed and the windspeed reference height at which the hurricane model begins to estimate damage.</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12. Describe how the duration of windspeeds at a particular location over the life of a hurricane is considered.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13. Describe how the hurricane model addresses wind-borne missile impact damage and water infiltration.</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14. Provide a completed Form V-1, One Hypothetical Event. Provide a link to the location of the form [insert hyperlink here].</w:t>
      </w:r>
    </w:p>
    <w:p w:rsidR="00EF4E61" w:rsidRDefault="00EF4E61" w:rsidP="00EF4E61">
      <w:pPr>
        <w:ind w:left="1080" w:hanging="1080"/>
        <w:jc w:val="both"/>
        <w:rPr>
          <w:rFonts w:ascii="Arial" w:hAnsi="Arial" w:cs="Arial"/>
          <w:b/>
        </w:rPr>
      </w:pPr>
    </w:p>
    <w:p w:rsidR="00EF4E61" w:rsidRDefault="00EF4E61" w:rsidP="00EF4E61">
      <w:pPr>
        <w:ind w:left="1080" w:hanging="1080"/>
        <w:jc w:val="both"/>
        <w:rPr>
          <w:rFonts w:ascii="Arial" w:hAnsi="Arial" w:cs="Arial"/>
          <w:b/>
        </w:rPr>
      </w:pPr>
      <w:r>
        <w:rPr>
          <w:rFonts w:ascii="Arial" w:hAnsi="Arial" w:cs="Arial"/>
          <w:b/>
        </w:rPr>
        <w:t>Audit</w:t>
      </w:r>
    </w:p>
    <w:p w:rsidR="00EF4E61" w:rsidRDefault="00EF4E61" w:rsidP="00EF4E61">
      <w:pPr>
        <w:ind w:left="1080" w:hanging="1080"/>
        <w:jc w:val="both"/>
      </w:pPr>
    </w:p>
    <w:p w:rsidR="00EF4E61" w:rsidRDefault="00EF4E61" w:rsidP="00FE2DEE">
      <w:pPr>
        <w:numPr>
          <w:ilvl w:val="0"/>
          <w:numId w:val="114"/>
        </w:numPr>
        <w:ind w:left="360"/>
        <w:jc w:val="both"/>
      </w:pPr>
      <w:r>
        <w:t>Modifications to the building vulnerability component in the hurricane model since the previously-accepted hurricane model will be reviewed in detail, including the rationale for the modifications, the scope of the modifications, the process, the resulting modifications and their impacts on the building vulnerability component. Comparisons with the previously-accepted hurricane model will be reviewed.</w:t>
      </w:r>
    </w:p>
    <w:p w:rsidR="00EF4E61" w:rsidRDefault="00EF4E61" w:rsidP="00EF4E61">
      <w:pPr>
        <w:ind w:left="360"/>
        <w:jc w:val="both"/>
      </w:pPr>
    </w:p>
    <w:p w:rsidR="00EF4E61" w:rsidRDefault="00EF4E61" w:rsidP="00EF4E61">
      <w:pPr>
        <w:ind w:left="360" w:hanging="360"/>
        <w:jc w:val="both"/>
      </w:pPr>
      <w:r>
        <w:t xml:space="preserve">2. </w:t>
      </w:r>
      <w:r>
        <w:tab/>
        <w:t xml:space="preserve">Historical data in the original form will be reviewed with explanations for any changes made and descriptions of how missing or incorrect data were handled. When historical data are used to develop building hurricane vulnerability functions, the goodness-of-fit of the data will be reviewed. Complete reports detailing loading conditions and damage states for any laboratory or field testing data used will be reviewed. When rational structural analysis is used to develop building hurricane vulnerability functions, such analyses will be reviewed for a variety of different building construction classes. Laboratory or field tests and original post-event site investigation reports will be reviewed. </w:t>
      </w:r>
    </w:p>
    <w:p w:rsidR="00EF4E61" w:rsidRDefault="00EF4E61" w:rsidP="00EF4E61">
      <w:pPr>
        <w:jc w:val="both"/>
      </w:pPr>
    </w:p>
    <w:p w:rsidR="00EF4E61" w:rsidRDefault="00EF4E61" w:rsidP="00FE2DEE">
      <w:pPr>
        <w:pStyle w:val="ListParagraph"/>
        <w:numPr>
          <w:ilvl w:val="0"/>
          <w:numId w:val="119"/>
        </w:numPr>
        <w:ind w:left="360"/>
        <w:jc w:val="both"/>
      </w:pPr>
      <w:r>
        <w:t>All papers, reports, and studies used in the continual development of the building hurricane vulnerability functions must be available for review in hard copy or electronic form.</w:t>
      </w:r>
    </w:p>
    <w:p w:rsidR="00EF4E61" w:rsidRDefault="00EF4E61" w:rsidP="00EF4E61">
      <w:pPr>
        <w:jc w:val="both"/>
      </w:pPr>
    </w:p>
    <w:p w:rsidR="00EF4E61" w:rsidRDefault="00EF4E61" w:rsidP="00EF4E61">
      <w:pPr>
        <w:jc w:val="both"/>
      </w:pPr>
    </w:p>
    <w:p w:rsidR="00EF4E61" w:rsidRDefault="00EF4E61" w:rsidP="00FE2DEE">
      <w:pPr>
        <w:numPr>
          <w:ilvl w:val="0"/>
          <w:numId w:val="119"/>
        </w:numPr>
        <w:ind w:left="360"/>
        <w:jc w:val="both"/>
        <w:rPr>
          <w:bCs/>
        </w:rPr>
      </w:pPr>
      <w:r>
        <w:rPr>
          <w:bCs/>
        </w:rPr>
        <w:lastRenderedPageBreak/>
        <w:t>Multiple samples of building hurricane vulnerability functions for commercial residential building structures, personal residential building structures, manufactured homes, and appurtenant structures will be reviewed. The magnitude of logical changes among these items for a given windspeed and validation materials will be reviewed.</w:t>
      </w:r>
    </w:p>
    <w:p w:rsidR="00EF4E61" w:rsidRDefault="00EF4E61" w:rsidP="00EF4E61">
      <w:pPr>
        <w:ind w:left="360" w:hanging="360"/>
        <w:jc w:val="both"/>
        <w:rPr>
          <w:bCs/>
        </w:rPr>
      </w:pPr>
    </w:p>
    <w:p w:rsidR="00EF4E61" w:rsidRDefault="00EF4E61" w:rsidP="00FE2DEE">
      <w:pPr>
        <w:numPr>
          <w:ilvl w:val="0"/>
          <w:numId w:val="119"/>
        </w:numPr>
        <w:ind w:left="360"/>
        <w:jc w:val="both"/>
        <w:rPr>
          <w:bCs/>
        </w:rPr>
      </w:pPr>
      <w:r>
        <w:rPr>
          <w:bCs/>
        </w:rPr>
        <w:t xml:space="preserve">Justification for the construction classes and characteristics used will be reviewed. </w:t>
      </w:r>
    </w:p>
    <w:p w:rsidR="00EF4E61" w:rsidRDefault="00EF4E61" w:rsidP="00EF4E61">
      <w:pPr>
        <w:ind w:left="360" w:hanging="360"/>
        <w:jc w:val="both"/>
        <w:rPr>
          <w:bCs/>
        </w:rPr>
      </w:pPr>
    </w:p>
    <w:p w:rsidR="00EF4E61" w:rsidRDefault="00EF4E61" w:rsidP="00FE2DEE">
      <w:pPr>
        <w:numPr>
          <w:ilvl w:val="0"/>
          <w:numId w:val="119"/>
        </w:numPr>
        <w:ind w:left="360"/>
        <w:jc w:val="both"/>
        <w:rPr>
          <w:bCs/>
        </w:rPr>
      </w:pPr>
      <w:r>
        <w:rPr>
          <w:bCs/>
        </w:rPr>
        <w:t>Validation of the building hurricane vulnerability functions and associated uncertainties will be reviewed.</w:t>
      </w:r>
    </w:p>
    <w:p w:rsidR="00EF4E61" w:rsidRDefault="00EF4E61" w:rsidP="00EF4E61">
      <w:pPr>
        <w:jc w:val="both"/>
        <w:rPr>
          <w:bCs/>
        </w:rPr>
      </w:pPr>
    </w:p>
    <w:p w:rsidR="00EF4E61" w:rsidRDefault="00EF4E61" w:rsidP="00FE2DEE">
      <w:pPr>
        <w:numPr>
          <w:ilvl w:val="0"/>
          <w:numId w:val="119"/>
        </w:numPr>
        <w:ind w:left="360"/>
        <w:jc w:val="both"/>
      </w:pPr>
      <w:r>
        <w:t xml:space="preserve">Documentation and justification for the effects on the building hurricane vulnerability functions due to local and regional construction practices, and statewide and county building codes and their enforcement will be reviewed. If year of construction or geographical location of building is used as a surrogate for building code and code enforcement, complete supporting information for the number of year of construction groups used as well as the year-bands or geographical region(s) of construction that separate particular groups will be reviewed.  </w:t>
      </w:r>
    </w:p>
    <w:p w:rsidR="00EF4E61" w:rsidRPr="00D470D4" w:rsidRDefault="00EF4E61" w:rsidP="00EF4E61">
      <w:pPr>
        <w:rPr>
          <w:rFonts w:asciiTheme="minorHAnsi" w:hAnsiTheme="minorHAnsi" w:cstheme="minorHAnsi"/>
        </w:rPr>
      </w:pPr>
    </w:p>
    <w:p w:rsidR="00EF4E61" w:rsidRDefault="00EF4E61" w:rsidP="00FE2DEE">
      <w:pPr>
        <w:numPr>
          <w:ilvl w:val="0"/>
          <w:numId w:val="119"/>
        </w:numPr>
        <w:ind w:left="360"/>
        <w:jc w:val="both"/>
        <w:rPr>
          <w:bCs/>
        </w:rPr>
      </w:pPr>
      <w:r>
        <w:rPr>
          <w:bCs/>
        </w:rPr>
        <w:t>Validation material for the disclosed minimum windspeed will be reviewed. The computer code showing the inclusion of the minimum windspeed at which damage occurs will be reviewed.</w:t>
      </w:r>
    </w:p>
    <w:p w:rsidR="00EF4E61" w:rsidRDefault="00EF4E61" w:rsidP="00EF4E61">
      <w:pPr>
        <w:ind w:left="360" w:hanging="360"/>
        <w:jc w:val="both"/>
      </w:pPr>
    </w:p>
    <w:p w:rsidR="00EF4E61" w:rsidRDefault="00EF4E61" w:rsidP="00FE2DEE">
      <w:pPr>
        <w:numPr>
          <w:ilvl w:val="0"/>
          <w:numId w:val="119"/>
        </w:numPr>
        <w:ind w:left="360"/>
        <w:jc w:val="both"/>
      </w:pPr>
      <w:r>
        <w:t>How the claim practices of insurance companies are accounted for when claims data for those insurance companies are used to develop or to verify building hurricane vulnerability functions will be reviewed. Examples include the level of damage the insurer considers a loss to be a total loss</w:t>
      </w:r>
      <w:r w:rsidR="006C0C4E">
        <w:t>,</w:t>
      </w:r>
      <w:r>
        <w:t xml:space="preserve"> claim practices of insurers with respect to concurrent causation, the impact of public adjusting, or the impact of the legal environment. </w:t>
      </w:r>
    </w:p>
    <w:p w:rsidR="00EF4E61" w:rsidRDefault="00EF4E61" w:rsidP="00EF4E61">
      <w:pPr>
        <w:ind w:left="360" w:hanging="360"/>
        <w:jc w:val="both"/>
      </w:pPr>
    </w:p>
    <w:p w:rsidR="00EF4E61" w:rsidRDefault="00EF4E61" w:rsidP="00FE2DEE">
      <w:pPr>
        <w:pStyle w:val="ListParagraph"/>
        <w:numPr>
          <w:ilvl w:val="0"/>
          <w:numId w:val="119"/>
        </w:numPr>
        <w:ind w:left="360"/>
        <w:jc w:val="both"/>
      </w:pPr>
      <w:r>
        <w:t xml:space="preserve">The percentage of damage at or above which the hurricane model assumes a total </w:t>
      </w:r>
      <w:r w:rsidRPr="00C0654B">
        <w:t>structure loss</w:t>
      </w:r>
      <w:r>
        <w:t xml:space="preserve"> will be reviewed. </w:t>
      </w:r>
    </w:p>
    <w:p w:rsidR="00EF4E61" w:rsidRDefault="00EF4E61" w:rsidP="00EF4E61">
      <w:pPr>
        <w:pStyle w:val="ListParagraph"/>
      </w:pPr>
    </w:p>
    <w:p w:rsidR="00EF4E61" w:rsidRDefault="00EF4E61" w:rsidP="00FE2DEE">
      <w:pPr>
        <w:pStyle w:val="ListParagraph"/>
        <w:numPr>
          <w:ilvl w:val="0"/>
          <w:numId w:val="119"/>
        </w:numPr>
        <w:ind w:left="360"/>
        <w:jc w:val="both"/>
      </w:pPr>
      <w:r>
        <w:t>The treatment of law and ordinance in building hurricane vulnerability functions will be reviewed.</w:t>
      </w:r>
    </w:p>
    <w:p w:rsidR="00EF4E61" w:rsidRDefault="00EF4E61" w:rsidP="00EF4E61">
      <w:pPr>
        <w:jc w:val="both"/>
      </w:pPr>
    </w:p>
    <w:p w:rsidR="00EF4E61" w:rsidRDefault="00EF4E61" w:rsidP="00FE2DEE">
      <w:pPr>
        <w:numPr>
          <w:ilvl w:val="0"/>
          <w:numId w:val="119"/>
        </w:numPr>
        <w:ind w:left="360"/>
        <w:jc w:val="both"/>
      </w:pPr>
      <w:r>
        <w:t xml:space="preserve">A plot comparing building structure and appurtenant structure hurricane vulnerability functions will be reviewed. </w:t>
      </w:r>
    </w:p>
    <w:p w:rsidR="00EF4E61" w:rsidRDefault="00EF4E61" w:rsidP="00EF4E61"/>
    <w:p w:rsidR="00EF4E61" w:rsidRDefault="00EF4E61" w:rsidP="00FE2DEE">
      <w:pPr>
        <w:numPr>
          <w:ilvl w:val="0"/>
          <w:numId w:val="119"/>
        </w:numPr>
        <w:ind w:left="360"/>
        <w:jc w:val="both"/>
      </w:pPr>
      <w:r>
        <w:t>A plot comparing appurtenant structure hurricane vulnerability functions with insurance claims data will be reviewed.</w:t>
      </w:r>
    </w:p>
    <w:p w:rsidR="00EF4E61" w:rsidRDefault="00EF4E61" w:rsidP="00EF4E61">
      <w:pPr>
        <w:pStyle w:val="ListParagraph"/>
        <w:ind w:left="360" w:hanging="360"/>
      </w:pPr>
    </w:p>
    <w:p w:rsidR="00EF4E61" w:rsidRDefault="00EF4E61" w:rsidP="00FE2DEE">
      <w:pPr>
        <w:numPr>
          <w:ilvl w:val="0"/>
          <w:numId w:val="119"/>
        </w:numPr>
        <w:ind w:left="360"/>
        <w:jc w:val="both"/>
      </w:pPr>
      <w:r>
        <w:t xml:space="preserve">Form V-1, One Hypothetical Event, and the process for completing the form with respect to building damage will be reviewed. </w:t>
      </w:r>
    </w:p>
    <w:p w:rsidR="00EF4E61" w:rsidRDefault="00EF4E61" w:rsidP="00EF4E61">
      <w:pPr>
        <w:rPr>
          <w:rFonts w:ascii="Arial" w:hAnsi="Arial" w:cs="Arial"/>
          <w:b/>
          <w:sz w:val="28"/>
        </w:rPr>
      </w:pPr>
    </w:p>
    <w:p w:rsidR="00EF4E61" w:rsidRDefault="00EF4E61" w:rsidP="00EF4E61">
      <w:pPr>
        <w:rPr>
          <w:rFonts w:ascii="Arial" w:hAnsi="Arial" w:cs="Arial"/>
          <w:b/>
          <w:sz w:val="28"/>
        </w:rPr>
      </w:pPr>
    </w:p>
    <w:p w:rsidR="00EF4E61" w:rsidRDefault="00EF4E61" w:rsidP="00EF4E61">
      <w:pPr>
        <w:jc w:val="center"/>
        <w:rPr>
          <w:bCs/>
        </w:rPr>
      </w:pPr>
    </w:p>
    <w:p w:rsidR="00EF4E61" w:rsidRDefault="00EF4E61" w:rsidP="00EF4E61">
      <w:pPr>
        <w:jc w:val="center"/>
        <w:rPr>
          <w:bCs/>
        </w:rPr>
      </w:pPr>
      <w:r>
        <w:rPr>
          <w:bCs/>
        </w:rPr>
        <w:br w:type="page"/>
      </w:r>
    </w:p>
    <w:p w:rsidR="00EF4E61" w:rsidRDefault="00EF4E61" w:rsidP="00EF4E61">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rPr>
      </w:pPr>
      <w:r>
        <w:rPr>
          <w:bCs/>
          <w:i/>
          <w:iCs/>
          <w:noProof/>
          <w:sz w:val="20"/>
        </w:rPr>
        <w:lastRenderedPageBreak/>
        <mc:AlternateContent>
          <mc:Choice Requires="wps">
            <w:drawing>
              <wp:anchor distT="0" distB="0" distL="114300" distR="114300" simplePos="0" relativeHeight="251725824" behindDoc="1" locked="0" layoutInCell="1" allowOverlap="1" wp14:anchorId="0BB121B1" wp14:editId="256635BB">
                <wp:simplePos x="0" y="0"/>
                <wp:positionH relativeFrom="column">
                  <wp:posOffset>-151075</wp:posOffset>
                </wp:positionH>
                <wp:positionV relativeFrom="paragraph">
                  <wp:posOffset>-113306</wp:posOffset>
                </wp:positionV>
                <wp:extent cx="6438900" cy="2568271"/>
                <wp:effectExtent l="0" t="0" r="95250" b="99060"/>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6827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5CBDC" id="Rectangle 56" o:spid="_x0000_s1026" style="position:absolute;margin-left:-11.9pt;margin-top:-8.9pt;width:507pt;height:20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" fillcolor="#eaeaea" strokeweight="1pt">
                <v:shadow on="t" offset="6pt,6pt"/>
              </v:rect>
            </w:pict>
          </mc:Fallback>
        </mc:AlternateContent>
      </w:r>
      <w:r>
        <w:rPr>
          <w:rFonts w:ascii="Arial" w:hAnsi="Arial" w:cs="Arial"/>
          <w:b/>
          <w:sz w:val="28"/>
        </w:rPr>
        <w:t>V-2</w:t>
      </w:r>
      <w:r>
        <w:rPr>
          <w:rFonts w:ascii="Arial" w:hAnsi="Arial" w:cs="Arial"/>
          <w:b/>
          <w:sz w:val="28"/>
        </w:rPr>
        <w:tab/>
        <w:t>Derivation of Contents Hurricane Vulnerability Functions*</w:t>
      </w:r>
    </w:p>
    <w:p w:rsidR="00EF4E61" w:rsidRPr="002547EB"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80"/>
        <w:jc w:val="both"/>
        <w:rPr>
          <w:i/>
          <w:sz w:val="20"/>
          <w:szCs w:val="20"/>
        </w:rPr>
      </w:pPr>
      <w:r>
        <w:rPr>
          <w:i/>
        </w:rPr>
        <w:tab/>
      </w:r>
      <w:r w:rsidRPr="002547EB">
        <w:rPr>
          <w:i/>
          <w:sz w:val="20"/>
          <w:szCs w:val="20"/>
        </w:rPr>
        <w:t>(*Significant Revision)</w:t>
      </w:r>
    </w:p>
    <w:p w:rsidR="00EF4E61" w:rsidRPr="007845BF"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p>
    <w:p w:rsidR="00EF4E61" w:rsidRDefault="00EF4E61" w:rsidP="00FE2DEE">
      <w:pPr>
        <w:pStyle w:val="BodyTextIndent2"/>
        <w:widowControl w:val="0"/>
        <w:numPr>
          <w:ilvl w:val="0"/>
          <w:numId w:val="1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Development of the contents hurricane vulnerability functions shall be based on at least one of the following: (1) insurance claims data, (2) tests, </w:t>
      </w:r>
      <w:r w:rsidRPr="0027217F">
        <w:rPr>
          <w:rFonts w:ascii="Arial" w:hAnsi="Arial" w:cs="Arial"/>
          <w:b/>
          <w:i/>
        </w:rPr>
        <w:t>(3) rational engineering analysis</w:t>
      </w:r>
      <w:r>
        <w:rPr>
          <w:rFonts w:ascii="Arial" w:hAnsi="Arial" w:cs="Arial"/>
          <w:b/>
          <w:i/>
        </w:rPr>
        <w:t xml:space="preserve">, and (4) post-event site investigations. Any development of the contents hurricane vulnerability functions based on </w:t>
      </w:r>
      <w:r w:rsidRPr="0027217F">
        <w:rPr>
          <w:rFonts w:ascii="Arial" w:hAnsi="Arial" w:cs="Arial"/>
          <w:b/>
          <w:i/>
        </w:rPr>
        <w:t>rational engineering analysis</w:t>
      </w:r>
      <w:r>
        <w:rPr>
          <w:rFonts w:ascii="Arial" w:hAnsi="Arial" w:cs="Arial"/>
          <w:b/>
          <w:i/>
        </w:rPr>
        <w:t>, post-event site investigations, and tests shall be supported by historical data.</w:t>
      </w:r>
    </w:p>
    <w:p w:rsidR="00EF4E61" w:rsidRDefault="00EF4E61" w:rsidP="00EF4E61">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EF4E61" w:rsidRDefault="00EF4E61" w:rsidP="00FE2DEE">
      <w:pPr>
        <w:pStyle w:val="BodyTextIndent2"/>
        <w:widowControl w:val="0"/>
        <w:numPr>
          <w:ilvl w:val="0"/>
          <w:numId w:val="1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sidRPr="0027217F">
        <w:rPr>
          <w:rFonts w:ascii="Arial" w:hAnsi="Arial" w:cs="Arial"/>
          <w:b/>
          <w:i/>
        </w:rPr>
        <w:t xml:space="preserve">The relationship between the </w:t>
      </w:r>
      <w:r w:rsidR="0037729B">
        <w:rPr>
          <w:rFonts w:ascii="Arial" w:hAnsi="Arial" w:cs="Arial"/>
          <w:b/>
          <w:i/>
        </w:rPr>
        <w:t xml:space="preserve">hurricane </w:t>
      </w:r>
      <w:r w:rsidRPr="0027217F">
        <w:rPr>
          <w:rFonts w:ascii="Arial" w:hAnsi="Arial" w:cs="Arial"/>
          <w:b/>
          <w:i/>
        </w:rPr>
        <w:t>model building and contents hurricane vulnerability functions shall be consistent with</w:t>
      </w:r>
      <w:r>
        <w:rPr>
          <w:rFonts w:ascii="Arial" w:hAnsi="Arial" w:cs="Arial"/>
          <w:b/>
          <w:i/>
        </w:rPr>
        <w:t>,</w:t>
      </w:r>
      <w:r w:rsidRPr="0027217F">
        <w:rPr>
          <w:rFonts w:ascii="Arial" w:hAnsi="Arial" w:cs="Arial"/>
          <w:b/>
          <w:i/>
        </w:rPr>
        <w:t xml:space="preserve"> and supported by</w:t>
      </w:r>
      <w:r>
        <w:rPr>
          <w:rFonts w:ascii="Arial" w:hAnsi="Arial" w:cs="Arial"/>
          <w:b/>
          <w:i/>
        </w:rPr>
        <w:t>,</w:t>
      </w:r>
      <w:r w:rsidRPr="0027217F">
        <w:rPr>
          <w:rFonts w:ascii="Arial" w:hAnsi="Arial" w:cs="Arial"/>
          <w:b/>
          <w:i/>
        </w:rPr>
        <w:t xml:space="preserve"> </w:t>
      </w:r>
      <w:r>
        <w:rPr>
          <w:rFonts w:ascii="Arial" w:hAnsi="Arial" w:cs="Arial"/>
          <w:b/>
          <w:i/>
        </w:rPr>
        <w:t xml:space="preserve">the </w:t>
      </w:r>
      <w:r w:rsidRPr="0027217F">
        <w:rPr>
          <w:rFonts w:ascii="Arial" w:hAnsi="Arial" w:cs="Arial"/>
          <w:b/>
          <w:i/>
        </w:rPr>
        <w:t>relationship observed in historical data.</w:t>
      </w:r>
      <w:r>
        <w:rPr>
          <w:rFonts w:ascii="Arial" w:hAnsi="Arial" w:cs="Arial"/>
          <w:b/>
          <w:i/>
        </w:rPr>
        <w:t xml:space="preserve"> </w:t>
      </w:r>
    </w:p>
    <w:p w:rsidR="00EF4E61" w:rsidRPr="00F77274" w:rsidRDefault="00EF4E61" w:rsidP="00EF4E61">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EF4E61" w:rsidRDefault="00EF4E61" w:rsidP="00EF4E61">
      <w:pPr>
        <w:pStyle w:val="ListParagraph"/>
        <w:rPr>
          <w:rFonts w:ascii="Arial" w:hAnsi="Arial" w:cs="Arial"/>
          <w:b/>
          <w:i/>
        </w:rPr>
      </w:pPr>
    </w:p>
    <w:p w:rsidR="00EF4E61" w:rsidRDefault="00EF4E61" w:rsidP="00EF4E61">
      <w:pPr>
        <w:tabs>
          <w:tab w:val="left" w:pos="1800"/>
        </w:tabs>
        <w:ind w:left="1800" w:hanging="1080"/>
        <w:jc w:val="both"/>
        <w:rPr>
          <w:bCs/>
        </w:rPr>
      </w:pPr>
      <w:r>
        <w:rPr>
          <w:bCs/>
        </w:rPr>
        <w:t>Purpose:</w:t>
      </w:r>
      <w:r>
        <w:rPr>
          <w:bCs/>
        </w:rPr>
        <w:tab/>
        <w:t xml:space="preserve">Contents hurricane vulnerability functions and hurricane losses are affected </w:t>
      </w:r>
      <w:r w:rsidRPr="0027217F">
        <w:rPr>
          <w:bCs/>
        </w:rPr>
        <w:t>by various hurricane, building, and contents characteristics.</w:t>
      </w:r>
    </w:p>
    <w:p w:rsidR="00EF4E61" w:rsidRDefault="00EF4E61" w:rsidP="00EF4E61">
      <w:pPr>
        <w:tabs>
          <w:tab w:val="left" w:pos="1800"/>
        </w:tabs>
        <w:ind w:left="1800" w:hanging="1080"/>
        <w:jc w:val="both"/>
        <w:rPr>
          <w:bCs/>
        </w:rPr>
      </w:pPr>
    </w:p>
    <w:p w:rsidR="00EF4E61" w:rsidRDefault="00EF4E61" w:rsidP="00EF4E61">
      <w:pPr>
        <w:tabs>
          <w:tab w:val="left" w:pos="1800"/>
        </w:tabs>
        <w:ind w:left="1800" w:hanging="1080"/>
        <w:jc w:val="both"/>
        <w:rPr>
          <w:bCs/>
        </w:rPr>
      </w:pPr>
      <w:r>
        <w:rPr>
          <w:bCs/>
        </w:rPr>
        <w:tab/>
        <w:t>Historical contents hurricane loss data are a reasonable indicator of the appropriateness of contents hurricane vulnerability functions.</w:t>
      </w:r>
    </w:p>
    <w:p w:rsidR="00EF4E61" w:rsidRDefault="00EF4E61" w:rsidP="00EF4E61">
      <w:pPr>
        <w:tabs>
          <w:tab w:val="left" w:pos="1800"/>
        </w:tabs>
        <w:ind w:left="1800" w:hanging="1080"/>
        <w:jc w:val="both"/>
        <w:rPr>
          <w:bCs/>
        </w:rPr>
      </w:pPr>
    </w:p>
    <w:p w:rsidR="00EF4E61" w:rsidRDefault="00EF4E61" w:rsidP="00EF4E61">
      <w:pPr>
        <w:tabs>
          <w:tab w:val="left" w:pos="1800"/>
        </w:tabs>
        <w:ind w:left="1800" w:hanging="1080"/>
        <w:jc w:val="both"/>
        <w:rPr>
          <w:bCs/>
        </w:rPr>
      </w:pPr>
      <w:r>
        <w:rPr>
          <w:bCs/>
        </w:rPr>
        <w:tab/>
        <w:t xml:space="preserve">The documentation of the development of contents hurricane vulnerability functions with respect to the methods and sources, including any use of insurance claims data, post-event site investigations, </w:t>
      </w:r>
      <w:r w:rsidRPr="0027217F">
        <w:rPr>
          <w:bCs/>
        </w:rPr>
        <w:t>rational engineering analysis</w:t>
      </w:r>
      <w:r>
        <w:rPr>
          <w:bCs/>
        </w:rPr>
        <w:t>, and testing data and reports, support the appropriateness of the contents hurricane vulnerability functions.</w:t>
      </w:r>
    </w:p>
    <w:p w:rsidR="00EF4E61" w:rsidRDefault="00EF4E61" w:rsidP="00EF4E61">
      <w:pPr>
        <w:tabs>
          <w:tab w:val="left" w:pos="1800"/>
        </w:tabs>
        <w:ind w:left="1800" w:hanging="1080"/>
        <w:jc w:val="both"/>
        <w:rPr>
          <w:bCs/>
        </w:rPr>
      </w:pPr>
    </w:p>
    <w:p w:rsidR="00EF4E61" w:rsidRDefault="00EF4E61" w:rsidP="00EF4E61">
      <w:pPr>
        <w:tabs>
          <w:tab w:val="left" w:pos="1800"/>
        </w:tabs>
        <w:ind w:left="1800" w:hanging="1080"/>
        <w:jc w:val="both"/>
        <w:rPr>
          <w:bCs/>
        </w:rPr>
      </w:pPr>
      <w:r>
        <w:rPr>
          <w:bCs/>
        </w:rPr>
        <w:tab/>
        <w:t xml:space="preserve">A reasonable representation of contents hurricane vulnerability is necessary in order to address policies that cover contents hurricane losses. </w:t>
      </w:r>
    </w:p>
    <w:p w:rsidR="00EF4E61" w:rsidRDefault="00EF4E61" w:rsidP="00EF4E61">
      <w:pPr>
        <w:tabs>
          <w:tab w:val="left" w:pos="1800"/>
        </w:tabs>
        <w:ind w:left="1800" w:hanging="1080"/>
        <w:jc w:val="both"/>
        <w:rPr>
          <w:rFonts w:ascii="Arial" w:hAnsi="Arial" w:cs="Arial"/>
          <w:color w:val="339933"/>
        </w:rPr>
      </w:pPr>
      <w:r>
        <w:rPr>
          <w:bCs/>
        </w:rPr>
        <w:tab/>
        <w:t xml:space="preserve"> </w:t>
      </w:r>
    </w:p>
    <w:p w:rsidR="00EF4E61" w:rsidRDefault="00EF4E61" w:rsidP="00EF4E61">
      <w:pPr>
        <w:tabs>
          <w:tab w:val="left" w:pos="720"/>
          <w:tab w:val="left" w:pos="1800"/>
          <w:tab w:val="left" w:pos="2520"/>
          <w:tab w:val="left" w:pos="3060"/>
        </w:tabs>
        <w:jc w:val="both"/>
      </w:pPr>
      <w:r w:rsidRPr="001D2F16">
        <w:rPr>
          <w:color w:val="339933"/>
        </w:rPr>
        <w:tab/>
      </w:r>
      <w:r w:rsidRPr="00F96F80">
        <w:t>Relev</w:t>
      </w:r>
      <w:r>
        <w:t>ant Forms:</w:t>
      </w:r>
      <w:r>
        <w:tab/>
        <w:t>G-4,</w:t>
      </w:r>
      <w:r>
        <w:tab/>
        <w:t>Vulnerability Standards Expert Certification</w:t>
      </w:r>
    </w:p>
    <w:p w:rsidR="00EF4E61" w:rsidRDefault="00EF4E61" w:rsidP="00EF4E61">
      <w:pPr>
        <w:tabs>
          <w:tab w:val="left" w:pos="720"/>
          <w:tab w:val="left" w:pos="1800"/>
          <w:tab w:val="left" w:pos="2520"/>
          <w:tab w:val="left" w:pos="3060"/>
        </w:tabs>
        <w:jc w:val="both"/>
      </w:pPr>
      <w:r>
        <w:tab/>
      </w:r>
      <w:r>
        <w:tab/>
      </w:r>
      <w:r>
        <w:tab/>
        <w:t xml:space="preserve">V-1, </w:t>
      </w:r>
      <w:r>
        <w:tab/>
        <w:t>One Hypothetical Event</w:t>
      </w:r>
    </w:p>
    <w:p w:rsidR="00EF4E61" w:rsidRDefault="00EF4E61" w:rsidP="00EF4E61">
      <w:pPr>
        <w:tabs>
          <w:tab w:val="left" w:pos="720"/>
          <w:tab w:val="left" w:pos="1800"/>
          <w:tab w:val="left" w:pos="2520"/>
          <w:tab w:val="left" w:pos="3060"/>
        </w:tabs>
        <w:ind w:left="3060" w:hanging="3060"/>
        <w:jc w:val="both"/>
      </w:pPr>
      <w:r>
        <w:tab/>
      </w:r>
      <w:r>
        <w:tab/>
      </w:r>
      <w:r>
        <w:tab/>
        <w:t xml:space="preserve">A-1, </w:t>
      </w:r>
      <w:r>
        <w:tab/>
        <w:t>Zero Deductible Personal Residential Hurricane Loss Costs by ZIP Code</w:t>
      </w:r>
    </w:p>
    <w:p w:rsidR="00EF4E61" w:rsidRDefault="00EF4E61" w:rsidP="00EF4E61">
      <w:pPr>
        <w:tabs>
          <w:tab w:val="left" w:pos="720"/>
          <w:tab w:val="left" w:pos="1800"/>
          <w:tab w:val="left" w:pos="2520"/>
          <w:tab w:val="left" w:pos="3060"/>
        </w:tabs>
        <w:jc w:val="both"/>
      </w:pPr>
      <w:r>
        <w:tab/>
      </w:r>
      <w:r>
        <w:tab/>
      </w:r>
      <w:r>
        <w:tab/>
        <w:t>A-6,</w:t>
      </w:r>
      <w:r>
        <w:tab/>
        <w:t>Logical Relationship to Hurricane Risk (Trade Secret Item)</w:t>
      </w:r>
    </w:p>
    <w:p w:rsidR="00EF4E61" w:rsidRDefault="00EF4E61" w:rsidP="00EF4E61">
      <w:pPr>
        <w:tabs>
          <w:tab w:val="left" w:pos="720"/>
          <w:tab w:val="left" w:pos="1800"/>
          <w:tab w:val="left" w:pos="2520"/>
        </w:tabs>
        <w:jc w:val="both"/>
        <w:rPr>
          <w:rFonts w:ascii="Arial" w:hAnsi="Arial" w:cs="Arial"/>
          <w:b/>
        </w:rPr>
      </w:pPr>
    </w:p>
    <w:p w:rsidR="00EF4E61" w:rsidRDefault="00EF4E61" w:rsidP="00EF4E61">
      <w:pPr>
        <w:tabs>
          <w:tab w:val="left" w:pos="720"/>
          <w:tab w:val="left" w:pos="1800"/>
          <w:tab w:val="left" w:pos="2520"/>
        </w:tabs>
        <w:jc w:val="both"/>
      </w:pPr>
      <w:r>
        <w:rPr>
          <w:rFonts w:ascii="Arial" w:hAnsi="Arial" w:cs="Arial"/>
          <w:b/>
        </w:rPr>
        <w:t>Disclosures</w:t>
      </w:r>
      <w:r w:rsidRPr="00C34C3B">
        <w:t xml:space="preserve"> </w:t>
      </w:r>
    </w:p>
    <w:p w:rsidR="00EF4E61" w:rsidRDefault="00EF4E61" w:rsidP="00EF4E61">
      <w:pPr>
        <w:tabs>
          <w:tab w:val="left" w:pos="720"/>
          <w:tab w:val="left" w:pos="1800"/>
          <w:tab w:val="left" w:pos="2520"/>
        </w:tabs>
        <w:jc w:val="both"/>
      </w:pPr>
    </w:p>
    <w:p w:rsidR="00EF4E61" w:rsidRDefault="00EF4E61" w:rsidP="00FE2DEE">
      <w:pPr>
        <w:pStyle w:val="ListParagraph"/>
        <w:numPr>
          <w:ilvl w:val="0"/>
          <w:numId w:val="120"/>
        </w:numPr>
        <w:tabs>
          <w:tab w:val="left" w:pos="720"/>
          <w:tab w:val="left" w:pos="1800"/>
          <w:tab w:val="left" w:pos="2520"/>
        </w:tabs>
        <w:jc w:val="both"/>
      </w:pPr>
      <w:r>
        <w:t>Describe any modifications to the contents vulnerability component in the hurricane model since the previously-accepted hurricane model.</w:t>
      </w:r>
    </w:p>
    <w:p w:rsidR="00EF4E61" w:rsidRDefault="00EF4E61" w:rsidP="00EF4E61">
      <w:pPr>
        <w:pStyle w:val="ListParagraph"/>
        <w:tabs>
          <w:tab w:val="left" w:pos="720"/>
          <w:tab w:val="left" w:pos="1800"/>
          <w:tab w:val="left" w:pos="2520"/>
        </w:tabs>
        <w:ind w:left="360" w:hanging="360"/>
        <w:contextualSpacing w:val="0"/>
        <w:jc w:val="both"/>
      </w:pPr>
    </w:p>
    <w:p w:rsidR="00EF4E61" w:rsidRDefault="00EF4E61" w:rsidP="00FE2DEE">
      <w:pPr>
        <w:pStyle w:val="ListParagraph"/>
        <w:numPr>
          <w:ilvl w:val="0"/>
          <w:numId w:val="120"/>
        </w:numPr>
        <w:tabs>
          <w:tab w:val="left" w:pos="720"/>
          <w:tab w:val="left" w:pos="1800"/>
          <w:tab w:val="left" w:pos="2520"/>
        </w:tabs>
        <w:jc w:val="both"/>
      </w:pPr>
      <w:r>
        <w:t>Provide a flowchart documenting the process by which the contents hurricane vulnerability functions are derived and implemented.</w:t>
      </w:r>
    </w:p>
    <w:p w:rsidR="00EF4E61" w:rsidRDefault="00EF4E61" w:rsidP="00EF4E61">
      <w:pPr>
        <w:tabs>
          <w:tab w:val="left" w:pos="720"/>
          <w:tab w:val="left" w:pos="1800"/>
          <w:tab w:val="left" w:pos="2520"/>
        </w:tabs>
        <w:ind w:left="360" w:hanging="360"/>
        <w:jc w:val="both"/>
      </w:pPr>
    </w:p>
    <w:p w:rsidR="00EF4E61" w:rsidRDefault="00EF4E61" w:rsidP="00FE2DEE">
      <w:pPr>
        <w:pStyle w:val="ListParagraph"/>
        <w:numPr>
          <w:ilvl w:val="0"/>
          <w:numId w:val="120"/>
        </w:numPr>
        <w:tabs>
          <w:tab w:val="left" w:pos="720"/>
          <w:tab w:val="left" w:pos="1800"/>
          <w:tab w:val="left" w:pos="2520"/>
        </w:tabs>
        <w:jc w:val="both"/>
      </w:pPr>
      <w:r>
        <w:t>Describe the assumptions, data (including insurance claims data), methods, and processes used to develop and validate the contents hurricane vulnerability functions.</w:t>
      </w:r>
    </w:p>
    <w:p w:rsidR="00EF4E61" w:rsidRDefault="00EF4E61" w:rsidP="00EF4E61">
      <w:pPr>
        <w:tabs>
          <w:tab w:val="left" w:pos="720"/>
          <w:tab w:val="left" w:pos="1800"/>
          <w:tab w:val="left" w:pos="2520"/>
        </w:tabs>
        <w:ind w:left="360" w:hanging="360"/>
        <w:jc w:val="both"/>
      </w:pPr>
    </w:p>
    <w:p w:rsidR="00EF4E61" w:rsidRDefault="00EF4E61" w:rsidP="00EF4E61">
      <w:pPr>
        <w:tabs>
          <w:tab w:val="left" w:pos="720"/>
          <w:tab w:val="left" w:pos="1800"/>
          <w:tab w:val="left" w:pos="2520"/>
        </w:tabs>
        <w:ind w:left="360" w:hanging="360"/>
        <w:jc w:val="both"/>
      </w:pPr>
    </w:p>
    <w:p w:rsidR="00EF4E61" w:rsidRDefault="00EF4E61" w:rsidP="00FE2DEE">
      <w:pPr>
        <w:pStyle w:val="ListParagraph"/>
        <w:numPr>
          <w:ilvl w:val="0"/>
          <w:numId w:val="120"/>
        </w:numPr>
        <w:tabs>
          <w:tab w:val="left" w:pos="720"/>
          <w:tab w:val="left" w:pos="1800"/>
          <w:tab w:val="left" w:pos="2520"/>
        </w:tabs>
        <w:jc w:val="both"/>
      </w:pPr>
      <w:r>
        <w:lastRenderedPageBreak/>
        <w:t xml:space="preserve">Provide the total number of contents hurricane vulnerability functions. Describe whether different contents hurricane vulnerability functions are used for personal residential, commercial residential, manufactured </w:t>
      </w:r>
      <w:r w:rsidRPr="00B74F55">
        <w:t>homes</w:t>
      </w:r>
      <w:r>
        <w:t>, unit location for condo owners and apartment renters, and various building classes.</w:t>
      </w:r>
    </w:p>
    <w:p w:rsidR="00EF4E61" w:rsidRDefault="00EF4E61" w:rsidP="00EF4E61">
      <w:pPr>
        <w:pStyle w:val="ListParagraph"/>
        <w:ind w:left="360" w:hanging="360"/>
      </w:pPr>
    </w:p>
    <w:p w:rsidR="00EF4E61" w:rsidRDefault="00EF4E61" w:rsidP="00FE2DEE">
      <w:pPr>
        <w:pStyle w:val="ListParagraph"/>
        <w:numPr>
          <w:ilvl w:val="0"/>
          <w:numId w:val="120"/>
        </w:numPr>
        <w:jc w:val="both"/>
      </w:pPr>
      <w:r>
        <w:t>Describe the relationship between building structure and contents hurricane vulnerability functions.</w:t>
      </w:r>
    </w:p>
    <w:p w:rsidR="00EF4E61" w:rsidRDefault="00EF4E61" w:rsidP="00EF4E61">
      <w:pPr>
        <w:ind w:left="1800" w:hanging="1080"/>
        <w:jc w:val="both"/>
        <w:rPr>
          <w:rFonts w:ascii="Arial" w:hAnsi="Arial" w:cs="Arial"/>
          <w:b/>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tabs>
          <w:tab w:val="left" w:pos="1080"/>
        </w:tabs>
        <w:ind w:left="1080" w:hanging="360"/>
        <w:jc w:val="both"/>
      </w:pPr>
    </w:p>
    <w:p w:rsidR="00EF4E61" w:rsidRDefault="00EF4E61" w:rsidP="00FE2DEE">
      <w:pPr>
        <w:pStyle w:val="ListParagraph"/>
        <w:numPr>
          <w:ilvl w:val="0"/>
          <w:numId w:val="118"/>
        </w:numPr>
        <w:ind w:left="360"/>
        <w:jc w:val="both"/>
      </w:pPr>
      <w:r>
        <w:t>Modifications to the contents vulnerability component in the hurricane model since the previously-accepted hurricane model will be reviewed in detail, including the rationale for the modifications, the scope of the modifications, the process, the resulting modifications and their impact on the contents vulnerability component. Comparisons with the previously-accepted hurricane model will be reviewed.</w:t>
      </w:r>
    </w:p>
    <w:p w:rsidR="00EF4E61" w:rsidRDefault="00EF4E61" w:rsidP="00EF4E61">
      <w:pPr>
        <w:pStyle w:val="ListParagraph"/>
        <w:tabs>
          <w:tab w:val="left" w:pos="1080"/>
        </w:tabs>
        <w:ind w:left="360"/>
        <w:jc w:val="both"/>
      </w:pPr>
    </w:p>
    <w:p w:rsidR="00EF4E61" w:rsidRDefault="00EF4E61" w:rsidP="00FE2DEE">
      <w:pPr>
        <w:pStyle w:val="ListParagraph"/>
        <w:numPr>
          <w:ilvl w:val="0"/>
          <w:numId w:val="118"/>
        </w:numPr>
        <w:ind w:left="360"/>
        <w:jc w:val="both"/>
      </w:pPr>
      <w:r>
        <w:t>Multiple samples of contents hurricane vulnerability functions will be reviewed.</w:t>
      </w:r>
    </w:p>
    <w:p w:rsidR="00EF4E61" w:rsidRDefault="00EF4E61" w:rsidP="00EF4E61">
      <w:pPr>
        <w:tabs>
          <w:tab w:val="left" w:pos="1080"/>
        </w:tabs>
        <w:ind w:left="360" w:hanging="360"/>
        <w:jc w:val="both"/>
      </w:pPr>
    </w:p>
    <w:p w:rsidR="00EF4E61" w:rsidRDefault="00EF4E61" w:rsidP="00EF4E61">
      <w:pPr>
        <w:tabs>
          <w:tab w:val="left" w:pos="1080"/>
        </w:tabs>
        <w:ind w:left="360" w:hanging="360"/>
        <w:jc w:val="both"/>
      </w:pPr>
      <w:r>
        <w:t>3.</w:t>
      </w:r>
      <w:r>
        <w:tab/>
        <w:t xml:space="preserve">To the extent that historical data are used to develop mathematical depictions of contents hurricane vulnerability functions, the goodness-of-fit of the data to fitted models will be reviewed.  </w:t>
      </w:r>
    </w:p>
    <w:p w:rsidR="00EF4E61" w:rsidRDefault="00EF4E61" w:rsidP="00EF4E61">
      <w:pPr>
        <w:jc w:val="both"/>
      </w:pPr>
    </w:p>
    <w:p w:rsidR="00EF4E61" w:rsidRPr="0083783C" w:rsidRDefault="00EF4E61" w:rsidP="00EF4E61">
      <w:pPr>
        <w:tabs>
          <w:tab w:val="left" w:pos="900"/>
          <w:tab w:val="left" w:pos="1080"/>
        </w:tabs>
        <w:ind w:left="360" w:hanging="360"/>
        <w:jc w:val="both"/>
        <w:rPr>
          <w:b/>
        </w:rPr>
      </w:pPr>
      <w:r>
        <w:t xml:space="preserve">4. </w:t>
      </w:r>
      <w:r>
        <w:tab/>
        <w:t>Justification for changes from the previously-accepted hurricane model in the relativities between hurricane vulnerability functions for building and the corresponding hurricane vulnerability functions for contents will be reviewed</w:t>
      </w:r>
      <w:r w:rsidRPr="0083783C">
        <w:t>.</w:t>
      </w:r>
      <w:r>
        <w:t xml:space="preserve"> </w:t>
      </w:r>
    </w:p>
    <w:p w:rsidR="00EF4E61" w:rsidRDefault="00EF4E61" w:rsidP="00EF4E61">
      <w:pPr>
        <w:jc w:val="both"/>
      </w:pPr>
    </w:p>
    <w:p w:rsidR="00EF4E61" w:rsidRDefault="00EF4E61" w:rsidP="00EF4E61">
      <w:pPr>
        <w:tabs>
          <w:tab w:val="left" w:pos="900"/>
        </w:tabs>
        <w:ind w:left="360" w:hanging="360"/>
        <w:jc w:val="both"/>
      </w:pPr>
      <w:r>
        <w:t>5.</w:t>
      </w:r>
      <w:r>
        <w:tab/>
        <w:t>Justification and documentation for the dependence of contents hurricane vulnerability functions on construction or occupancy type will be reviewed.</w:t>
      </w:r>
      <w:r>
        <w:tab/>
      </w:r>
    </w:p>
    <w:p w:rsidR="00EF4E61" w:rsidRDefault="00EF4E61" w:rsidP="00EF4E61">
      <w:pPr>
        <w:tabs>
          <w:tab w:val="left" w:pos="900"/>
        </w:tabs>
        <w:ind w:left="360" w:hanging="360"/>
        <w:jc w:val="both"/>
      </w:pPr>
    </w:p>
    <w:p w:rsidR="00EF4E61" w:rsidRDefault="00EF4E61" w:rsidP="00EF4E61">
      <w:pPr>
        <w:tabs>
          <w:tab w:val="left" w:pos="900"/>
        </w:tabs>
        <w:ind w:left="360" w:hanging="360"/>
        <w:jc w:val="both"/>
      </w:pPr>
      <w:r>
        <w:t>6.</w:t>
      </w:r>
      <w:r>
        <w:tab/>
        <w:t>Documentation and justification of the method of derivation and underlying data or assumptions related to contents hurricane vulnerability functions will be reviewed.</w:t>
      </w:r>
    </w:p>
    <w:p w:rsidR="00EF4E61" w:rsidRDefault="00EF4E61" w:rsidP="00EF4E61">
      <w:pPr>
        <w:tabs>
          <w:tab w:val="left" w:pos="900"/>
        </w:tabs>
        <w:ind w:left="360" w:hanging="360"/>
        <w:jc w:val="both"/>
      </w:pPr>
    </w:p>
    <w:p w:rsidR="00EF4E61" w:rsidRPr="00C34C3B" w:rsidRDefault="00EF4E61" w:rsidP="00EF4E61">
      <w:pPr>
        <w:pStyle w:val="ListParagraph"/>
        <w:tabs>
          <w:tab w:val="left" w:pos="900"/>
          <w:tab w:val="left" w:pos="1260"/>
          <w:tab w:val="left" w:pos="1440"/>
          <w:tab w:val="left" w:pos="1800"/>
          <w:tab w:val="left" w:pos="2520"/>
        </w:tabs>
        <w:ind w:left="360" w:hanging="360"/>
        <w:contextualSpacing w:val="0"/>
        <w:jc w:val="both"/>
      </w:pPr>
      <w:r>
        <w:t>7.</w:t>
      </w:r>
      <w:r>
        <w:tab/>
        <w:t>Form V-1, One Hypothetical Event, and the process for completing the form with respect to contents damage will be reviewed.</w:t>
      </w:r>
    </w:p>
    <w:p w:rsidR="00EF4E61" w:rsidRDefault="00EF4E61" w:rsidP="00EF4E61">
      <w:r>
        <w:br w:type="page"/>
      </w:r>
    </w:p>
    <w:p w:rsidR="00EF4E61" w:rsidRDefault="00EF4E61" w:rsidP="00EF4E61">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rPr>
      </w:pPr>
      <w:r w:rsidRPr="0001173D">
        <w:rPr>
          <w:rFonts w:ascii="Arial" w:hAnsi="Arial" w:cs="Arial"/>
          <w:b/>
          <w:noProof/>
          <w:sz w:val="28"/>
          <w:szCs w:val="28"/>
        </w:rPr>
        <w:lastRenderedPageBreak/>
        <mc:AlternateContent>
          <mc:Choice Requires="wps">
            <w:drawing>
              <wp:anchor distT="0" distB="0" distL="114300" distR="114300" simplePos="0" relativeHeight="251730944" behindDoc="1" locked="0" layoutInCell="1" allowOverlap="1" wp14:anchorId="5D2803C6" wp14:editId="6325AFA6">
                <wp:simplePos x="0" y="0"/>
                <wp:positionH relativeFrom="column">
                  <wp:posOffset>-151075</wp:posOffset>
                </wp:positionH>
                <wp:positionV relativeFrom="paragraph">
                  <wp:posOffset>-127084</wp:posOffset>
                </wp:positionV>
                <wp:extent cx="6438900" cy="3927945"/>
                <wp:effectExtent l="0" t="0" r="95250" b="92075"/>
                <wp:wrapNone/>
                <wp:docPr id="1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2794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44F00" id="Rectangle 56" o:spid="_x0000_s1026" style="position:absolute;margin-left:-11.9pt;margin-top:-10pt;width:507pt;height:309.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" fillcolor="#eaeaea" strokeweight="1pt">
                <v:shadow on="t" offset="6pt,6pt"/>
              </v:rect>
            </w:pict>
          </mc:Fallback>
        </mc:AlternateContent>
      </w:r>
      <w:r w:rsidRPr="00477FB0">
        <w:rPr>
          <w:rFonts w:ascii="Arial" w:hAnsi="Arial" w:cs="Arial"/>
          <w:b/>
          <w:sz w:val="28"/>
          <w:szCs w:val="28"/>
        </w:rPr>
        <w:t>V-3</w:t>
      </w:r>
      <w:r w:rsidRPr="00477FB0">
        <w:rPr>
          <w:rFonts w:ascii="Arial" w:hAnsi="Arial" w:cs="Arial"/>
          <w:b/>
          <w:sz w:val="28"/>
          <w:szCs w:val="28"/>
        </w:rPr>
        <w:tab/>
        <w:t>Derivation of Time Element Hurricane Vulnerability Functions</w:t>
      </w:r>
      <w:r>
        <w:rPr>
          <w:rFonts w:ascii="Arial" w:hAnsi="Arial" w:cs="Arial"/>
          <w:b/>
          <w:sz w:val="28"/>
        </w:rPr>
        <w:t>*</w:t>
      </w:r>
    </w:p>
    <w:p w:rsidR="00EF4E61" w:rsidRPr="00477FB0" w:rsidRDefault="00EF4E61" w:rsidP="00EF4E61">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szCs w:val="28"/>
        </w:rPr>
      </w:pPr>
      <w:r>
        <w:rPr>
          <w:i/>
        </w:rPr>
        <w:tab/>
      </w:r>
      <w:r w:rsidRPr="002547EB">
        <w:rPr>
          <w:i/>
          <w:sz w:val="20"/>
          <w:szCs w:val="20"/>
        </w:rPr>
        <w:t>(*Significant Revision)</w:t>
      </w:r>
    </w:p>
    <w:p w:rsidR="00EF4E61" w:rsidRPr="007845BF"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p>
    <w:p w:rsidR="00EF4E61" w:rsidRDefault="00EF4E61" w:rsidP="00FE2DEE">
      <w:pPr>
        <w:pStyle w:val="BodyTextIndent2"/>
        <w:widowControl w:val="0"/>
        <w:numPr>
          <w:ilvl w:val="0"/>
          <w:numId w:val="123"/>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Development of the time element hurricane vulnerability functions shall be based on at least one of the following: (1) insurance claims data, (2) tests, (3) </w:t>
      </w:r>
      <w:r w:rsidRPr="0027217F">
        <w:rPr>
          <w:rFonts w:ascii="Arial" w:hAnsi="Arial" w:cs="Arial"/>
          <w:b/>
          <w:i/>
        </w:rPr>
        <w:t>rational engineering analysis</w:t>
      </w:r>
      <w:r>
        <w:rPr>
          <w:rFonts w:ascii="Arial" w:hAnsi="Arial" w:cs="Arial"/>
          <w:b/>
          <w:i/>
        </w:rPr>
        <w:t xml:space="preserve">, and (4) post-event site investigations. Any development of the time element hurricane vulnerability functions based on </w:t>
      </w:r>
      <w:r w:rsidRPr="0027217F">
        <w:rPr>
          <w:rFonts w:ascii="Arial" w:hAnsi="Arial" w:cs="Arial"/>
          <w:b/>
          <w:i/>
        </w:rPr>
        <w:t>rational engineering analysis</w:t>
      </w:r>
      <w:r>
        <w:rPr>
          <w:rFonts w:ascii="Arial" w:hAnsi="Arial" w:cs="Arial"/>
          <w:b/>
          <w:i/>
        </w:rPr>
        <w:t>, post-event site investigations, and tests shall be supported by historical data.</w:t>
      </w:r>
    </w:p>
    <w:p w:rsidR="00EF4E61" w:rsidRDefault="00EF4E61" w:rsidP="00EF4E61">
      <w:pPr>
        <w:pStyle w:val="BodyTextIndent2"/>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EF4E61" w:rsidRDefault="00EF4E61" w:rsidP="00FE2DEE">
      <w:pPr>
        <w:pStyle w:val="BodyTextIndent2"/>
        <w:widowControl w:val="0"/>
        <w:numPr>
          <w:ilvl w:val="0"/>
          <w:numId w:val="123"/>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w:t>
      </w:r>
      <w:r w:rsidR="0037729B">
        <w:rPr>
          <w:rFonts w:ascii="Arial" w:hAnsi="Arial" w:cs="Arial"/>
          <w:b/>
          <w:i/>
        </w:rPr>
        <w:t xml:space="preserve">hurricane </w:t>
      </w:r>
      <w:r>
        <w:rPr>
          <w:rFonts w:ascii="Arial" w:hAnsi="Arial" w:cs="Arial"/>
          <w:b/>
          <w:i/>
        </w:rPr>
        <w:t>model building and time element hurricane vulnerability functions shall be consistent with, and supported by, the relationship observed in historical data.</w:t>
      </w:r>
    </w:p>
    <w:p w:rsidR="00EF4E61" w:rsidRDefault="00EF4E61" w:rsidP="00EF4E61"/>
    <w:p w:rsidR="00EF4E61" w:rsidRPr="00F77274" w:rsidRDefault="00EF4E61" w:rsidP="00FE2DEE">
      <w:pPr>
        <w:pStyle w:val="BodyTextIndent2"/>
        <w:widowControl w:val="0"/>
        <w:numPr>
          <w:ilvl w:val="0"/>
          <w:numId w:val="1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hurricane vulnerability function derivations shall consider the estimated time required to repair or replace the property. </w:t>
      </w:r>
    </w:p>
    <w:p w:rsidR="00EF4E61" w:rsidRDefault="00EF4E61" w:rsidP="00EF4E61"/>
    <w:p w:rsidR="00EF4E61" w:rsidRDefault="00EF4E61" w:rsidP="00FE2DEE">
      <w:pPr>
        <w:pStyle w:val="BodyTextIndent2"/>
        <w:widowControl w:val="0"/>
        <w:numPr>
          <w:ilvl w:val="0"/>
          <w:numId w:val="1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Time element hurricane vulnerability functions used by the hurricane model shall include time element hurricane losses associated with wind, missile impact, flood (including hurricane storm surge), and damage to the infrastructure caused by a hurricane.</w:t>
      </w:r>
    </w:p>
    <w:p w:rsidR="00EF4E61" w:rsidRDefault="00EF4E61" w:rsidP="00EF4E61"/>
    <w:p w:rsidR="00EF4E61" w:rsidRDefault="00EF4E61" w:rsidP="00EF4E61"/>
    <w:p w:rsidR="00EF4E61" w:rsidRDefault="00EF4E61" w:rsidP="00EF4E61">
      <w:pPr>
        <w:tabs>
          <w:tab w:val="left" w:pos="1800"/>
        </w:tabs>
        <w:ind w:left="1800" w:hanging="1080"/>
        <w:jc w:val="both"/>
        <w:rPr>
          <w:bCs/>
        </w:rPr>
      </w:pPr>
      <w:r>
        <w:rPr>
          <w:bCs/>
        </w:rPr>
        <w:t>Purpose:</w:t>
      </w:r>
      <w:r>
        <w:rPr>
          <w:bCs/>
        </w:rPr>
        <w:tab/>
        <w:t>Time element hurricane vulnerability functions and hurricane losses are affected by various hurricane, building, and contents characteristics.</w:t>
      </w:r>
    </w:p>
    <w:p w:rsidR="00EF4E61" w:rsidRDefault="00EF4E61" w:rsidP="00EF4E61">
      <w:pPr>
        <w:tabs>
          <w:tab w:val="left" w:pos="1800"/>
        </w:tabs>
        <w:ind w:left="1800" w:hanging="1080"/>
        <w:jc w:val="both"/>
        <w:rPr>
          <w:bCs/>
        </w:rPr>
      </w:pPr>
    </w:p>
    <w:p w:rsidR="00EF4E61" w:rsidRDefault="00EF4E61" w:rsidP="00EF4E61">
      <w:pPr>
        <w:tabs>
          <w:tab w:val="left" w:pos="1800"/>
        </w:tabs>
        <w:ind w:left="1800" w:hanging="1080"/>
        <w:jc w:val="both"/>
        <w:rPr>
          <w:bCs/>
        </w:rPr>
      </w:pPr>
      <w:r>
        <w:rPr>
          <w:bCs/>
        </w:rPr>
        <w:tab/>
        <w:t>Historical time element hurricane loss data are a reasonable indicator of the appropriateness of time element hurricane vulnerability functions.</w:t>
      </w:r>
    </w:p>
    <w:p w:rsidR="00EF4E61" w:rsidRDefault="00EF4E61" w:rsidP="00EF4E61">
      <w:pPr>
        <w:tabs>
          <w:tab w:val="left" w:pos="1800"/>
        </w:tabs>
        <w:ind w:left="1800" w:hanging="1080"/>
        <w:jc w:val="both"/>
        <w:rPr>
          <w:bCs/>
        </w:rPr>
      </w:pPr>
    </w:p>
    <w:p w:rsidR="00EF4E61" w:rsidRDefault="00EF4E61" w:rsidP="00EF4E61">
      <w:pPr>
        <w:tabs>
          <w:tab w:val="left" w:pos="1800"/>
        </w:tabs>
        <w:ind w:left="1800" w:hanging="1080"/>
        <w:jc w:val="both"/>
        <w:rPr>
          <w:bCs/>
        </w:rPr>
      </w:pPr>
      <w:r>
        <w:rPr>
          <w:bCs/>
        </w:rPr>
        <w:tab/>
        <w:t>The documentation of the development of time element hurricane vulnerability functions with respect to the methods and sources, including any use of insurance claims data, post-event site investigations, rational engineering analysis, and testing data and reports, support the appropriateness of the time element hurricane vulnerability functions.</w:t>
      </w:r>
    </w:p>
    <w:p w:rsidR="00EF4E61" w:rsidRDefault="00EF4E61" w:rsidP="00EF4E61">
      <w:pPr>
        <w:tabs>
          <w:tab w:val="left" w:pos="1800"/>
        </w:tabs>
        <w:ind w:left="1800" w:hanging="1080"/>
        <w:jc w:val="both"/>
        <w:rPr>
          <w:bCs/>
        </w:rPr>
      </w:pPr>
    </w:p>
    <w:p w:rsidR="00EF4E61" w:rsidRDefault="00EF4E61" w:rsidP="00EF4E61">
      <w:pPr>
        <w:tabs>
          <w:tab w:val="left" w:pos="1800"/>
        </w:tabs>
        <w:ind w:left="1800" w:hanging="1080"/>
        <w:jc w:val="both"/>
        <w:rPr>
          <w:bCs/>
        </w:rPr>
      </w:pPr>
      <w:r>
        <w:rPr>
          <w:bCs/>
        </w:rPr>
        <w:tab/>
        <w:t xml:space="preserve">A reasonable representation of time element hurricane vulnerability is necessary in order to address policies that cover time element hurricane losses. </w:t>
      </w:r>
    </w:p>
    <w:p w:rsidR="00EF4E61" w:rsidRDefault="00EF4E61" w:rsidP="00EF4E61">
      <w:pPr>
        <w:rPr>
          <w:bCs/>
        </w:rPr>
      </w:pPr>
    </w:p>
    <w:p w:rsidR="00EF4E61" w:rsidRDefault="00EF4E61" w:rsidP="00EF4E61">
      <w:pPr>
        <w:ind w:left="1800"/>
        <w:jc w:val="both"/>
      </w:pPr>
      <w:r>
        <w:rPr>
          <w:bCs/>
        </w:rPr>
        <w:t>Policies can provide varying types of hurricane time element coverage and insurance policies may pay for hurricane time element claims irrespective of damage to the insured property.</w:t>
      </w:r>
    </w:p>
    <w:p w:rsidR="00EF4E61" w:rsidRDefault="00EF4E61" w:rsidP="00EF4E61">
      <w:pPr>
        <w:tabs>
          <w:tab w:val="left" w:pos="1800"/>
        </w:tabs>
        <w:ind w:left="1800" w:hanging="1080"/>
        <w:rPr>
          <w:bCs/>
        </w:rPr>
      </w:pPr>
    </w:p>
    <w:p w:rsidR="00EF4E61" w:rsidRDefault="00EF4E61" w:rsidP="00EF4E61">
      <w:pPr>
        <w:tabs>
          <w:tab w:val="left" w:pos="720"/>
          <w:tab w:val="left" w:pos="1800"/>
          <w:tab w:val="left" w:pos="2520"/>
          <w:tab w:val="left" w:pos="3060"/>
        </w:tabs>
        <w:jc w:val="both"/>
      </w:pPr>
      <w:r>
        <w:rPr>
          <w:bCs/>
        </w:rPr>
        <w:tab/>
        <w:t xml:space="preserve"> </w:t>
      </w:r>
      <w:r w:rsidRPr="00F96F80">
        <w:t>Relev</w:t>
      </w:r>
      <w:r>
        <w:t>ant Forms:</w:t>
      </w:r>
      <w:r>
        <w:tab/>
        <w:t>G-4,</w:t>
      </w:r>
      <w:r>
        <w:tab/>
        <w:t>Vulnerability Standards Expert Certification</w:t>
      </w:r>
    </w:p>
    <w:p w:rsidR="00EF4E61" w:rsidRDefault="00EF4E61" w:rsidP="00EF4E61">
      <w:pPr>
        <w:tabs>
          <w:tab w:val="left" w:pos="720"/>
          <w:tab w:val="left" w:pos="1800"/>
          <w:tab w:val="left" w:pos="2520"/>
          <w:tab w:val="left" w:pos="3060"/>
        </w:tabs>
        <w:ind w:left="3060" w:hanging="3060"/>
        <w:jc w:val="both"/>
      </w:pPr>
      <w:r>
        <w:tab/>
      </w:r>
      <w:r>
        <w:tab/>
      </w:r>
      <w:r>
        <w:tab/>
        <w:t>V-1,</w:t>
      </w:r>
      <w:r>
        <w:tab/>
        <w:t>One Hypothetical Event</w:t>
      </w:r>
    </w:p>
    <w:p w:rsidR="00EF4E61" w:rsidRDefault="00EF4E61" w:rsidP="00EF4E61">
      <w:pPr>
        <w:tabs>
          <w:tab w:val="left" w:pos="720"/>
          <w:tab w:val="left" w:pos="1800"/>
          <w:tab w:val="left" w:pos="2520"/>
          <w:tab w:val="left" w:pos="3060"/>
        </w:tabs>
        <w:ind w:left="3060" w:hanging="3060"/>
        <w:jc w:val="both"/>
      </w:pPr>
      <w:r>
        <w:tab/>
      </w:r>
      <w:r>
        <w:tab/>
      </w:r>
      <w:r>
        <w:tab/>
        <w:t xml:space="preserve">A-1, </w:t>
      </w:r>
      <w:r>
        <w:tab/>
        <w:t>Zero Deductible Personal Residential Hurricane Loss Costs by ZIP Code</w:t>
      </w:r>
    </w:p>
    <w:p w:rsidR="00EF4E61" w:rsidRDefault="00EF4E61" w:rsidP="00EF4E61">
      <w:pPr>
        <w:tabs>
          <w:tab w:val="left" w:pos="720"/>
          <w:tab w:val="left" w:pos="1800"/>
          <w:tab w:val="left" w:pos="2520"/>
          <w:tab w:val="left" w:pos="3060"/>
        </w:tabs>
        <w:jc w:val="both"/>
      </w:pPr>
      <w:r>
        <w:tab/>
      </w:r>
      <w:r>
        <w:tab/>
      </w:r>
      <w:r>
        <w:tab/>
        <w:t>A-6,</w:t>
      </w:r>
      <w:r>
        <w:tab/>
        <w:t>Logical Relationship to Hurricane Risk (Trade Secret Item)</w:t>
      </w:r>
    </w:p>
    <w:p w:rsidR="00EF4E61" w:rsidRDefault="00EF4E61" w:rsidP="00EF4E61">
      <w:pPr>
        <w:tabs>
          <w:tab w:val="left" w:pos="1800"/>
        </w:tabs>
        <w:ind w:left="1800" w:hanging="1080"/>
        <w:jc w:val="both"/>
        <w:rPr>
          <w:rFonts w:ascii="Arial" w:hAnsi="Arial" w:cs="Arial"/>
          <w:color w:val="339933"/>
        </w:rPr>
      </w:pPr>
    </w:p>
    <w:p w:rsidR="00EF4E61" w:rsidRDefault="00EF4E61" w:rsidP="00EF4E61">
      <w:pPr>
        <w:tabs>
          <w:tab w:val="left" w:pos="1800"/>
        </w:tabs>
        <w:ind w:left="1800" w:hanging="1080"/>
        <w:jc w:val="both"/>
        <w:rPr>
          <w:rFonts w:ascii="Arial" w:hAnsi="Arial" w:cs="Arial"/>
          <w:color w:val="339933"/>
        </w:rPr>
      </w:pPr>
    </w:p>
    <w:p w:rsidR="00EF4E61" w:rsidRDefault="00EF4E61" w:rsidP="00EF4E61">
      <w:pPr>
        <w:tabs>
          <w:tab w:val="left" w:pos="720"/>
          <w:tab w:val="left" w:pos="1800"/>
          <w:tab w:val="left" w:pos="2520"/>
          <w:tab w:val="left" w:pos="3060"/>
        </w:tabs>
        <w:jc w:val="both"/>
        <w:rPr>
          <w:rFonts w:ascii="Arial" w:hAnsi="Arial" w:cs="Arial"/>
          <w:b/>
        </w:rPr>
      </w:pPr>
      <w:r>
        <w:rPr>
          <w:rFonts w:ascii="Arial" w:hAnsi="Arial" w:cs="Arial"/>
          <w:b/>
        </w:rPr>
        <w:lastRenderedPageBreak/>
        <w:t>Disclosures</w:t>
      </w:r>
    </w:p>
    <w:p w:rsidR="00EF4E61" w:rsidRDefault="00EF4E61" w:rsidP="00EF4E61">
      <w:pPr>
        <w:tabs>
          <w:tab w:val="left" w:pos="720"/>
          <w:tab w:val="left" w:pos="1800"/>
          <w:tab w:val="left" w:pos="2520"/>
          <w:tab w:val="left" w:pos="3060"/>
        </w:tabs>
        <w:jc w:val="both"/>
        <w:rPr>
          <w:rFonts w:ascii="Arial" w:hAnsi="Arial" w:cs="Arial"/>
          <w:b/>
        </w:rPr>
      </w:pPr>
    </w:p>
    <w:p w:rsidR="00EF4E61" w:rsidRDefault="00EF4E61" w:rsidP="00FE2DEE">
      <w:pPr>
        <w:pStyle w:val="ListParagraph"/>
        <w:numPr>
          <w:ilvl w:val="0"/>
          <w:numId w:val="125"/>
        </w:numPr>
        <w:tabs>
          <w:tab w:val="left" w:pos="720"/>
          <w:tab w:val="left" w:pos="1800"/>
          <w:tab w:val="left" w:pos="2520"/>
        </w:tabs>
        <w:jc w:val="both"/>
      </w:pPr>
      <w:r>
        <w:t>Describe any modifications to the time element vulnerability component in the hurricane model since the previously-accepted hurricane model.</w:t>
      </w:r>
    </w:p>
    <w:p w:rsidR="00EF4E61" w:rsidRPr="0001173D" w:rsidRDefault="00EF4E61" w:rsidP="00EF4E61">
      <w:pPr>
        <w:pStyle w:val="ListParagraph"/>
        <w:tabs>
          <w:tab w:val="left" w:pos="720"/>
          <w:tab w:val="left" w:pos="1800"/>
          <w:tab w:val="left" w:pos="2520"/>
          <w:tab w:val="left" w:pos="3060"/>
        </w:tabs>
        <w:jc w:val="both"/>
        <w:rPr>
          <w:rFonts w:ascii="Arial" w:hAnsi="Arial" w:cs="Arial"/>
          <w:b/>
        </w:rPr>
      </w:pPr>
    </w:p>
    <w:p w:rsidR="00EF4E61" w:rsidRDefault="00EF4E61" w:rsidP="00FE2DEE">
      <w:pPr>
        <w:pStyle w:val="ListParagraph"/>
        <w:numPr>
          <w:ilvl w:val="0"/>
          <w:numId w:val="126"/>
        </w:numPr>
        <w:tabs>
          <w:tab w:val="left" w:pos="720"/>
          <w:tab w:val="left" w:pos="1800"/>
          <w:tab w:val="left" w:pos="2520"/>
        </w:tabs>
        <w:jc w:val="both"/>
      </w:pPr>
      <w:r>
        <w:t>Provide a flowchart documenting the process by which the time element hurricane vulnerability functions are derived and implemented.</w:t>
      </w:r>
    </w:p>
    <w:p w:rsidR="00EF4E61" w:rsidRDefault="00EF4E61" w:rsidP="00EF4E61">
      <w:pPr>
        <w:pStyle w:val="ListParagraph"/>
        <w:ind w:left="360" w:hanging="360"/>
      </w:pPr>
    </w:p>
    <w:p w:rsidR="00EF4E61" w:rsidRDefault="00EF4E61" w:rsidP="00FE2DEE">
      <w:pPr>
        <w:pStyle w:val="ListParagraph"/>
        <w:numPr>
          <w:ilvl w:val="0"/>
          <w:numId w:val="126"/>
        </w:numPr>
        <w:tabs>
          <w:tab w:val="left" w:pos="720"/>
          <w:tab w:val="left" w:pos="1800"/>
          <w:tab w:val="left" w:pos="2520"/>
        </w:tabs>
        <w:jc w:val="both"/>
      </w:pPr>
      <w:r>
        <w:t xml:space="preserve">Describe the assumptions, data, methods, and processes used to develop and validate the time element hurricane vulnerability functions. </w:t>
      </w:r>
    </w:p>
    <w:p w:rsidR="00EF4E61" w:rsidRDefault="00EF4E61" w:rsidP="00EF4E61">
      <w:pPr>
        <w:pStyle w:val="ListParagraph"/>
        <w:ind w:left="360" w:hanging="360"/>
      </w:pPr>
    </w:p>
    <w:p w:rsidR="00EF4E61" w:rsidRPr="0083783C" w:rsidRDefault="00EF4E61" w:rsidP="00FE2DEE">
      <w:pPr>
        <w:pStyle w:val="ListParagraph"/>
        <w:numPr>
          <w:ilvl w:val="0"/>
          <w:numId w:val="126"/>
        </w:numPr>
        <w:tabs>
          <w:tab w:val="left" w:pos="720"/>
          <w:tab w:val="left" w:pos="1800"/>
          <w:tab w:val="left" w:pos="2520"/>
        </w:tabs>
        <w:jc w:val="both"/>
      </w:pPr>
      <w:r>
        <w:t xml:space="preserve">Describe how time element hurricane vulnerability functions take into consideration the damage (including damage due to flood (including hurricane storm surge) and wind) to local and regional infrastructure. </w:t>
      </w:r>
    </w:p>
    <w:p w:rsidR="00EF4E61" w:rsidRDefault="00EF4E61" w:rsidP="00EF4E61">
      <w:pPr>
        <w:tabs>
          <w:tab w:val="left" w:pos="720"/>
          <w:tab w:val="left" w:pos="1800"/>
          <w:tab w:val="left" w:pos="2520"/>
          <w:tab w:val="left" w:pos="3060"/>
        </w:tabs>
        <w:jc w:val="both"/>
        <w:rPr>
          <w:rFonts w:ascii="Arial" w:hAnsi="Arial" w:cs="Arial"/>
          <w:b/>
        </w:rPr>
      </w:pPr>
    </w:p>
    <w:p w:rsidR="00EF4E61" w:rsidRDefault="00EF4E61" w:rsidP="00FE2DEE">
      <w:pPr>
        <w:pStyle w:val="ListParagraph"/>
        <w:numPr>
          <w:ilvl w:val="0"/>
          <w:numId w:val="127"/>
        </w:numPr>
        <w:jc w:val="both"/>
      </w:pPr>
      <w:r>
        <w:t>Describe the relationship between building structure and time element hurricane vulnerability functions.</w:t>
      </w:r>
    </w:p>
    <w:p w:rsidR="00EF4E61" w:rsidRDefault="00EF4E61" w:rsidP="00EF4E61">
      <w:pPr>
        <w:tabs>
          <w:tab w:val="left" w:pos="720"/>
          <w:tab w:val="left" w:pos="1800"/>
          <w:tab w:val="left" w:pos="2520"/>
          <w:tab w:val="left" w:pos="3060"/>
        </w:tabs>
        <w:jc w:val="both"/>
        <w:rPr>
          <w:rFonts w:ascii="Arial" w:hAnsi="Arial" w:cs="Arial"/>
          <w:b/>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tabs>
          <w:tab w:val="left" w:pos="720"/>
          <w:tab w:val="left" w:pos="1800"/>
          <w:tab w:val="left" w:pos="2520"/>
          <w:tab w:val="left" w:pos="3060"/>
        </w:tabs>
        <w:jc w:val="both"/>
        <w:rPr>
          <w:rFonts w:ascii="Arial" w:hAnsi="Arial" w:cs="Arial"/>
          <w:b/>
        </w:rPr>
      </w:pPr>
    </w:p>
    <w:p w:rsidR="00EF4E61" w:rsidRDefault="00EF4E61" w:rsidP="00FE2DEE">
      <w:pPr>
        <w:pStyle w:val="ListParagraph"/>
        <w:numPr>
          <w:ilvl w:val="0"/>
          <w:numId w:val="128"/>
        </w:numPr>
        <w:ind w:left="360"/>
        <w:jc w:val="both"/>
      </w:pPr>
      <w:r>
        <w:t>Modifications to the time element vulnerability component in the hurricane model since the previously-accepted hurricane model will be reviewed in detail, including the rationale for the modifications, the scope of the modifications, the process, the resulting modifications and their impact on the time element vulnerability component. Comparisons with the previously-accepted hurricane model will be reviewed.</w:t>
      </w:r>
    </w:p>
    <w:p w:rsidR="00EF4E61" w:rsidRDefault="00EF4E61" w:rsidP="00EF4E61">
      <w:pPr>
        <w:pStyle w:val="ListParagraph"/>
        <w:tabs>
          <w:tab w:val="left" w:pos="1080"/>
        </w:tabs>
        <w:ind w:left="0"/>
        <w:jc w:val="both"/>
      </w:pPr>
    </w:p>
    <w:p w:rsidR="00EF4E61" w:rsidRDefault="00EF4E61" w:rsidP="00FE2DEE">
      <w:pPr>
        <w:pStyle w:val="ListParagraph"/>
        <w:numPr>
          <w:ilvl w:val="0"/>
          <w:numId w:val="128"/>
        </w:numPr>
        <w:ind w:left="360"/>
        <w:jc w:val="both"/>
      </w:pPr>
      <w:r>
        <w:t>Multiple samples of time element hurricane vulnerability functions will be reviewed.</w:t>
      </w:r>
    </w:p>
    <w:p w:rsidR="00EF4E61" w:rsidRDefault="00EF4E61" w:rsidP="00EF4E61">
      <w:pPr>
        <w:tabs>
          <w:tab w:val="left" w:pos="1080"/>
        </w:tabs>
        <w:jc w:val="both"/>
      </w:pPr>
    </w:p>
    <w:p w:rsidR="00EF4E61" w:rsidRDefault="00EF4E61" w:rsidP="00FE2DEE">
      <w:pPr>
        <w:pStyle w:val="ListParagraph"/>
        <w:numPr>
          <w:ilvl w:val="0"/>
          <w:numId w:val="128"/>
        </w:numPr>
        <w:tabs>
          <w:tab w:val="left" w:pos="900"/>
        </w:tabs>
        <w:ind w:left="360"/>
        <w:jc w:val="both"/>
      </w:pPr>
      <w:r>
        <w:t>Documentation and justification of the method of derivation and underlying data or assumptions related to time element hurricane vulnerability functions will be reviewed.</w:t>
      </w:r>
    </w:p>
    <w:p w:rsidR="00EF4E61" w:rsidRDefault="00EF4E61" w:rsidP="00EF4E61">
      <w:pPr>
        <w:tabs>
          <w:tab w:val="left" w:pos="720"/>
          <w:tab w:val="left" w:pos="1800"/>
          <w:tab w:val="left" w:pos="2520"/>
          <w:tab w:val="left" w:pos="3060"/>
        </w:tabs>
        <w:jc w:val="both"/>
        <w:rPr>
          <w:rFonts w:ascii="Arial" w:hAnsi="Arial" w:cs="Arial"/>
          <w:b/>
        </w:rPr>
      </w:pPr>
    </w:p>
    <w:p w:rsidR="00EF4E61" w:rsidRDefault="00EF4E61" w:rsidP="00FE2DEE">
      <w:pPr>
        <w:pStyle w:val="ListParagraph"/>
        <w:numPr>
          <w:ilvl w:val="0"/>
          <w:numId w:val="128"/>
        </w:numPr>
        <w:tabs>
          <w:tab w:val="left" w:pos="360"/>
          <w:tab w:val="left" w:pos="1260"/>
          <w:tab w:val="left" w:pos="1440"/>
          <w:tab w:val="left" w:pos="1800"/>
          <w:tab w:val="left" w:pos="2520"/>
        </w:tabs>
        <w:ind w:left="360"/>
        <w:contextualSpacing w:val="0"/>
        <w:jc w:val="both"/>
      </w:pPr>
      <w:r>
        <w:t>Justification for changes from the previously-accepted hurricane model in the relativities between hurricane vulnerability functions for building and the corresponding hurricane vulnerability functions for time element will be reviewed</w:t>
      </w:r>
      <w:r w:rsidRPr="0083783C">
        <w:t>.</w:t>
      </w:r>
    </w:p>
    <w:p w:rsidR="00EF4E61" w:rsidRDefault="00EF4E61" w:rsidP="00EF4E61">
      <w:pPr>
        <w:pStyle w:val="ListParagraph"/>
        <w:tabs>
          <w:tab w:val="left" w:pos="1080"/>
          <w:tab w:val="left" w:pos="1800"/>
          <w:tab w:val="left" w:pos="2520"/>
        </w:tabs>
        <w:ind w:left="360"/>
        <w:jc w:val="both"/>
      </w:pPr>
    </w:p>
    <w:p w:rsidR="00EF4E61" w:rsidRPr="00A9010A" w:rsidRDefault="00EF4E61" w:rsidP="00FE2DEE">
      <w:pPr>
        <w:pStyle w:val="ListParagraph"/>
        <w:numPr>
          <w:ilvl w:val="0"/>
          <w:numId w:val="128"/>
        </w:numPr>
        <w:tabs>
          <w:tab w:val="left" w:pos="360"/>
          <w:tab w:val="left" w:pos="1260"/>
          <w:tab w:val="left" w:pos="1440"/>
          <w:tab w:val="left" w:pos="1800"/>
          <w:tab w:val="left" w:pos="2520"/>
        </w:tabs>
        <w:ind w:left="360"/>
        <w:contextualSpacing w:val="0"/>
        <w:jc w:val="both"/>
      </w:pPr>
      <w:r>
        <w:t xml:space="preserve">To the extent that historical data are used to develop mathematical depictions of time element hurricane vulnerability functions, the goodness-of-fit of the data to fitted models will be reviewed. </w:t>
      </w:r>
    </w:p>
    <w:p w:rsidR="00EF4E61" w:rsidRPr="00A9010A" w:rsidRDefault="00EF4E61" w:rsidP="00EF4E61">
      <w:pPr>
        <w:pStyle w:val="ListParagraph"/>
      </w:pPr>
    </w:p>
    <w:p w:rsidR="00EF4E61" w:rsidRPr="00A9010A" w:rsidRDefault="00EF4E61" w:rsidP="00EF4E61">
      <w:pPr>
        <w:pStyle w:val="ListParagraph"/>
        <w:tabs>
          <w:tab w:val="left" w:pos="1080"/>
          <w:tab w:val="left" w:pos="1800"/>
          <w:tab w:val="left" w:pos="2520"/>
        </w:tabs>
        <w:ind w:left="360" w:hanging="360"/>
        <w:jc w:val="both"/>
      </w:pPr>
      <w:r>
        <w:t xml:space="preserve">6. </w:t>
      </w:r>
      <w:r>
        <w:tab/>
      </w:r>
      <w:r w:rsidRPr="00A9010A">
        <w:t>Form V-1, One Hypothetical Event, and the process for completing the form with respect to time element loss will be reviewed.</w:t>
      </w:r>
    </w:p>
    <w:p w:rsidR="00EF4E61" w:rsidRPr="00A9010A" w:rsidRDefault="00EF4E61" w:rsidP="00EF4E61">
      <w:pPr>
        <w:rPr>
          <w:rFonts w:ascii="Arial" w:hAnsi="Arial" w:cs="Arial"/>
          <w:b/>
        </w:rPr>
      </w:pPr>
      <w:r w:rsidRPr="00A9010A">
        <w:rPr>
          <w:rFonts w:ascii="Arial" w:hAnsi="Arial" w:cs="Arial"/>
          <w:b/>
        </w:rPr>
        <w:br w:type="page"/>
      </w:r>
    </w:p>
    <w:p w:rsidR="00EF4E61"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721728" behindDoc="1" locked="0" layoutInCell="1" allowOverlap="1" wp14:anchorId="37D062A6" wp14:editId="506550FF">
                <wp:simplePos x="0" y="0"/>
                <wp:positionH relativeFrom="column">
                  <wp:posOffset>-143123</wp:posOffset>
                </wp:positionH>
                <wp:positionV relativeFrom="paragraph">
                  <wp:posOffset>-97403</wp:posOffset>
                </wp:positionV>
                <wp:extent cx="6438900" cy="4953662"/>
                <wp:effectExtent l="0" t="0" r="95250" b="94615"/>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95366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7402" id="Rectangle 49" o:spid="_x0000_s1026" style="position:absolute;margin-left:-11.25pt;margin-top:-7.65pt;width:507pt;height:390.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" fillcolor="#eaeaea" strokeweight="1pt">
                <v:shadow on="t" offset="6pt,6pt"/>
              </v:rect>
            </w:pict>
          </mc:Fallback>
        </mc:AlternateContent>
      </w:r>
      <w:r>
        <w:rPr>
          <w:rFonts w:ascii="Arial" w:hAnsi="Arial" w:cs="Arial"/>
          <w:b/>
          <w:sz w:val="28"/>
        </w:rPr>
        <w:t>V-4</w:t>
      </w:r>
      <w:r>
        <w:rPr>
          <w:rFonts w:ascii="Arial" w:hAnsi="Arial" w:cs="Arial"/>
          <w:b/>
          <w:sz w:val="28"/>
        </w:rPr>
        <w:tab/>
        <w:t>Hurricane Mitigation Measures and Secondary Characteristics</w:t>
      </w:r>
      <w:r w:rsidR="00037979">
        <w:rPr>
          <w:rFonts w:ascii="Arial" w:hAnsi="Arial" w:cs="Arial"/>
          <w:b/>
          <w:sz w:val="28"/>
        </w:rPr>
        <w:t>*</w:t>
      </w:r>
    </w:p>
    <w:p w:rsidR="00037979" w:rsidRDefault="00037979"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i/>
          <w:sz w:val="20"/>
          <w:szCs w:val="20"/>
        </w:rPr>
        <w:tab/>
      </w:r>
      <w:r w:rsidRPr="002547EB">
        <w:rPr>
          <w:i/>
          <w:sz w:val="20"/>
          <w:szCs w:val="20"/>
        </w:rPr>
        <w:t>(*Significant Revision)</w:t>
      </w:r>
    </w:p>
    <w:p w:rsidR="00EF4E61" w:rsidRPr="007845BF" w:rsidRDefault="00EF4E61" w:rsidP="00EF4E6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p>
    <w:p w:rsidR="00EF4E61" w:rsidRDefault="00EF4E61" w:rsidP="00FE2DEE">
      <w:pPr>
        <w:pStyle w:val="BodyTextIndent2"/>
        <w:widowControl w:val="0"/>
        <w:numPr>
          <w:ilvl w:val="0"/>
          <w:numId w:val="1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hurricane mitigation measures to improve a building’s hurricane wind resistance, the corresponding effects on hurricane vulnerability, and their associated uncertainties shall be theoretically sound and consistent with fundamental engineering principles. These measures shall include fixtures or construction techniques that affect the performance of the building and the damage to contents and shall consider:</w:t>
      </w:r>
    </w:p>
    <w:p w:rsidR="00EF4E61" w:rsidRDefault="00EF4E61" w:rsidP="00FE2DEE">
      <w:pPr>
        <w:pStyle w:val="BodyTextIndent2"/>
        <w:widowControl w:val="0"/>
        <w:numPr>
          <w:ilvl w:val="0"/>
          <w:numId w:val="11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rsidR="00EF4E61" w:rsidRDefault="00EF4E61" w:rsidP="00FE2DEE">
      <w:pPr>
        <w:pStyle w:val="BodyTextIndent2"/>
        <w:widowControl w:val="0"/>
        <w:numPr>
          <w:ilvl w:val="0"/>
          <w:numId w:val="11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rsidR="00EF4E61" w:rsidRDefault="00EF4E61" w:rsidP="00FE2DEE">
      <w:pPr>
        <w:pStyle w:val="BodyTextIndent2"/>
        <w:widowControl w:val="0"/>
        <w:numPr>
          <w:ilvl w:val="0"/>
          <w:numId w:val="11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rsidR="00EF4E61" w:rsidRDefault="00EF4E61" w:rsidP="00FE2DEE">
      <w:pPr>
        <w:pStyle w:val="BodyTextIndent2"/>
        <w:widowControl w:val="0"/>
        <w:numPr>
          <w:ilvl w:val="0"/>
          <w:numId w:val="11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rsidR="00EF4E61" w:rsidRDefault="00EF4E61" w:rsidP="00FE2DEE">
      <w:pPr>
        <w:pStyle w:val="BodyTextIndent2"/>
        <w:widowControl w:val="0"/>
        <w:numPr>
          <w:ilvl w:val="0"/>
          <w:numId w:val="11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rsidR="00EF4E61" w:rsidRDefault="00EF4E61" w:rsidP="00FE2DEE">
      <w:pPr>
        <w:pStyle w:val="BodyTextIndent2"/>
        <w:widowControl w:val="0"/>
        <w:numPr>
          <w:ilvl w:val="0"/>
          <w:numId w:val="113"/>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rsidR="00EF4E61" w:rsidRDefault="00EF4E61" w:rsidP="00EF4E61">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2160"/>
        <w:jc w:val="both"/>
        <w:rPr>
          <w:rFonts w:ascii="Arial" w:hAnsi="Arial" w:cs="Arial"/>
          <w:b/>
          <w:i/>
        </w:rPr>
      </w:pPr>
    </w:p>
    <w:p w:rsidR="00EF4E61" w:rsidRDefault="00EF4E61" w:rsidP="00FE2DEE">
      <w:pPr>
        <w:pStyle w:val="BodyTextIndent2"/>
        <w:widowControl w:val="0"/>
        <w:numPr>
          <w:ilvl w:val="0"/>
          <w:numId w:val="117"/>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The modeling organization shall justify all hurricane mitigation measures and secondary characteristics considered by the hurricane model.</w:t>
      </w:r>
    </w:p>
    <w:p w:rsidR="00EF4E61" w:rsidRDefault="00EF4E61" w:rsidP="00EF4E61">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EF4E61" w:rsidRDefault="00EF4E61" w:rsidP="00FE2DEE">
      <w:pPr>
        <w:pStyle w:val="BodyTextIndent2"/>
        <w:widowControl w:val="0"/>
        <w:numPr>
          <w:ilvl w:val="0"/>
          <w:numId w:val="1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Application of hurricane mitigation measures that affect the performance of the building and the damage to contents shall be justified as to the impact on reducing damage whether done individually or in combination.</w:t>
      </w:r>
    </w:p>
    <w:p w:rsidR="00EF4E61" w:rsidRDefault="00EF4E61" w:rsidP="00EF4E61">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EF4E61" w:rsidRDefault="00EF4E61" w:rsidP="00FE2DEE">
      <w:pPr>
        <w:pStyle w:val="BodyTextIndent2"/>
        <w:widowControl w:val="0"/>
        <w:numPr>
          <w:ilvl w:val="0"/>
          <w:numId w:val="1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Treatment of individual and combined secondary characteristics that affect the performance of the building and the damage to contents shall be justified.</w:t>
      </w:r>
    </w:p>
    <w:p w:rsidR="00EF4E61" w:rsidRDefault="00EF4E61" w:rsidP="00EF4E61">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p>
    <w:p w:rsidR="00EF4E61" w:rsidRDefault="00EF4E61" w:rsidP="00EF4E61">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p>
    <w:p w:rsidR="00EF4E61" w:rsidRDefault="00EF4E61" w:rsidP="00EF4E61">
      <w:pPr>
        <w:pStyle w:val="BodyTextIndent"/>
        <w:spacing w:after="0"/>
        <w:ind w:left="1800" w:hanging="1080"/>
        <w:jc w:val="both"/>
        <w:rPr>
          <w:bCs/>
        </w:rPr>
      </w:pPr>
      <w:r>
        <w:rPr>
          <w:bCs/>
        </w:rPr>
        <w:t>Purpose:</w:t>
      </w:r>
      <w:r>
        <w:rPr>
          <w:bCs/>
        </w:rPr>
        <w:tab/>
        <w:t xml:space="preserve">Hurricane mitigation measures are intended to eliminate or reduce hurricane damage in the modeled hurricane losses as they impact the performance of personal and commercial residential buildings. Florida Statutes require rate filings to include, but not be limited to, the fixtures or construction techniques listed in this standard. Subsequent Florida Office of Insurance Regulation </w:t>
      </w:r>
      <w:r w:rsidRPr="00184BA6">
        <w:rPr>
          <w:bCs/>
        </w:rPr>
        <w:t>Informational Memorandum 02-0470M</w:t>
      </w:r>
      <w:r>
        <w:rPr>
          <w:bCs/>
        </w:rPr>
        <w:t xml:space="preserve"> refers to a public domain study and fur</w:t>
      </w:r>
      <w:r w:rsidR="00037979">
        <w:rPr>
          <w:bCs/>
        </w:rPr>
        <w:t>ther defines the items required.</w:t>
      </w:r>
    </w:p>
    <w:p w:rsidR="00EF4E61" w:rsidRPr="00AB6A9E" w:rsidRDefault="00EF4E61" w:rsidP="00EF4E61">
      <w:pPr>
        <w:pStyle w:val="BodyTextIndent"/>
        <w:spacing w:after="0"/>
        <w:ind w:left="0"/>
        <w:jc w:val="both"/>
        <w:rPr>
          <w:rFonts w:asciiTheme="minorHAnsi" w:hAnsiTheme="minorHAnsi" w:cstheme="minorHAnsi"/>
          <w:bCs/>
        </w:rPr>
      </w:pPr>
    </w:p>
    <w:p w:rsidR="00EF4E61" w:rsidRDefault="00EF4E61" w:rsidP="00FE2DEE">
      <w:pPr>
        <w:pStyle w:val="BodyTextIndent"/>
        <w:numPr>
          <w:ilvl w:val="0"/>
          <w:numId w:val="109"/>
        </w:numPr>
        <w:tabs>
          <w:tab w:val="num" w:pos="2520"/>
        </w:tabs>
        <w:spacing w:after="0"/>
        <w:ind w:left="2520" w:hanging="360"/>
        <w:jc w:val="both"/>
        <w:rPr>
          <w:bCs/>
        </w:rPr>
      </w:pPr>
      <w:r>
        <w:rPr>
          <w:bCs/>
        </w:rPr>
        <w:t>Enhanced roof strength. Example: Braced gable end roof.</w:t>
      </w:r>
    </w:p>
    <w:p w:rsidR="00EF4E61" w:rsidRDefault="00EF4E61" w:rsidP="00FE2DEE">
      <w:pPr>
        <w:pStyle w:val="BodyTextIndent"/>
        <w:numPr>
          <w:ilvl w:val="0"/>
          <w:numId w:val="109"/>
        </w:numPr>
        <w:tabs>
          <w:tab w:val="num" w:pos="2520"/>
        </w:tabs>
        <w:spacing w:after="0"/>
        <w:ind w:left="2520" w:hanging="360"/>
        <w:jc w:val="both"/>
        <w:rPr>
          <w:bCs/>
        </w:rPr>
      </w:pPr>
      <w:r>
        <w:rPr>
          <w:bCs/>
        </w:rPr>
        <w:t>Enhanced roof covering performance. Example: Roof covering materials that comply with the current Florida Building Code.</w:t>
      </w:r>
    </w:p>
    <w:p w:rsidR="00EF4E61" w:rsidRDefault="00EF4E61" w:rsidP="00FE2DEE">
      <w:pPr>
        <w:pStyle w:val="BodyTextIndent"/>
        <w:numPr>
          <w:ilvl w:val="0"/>
          <w:numId w:val="109"/>
        </w:numPr>
        <w:tabs>
          <w:tab w:val="num" w:pos="2520"/>
        </w:tabs>
        <w:spacing w:after="0"/>
        <w:ind w:left="2520" w:hanging="360"/>
        <w:jc w:val="both"/>
        <w:rPr>
          <w:bCs/>
        </w:rPr>
      </w:pPr>
      <w:r>
        <w:rPr>
          <w:bCs/>
        </w:rPr>
        <w:t>Enhanced roof-to-wall strength. Example: Hurricane clips or straps, increased size or decreased spacing of nails in roof deck attachment.</w:t>
      </w:r>
    </w:p>
    <w:p w:rsidR="00EF4E61" w:rsidRDefault="00EF4E61" w:rsidP="00FE2DEE">
      <w:pPr>
        <w:pStyle w:val="BodyTextIndent"/>
        <w:numPr>
          <w:ilvl w:val="0"/>
          <w:numId w:val="109"/>
        </w:numPr>
        <w:tabs>
          <w:tab w:val="num" w:pos="2520"/>
        </w:tabs>
        <w:spacing w:after="0"/>
        <w:ind w:left="2520" w:hanging="360"/>
        <w:jc w:val="both"/>
        <w:rPr>
          <w:bCs/>
        </w:rPr>
      </w:pPr>
      <w:r>
        <w:rPr>
          <w:bCs/>
        </w:rPr>
        <w:t>Enhanced wall-to-floor-to-foundation strength. Example: Stronger anchor bolts or closer spacing of anchors.</w:t>
      </w:r>
    </w:p>
    <w:p w:rsidR="00EF4E61" w:rsidRDefault="00EF4E61" w:rsidP="00FE2DEE">
      <w:pPr>
        <w:pStyle w:val="BodyTextIndent"/>
        <w:numPr>
          <w:ilvl w:val="0"/>
          <w:numId w:val="109"/>
        </w:numPr>
        <w:tabs>
          <w:tab w:val="num" w:pos="2520"/>
        </w:tabs>
        <w:spacing w:after="0"/>
        <w:ind w:left="2520" w:hanging="360"/>
        <w:jc w:val="both"/>
        <w:rPr>
          <w:bCs/>
        </w:rPr>
      </w:pPr>
      <w:r>
        <w:rPr>
          <w:bCs/>
        </w:rPr>
        <w:t>Opening protection. Example: Shutter products.</w:t>
      </w:r>
    </w:p>
    <w:p w:rsidR="00EF4E61" w:rsidRDefault="00EF4E61" w:rsidP="00FE2DEE">
      <w:pPr>
        <w:pStyle w:val="BodyTextIndent"/>
        <w:numPr>
          <w:ilvl w:val="0"/>
          <w:numId w:val="109"/>
        </w:numPr>
        <w:tabs>
          <w:tab w:val="num" w:pos="2520"/>
        </w:tabs>
        <w:spacing w:after="0"/>
        <w:ind w:left="2520" w:hanging="360"/>
        <w:jc w:val="both"/>
        <w:rPr>
          <w:bCs/>
        </w:rPr>
      </w:pPr>
      <w:r>
        <w:rPr>
          <w:bCs/>
        </w:rPr>
        <w:t>Window, door (entry doors, garage doors, and sliding glass doors), and skylight strength. Example: Impact resistant glazing, entry doors, garage doors, and sliding glass doors of various strengths.</w:t>
      </w:r>
    </w:p>
    <w:p w:rsidR="00EF4E61" w:rsidRDefault="00EF4E61" w:rsidP="00EF4E61">
      <w:pPr>
        <w:pStyle w:val="BodyTextIndent"/>
        <w:tabs>
          <w:tab w:val="num" w:pos="2880"/>
        </w:tabs>
        <w:spacing w:after="0"/>
        <w:ind w:left="1800" w:hanging="360"/>
        <w:jc w:val="both"/>
        <w:rPr>
          <w:bCs/>
        </w:rPr>
      </w:pPr>
      <w:r>
        <w:rPr>
          <w:bCs/>
        </w:rPr>
        <w:lastRenderedPageBreak/>
        <w:tab/>
        <w:t>Secondary characteristics are building characteristics in addition to primary characteristics that might affect building performance in a hurricane event. Secondary characteristics include, but are not limited to:</w:t>
      </w:r>
    </w:p>
    <w:p w:rsidR="00EF4E61" w:rsidRDefault="00EF4E61" w:rsidP="00EF4E61">
      <w:pPr>
        <w:pStyle w:val="BodyTextIndent"/>
        <w:spacing w:after="0"/>
        <w:ind w:left="1800"/>
        <w:rPr>
          <w:bCs/>
        </w:rPr>
      </w:pPr>
    </w:p>
    <w:p w:rsidR="00EF4E61" w:rsidRDefault="00EF4E61" w:rsidP="00FE2DEE">
      <w:pPr>
        <w:pStyle w:val="BodyTextIndent"/>
        <w:numPr>
          <w:ilvl w:val="0"/>
          <w:numId w:val="110"/>
        </w:numPr>
        <w:tabs>
          <w:tab w:val="num" w:pos="2520"/>
        </w:tabs>
        <w:spacing w:after="0"/>
        <w:ind w:left="2520" w:hanging="360"/>
        <w:jc w:val="both"/>
        <w:rPr>
          <w:bCs/>
        </w:rPr>
      </w:pPr>
      <w:r>
        <w:rPr>
          <w:bCs/>
        </w:rPr>
        <w:t>Roof shape – hip roof</w:t>
      </w:r>
      <w:r w:rsidR="00037979">
        <w:rPr>
          <w:bCs/>
        </w:rPr>
        <w:t>,</w:t>
      </w:r>
    </w:p>
    <w:p w:rsidR="00EF4E61" w:rsidRDefault="00037979" w:rsidP="00FE2DEE">
      <w:pPr>
        <w:pStyle w:val="BodyTextIndent"/>
        <w:numPr>
          <w:ilvl w:val="0"/>
          <w:numId w:val="110"/>
        </w:numPr>
        <w:tabs>
          <w:tab w:val="num" w:pos="2520"/>
        </w:tabs>
        <w:spacing w:after="0"/>
        <w:ind w:left="2520" w:hanging="360"/>
        <w:jc w:val="both"/>
        <w:rPr>
          <w:bCs/>
        </w:rPr>
      </w:pPr>
      <w:r>
        <w:rPr>
          <w:bCs/>
        </w:rPr>
        <w:t>Age of roof covering,</w:t>
      </w:r>
    </w:p>
    <w:p w:rsidR="00EF4E61" w:rsidRDefault="00EF4E61" w:rsidP="00FE2DEE">
      <w:pPr>
        <w:pStyle w:val="BodyTextIndent"/>
        <w:numPr>
          <w:ilvl w:val="0"/>
          <w:numId w:val="110"/>
        </w:numPr>
        <w:tabs>
          <w:tab w:val="num" w:pos="2520"/>
        </w:tabs>
        <w:spacing w:after="0"/>
        <w:ind w:left="2520" w:hanging="360"/>
        <w:jc w:val="both"/>
        <w:rPr>
          <w:bCs/>
        </w:rPr>
      </w:pPr>
      <w:r>
        <w:rPr>
          <w:bCs/>
        </w:rPr>
        <w:t>Wall construction – wood frame, unr</w:t>
      </w:r>
      <w:r w:rsidR="00037979">
        <w:rPr>
          <w:bCs/>
        </w:rPr>
        <w:t>einforced or reinforced masonry, and</w:t>
      </w:r>
    </w:p>
    <w:p w:rsidR="00EF4E61" w:rsidRDefault="00EF4E61" w:rsidP="00FE2DEE">
      <w:pPr>
        <w:pStyle w:val="BodyTextIndent"/>
        <w:numPr>
          <w:ilvl w:val="0"/>
          <w:numId w:val="110"/>
        </w:numPr>
        <w:tabs>
          <w:tab w:val="num" w:pos="2520"/>
        </w:tabs>
        <w:spacing w:after="0"/>
        <w:ind w:left="2520" w:hanging="360"/>
        <w:jc w:val="both"/>
        <w:rPr>
          <w:bCs/>
        </w:rPr>
      </w:pPr>
      <w:r>
        <w:rPr>
          <w:bCs/>
        </w:rPr>
        <w:t>Opening protection for windows, skylights, doors, and garage doors.</w:t>
      </w:r>
    </w:p>
    <w:p w:rsidR="00EF4E61" w:rsidRDefault="00EF4E61" w:rsidP="00EF4E61">
      <w:pPr>
        <w:pStyle w:val="BodyTextIndent"/>
        <w:tabs>
          <w:tab w:val="num" w:pos="2184"/>
        </w:tabs>
        <w:spacing w:after="0"/>
        <w:ind w:left="0"/>
        <w:jc w:val="both"/>
        <w:rPr>
          <w:bCs/>
        </w:rPr>
      </w:pPr>
    </w:p>
    <w:p w:rsidR="00EF4E61" w:rsidRDefault="00EF4E61" w:rsidP="00EF4E61">
      <w:pPr>
        <w:pStyle w:val="BodyTextIndent"/>
        <w:tabs>
          <w:tab w:val="num" w:pos="1440"/>
          <w:tab w:val="left" w:pos="2520"/>
          <w:tab w:val="left" w:pos="3060"/>
        </w:tabs>
        <w:spacing w:after="0"/>
        <w:ind w:left="720"/>
        <w:rPr>
          <w:bCs/>
        </w:rPr>
      </w:pPr>
      <w:r>
        <w:rPr>
          <w:bCs/>
        </w:rPr>
        <w:t>Relevant Forms:</w:t>
      </w:r>
      <w:r>
        <w:rPr>
          <w:bCs/>
        </w:rPr>
        <w:tab/>
        <w:t>G-4,</w:t>
      </w:r>
      <w:r>
        <w:rPr>
          <w:bCs/>
        </w:rPr>
        <w:tab/>
        <w:t>Vulnerability Standards Expert Certification</w:t>
      </w:r>
    </w:p>
    <w:p w:rsidR="00EF4E61" w:rsidRDefault="00EF4E61" w:rsidP="00EF4E61">
      <w:pPr>
        <w:pStyle w:val="BodyTextIndent"/>
        <w:tabs>
          <w:tab w:val="num" w:pos="1440"/>
          <w:tab w:val="left" w:pos="2520"/>
          <w:tab w:val="left" w:pos="3150"/>
        </w:tabs>
        <w:spacing w:after="0"/>
        <w:ind w:left="3060" w:hanging="2340"/>
        <w:jc w:val="both"/>
        <w:rPr>
          <w:bCs/>
        </w:rPr>
      </w:pPr>
      <w:r>
        <w:rPr>
          <w:bCs/>
        </w:rPr>
        <w:tab/>
      </w:r>
      <w:r>
        <w:rPr>
          <w:bCs/>
        </w:rPr>
        <w:tab/>
        <w:t>V-2,</w:t>
      </w:r>
      <w:r>
        <w:rPr>
          <w:bCs/>
        </w:rPr>
        <w:tab/>
        <w:t>Hurricane Mitigation Measures and Secondary Characteristics, Range of Changes in Damage</w:t>
      </w:r>
    </w:p>
    <w:p w:rsidR="00EF4E61" w:rsidRDefault="00EF4E61" w:rsidP="00EF4E61">
      <w:pPr>
        <w:pStyle w:val="BodyTextIndent"/>
        <w:tabs>
          <w:tab w:val="num" w:pos="1440"/>
          <w:tab w:val="left" w:pos="2520"/>
          <w:tab w:val="left" w:pos="3150"/>
        </w:tabs>
        <w:spacing w:after="0"/>
        <w:ind w:left="3060" w:hanging="2340"/>
        <w:jc w:val="both"/>
        <w:rPr>
          <w:bCs/>
        </w:rPr>
      </w:pPr>
      <w:r>
        <w:rPr>
          <w:bCs/>
        </w:rPr>
        <w:tab/>
      </w:r>
      <w:r>
        <w:rPr>
          <w:bCs/>
        </w:rPr>
        <w:tab/>
        <w:t>V-3,</w:t>
      </w:r>
      <w:r>
        <w:rPr>
          <w:bCs/>
        </w:rPr>
        <w:tab/>
        <w:t>Hurricane Mitigation Measures and Secondary Characteristics, Mean Damage Ratios and Hurricane Loss Costs (Trade Secret Item)</w:t>
      </w:r>
    </w:p>
    <w:p w:rsidR="00EF4E61" w:rsidRDefault="00EF4E61" w:rsidP="00EF4E61">
      <w:pPr>
        <w:pStyle w:val="BodyTextIndent"/>
        <w:tabs>
          <w:tab w:val="num" w:pos="1440"/>
          <w:tab w:val="left" w:pos="2520"/>
          <w:tab w:val="left" w:pos="3150"/>
        </w:tabs>
        <w:spacing w:after="0"/>
        <w:ind w:left="3060" w:hanging="540"/>
        <w:jc w:val="both"/>
        <w:rPr>
          <w:bCs/>
        </w:rPr>
      </w:pPr>
      <w:r>
        <w:rPr>
          <w:bCs/>
        </w:rPr>
        <w:t>V-4,</w:t>
      </w:r>
      <w:r>
        <w:rPr>
          <w:bCs/>
        </w:rPr>
        <w:tab/>
        <w:t>Differences in Hurricane Mitigation Measures and Secondary Characteristics</w:t>
      </w:r>
    </w:p>
    <w:p w:rsidR="00EF4E61" w:rsidRDefault="00EF4E61" w:rsidP="00EF4E61">
      <w:pPr>
        <w:pStyle w:val="BodyTextIndent"/>
        <w:tabs>
          <w:tab w:val="num" w:pos="1440"/>
          <w:tab w:val="left" w:pos="2520"/>
          <w:tab w:val="left" w:pos="3150"/>
        </w:tabs>
        <w:spacing w:after="0"/>
        <w:ind w:left="3060" w:hanging="540"/>
        <w:jc w:val="both"/>
        <w:rPr>
          <w:bCs/>
        </w:rPr>
      </w:pPr>
      <w:r>
        <w:rPr>
          <w:bCs/>
        </w:rPr>
        <w:t>V-5, Differences in Hurricane Mitigation Measures and Secondary Characteristics, Mean Damage Ratios and Hurricane Loss Costs (Trade Secret Item)</w:t>
      </w:r>
    </w:p>
    <w:p w:rsidR="00EF4E61" w:rsidRDefault="00EF4E61" w:rsidP="00EF4E61">
      <w:pPr>
        <w:pStyle w:val="BodyTextIndent"/>
        <w:tabs>
          <w:tab w:val="num" w:pos="1440"/>
          <w:tab w:val="left" w:pos="2520"/>
          <w:tab w:val="left" w:pos="3060"/>
        </w:tabs>
        <w:spacing w:after="0"/>
        <w:ind w:left="720"/>
        <w:rPr>
          <w:bCs/>
        </w:rPr>
      </w:pPr>
      <w:r>
        <w:rPr>
          <w:bCs/>
        </w:rPr>
        <w:tab/>
      </w:r>
      <w:r>
        <w:rPr>
          <w:bCs/>
        </w:rPr>
        <w:tab/>
        <w:t>A-6,</w:t>
      </w:r>
      <w:r>
        <w:rPr>
          <w:bCs/>
        </w:rPr>
        <w:tab/>
        <w:t>Logical Relationship to Hurricane Risk (Trade Secret Item)</w:t>
      </w:r>
    </w:p>
    <w:p w:rsidR="00EF4E61" w:rsidRDefault="00EF4E61" w:rsidP="00EF4E61">
      <w:pPr>
        <w:jc w:val="both"/>
        <w:rPr>
          <w:rFonts w:ascii="Arial" w:hAnsi="Arial" w:cs="Arial"/>
          <w:b/>
          <w:bCs/>
        </w:rPr>
      </w:pPr>
    </w:p>
    <w:p w:rsidR="00EF4E61" w:rsidRDefault="00EF4E61" w:rsidP="00EF4E61">
      <w:pPr>
        <w:jc w:val="both"/>
        <w:rPr>
          <w:rFonts w:ascii="Arial" w:hAnsi="Arial" w:cs="Arial"/>
          <w:b/>
          <w:bCs/>
        </w:rPr>
      </w:pPr>
      <w:r>
        <w:rPr>
          <w:rFonts w:ascii="Arial" w:hAnsi="Arial" w:cs="Arial"/>
          <w:b/>
          <w:bCs/>
        </w:rPr>
        <w:t>Disclosures</w:t>
      </w:r>
    </w:p>
    <w:p w:rsidR="00EF4E61" w:rsidRDefault="00EF4E61" w:rsidP="00EF4E61">
      <w:pPr>
        <w:ind w:left="2520" w:hanging="1080"/>
        <w:jc w:val="both"/>
        <w:rPr>
          <w:b/>
          <w:bCs/>
        </w:rPr>
      </w:pPr>
    </w:p>
    <w:p w:rsidR="00EF4E61" w:rsidRDefault="00EF4E61" w:rsidP="00EF4E61">
      <w:pPr>
        <w:pStyle w:val="BodyTextIndent2"/>
        <w:spacing w:after="0" w:line="240" w:lineRule="auto"/>
        <w:ind w:hanging="360"/>
        <w:jc w:val="both"/>
      </w:pPr>
      <w:r>
        <w:t>1.</w:t>
      </w:r>
      <w:r>
        <w:tab/>
        <w:t>Describe any modifications to hurricane mitigation measures and secondary characteristics in the hurricane model since the previously-accepted hurricane model.</w:t>
      </w:r>
    </w:p>
    <w:p w:rsidR="00EF4E61" w:rsidRDefault="00EF4E61" w:rsidP="00EF4E61">
      <w:pPr>
        <w:pStyle w:val="BodyTextIndent2"/>
        <w:spacing w:after="0" w:line="240" w:lineRule="auto"/>
        <w:ind w:hanging="360"/>
        <w:jc w:val="both"/>
      </w:pPr>
    </w:p>
    <w:p w:rsidR="00EF4E61" w:rsidRDefault="00EF4E61" w:rsidP="00FE2DEE">
      <w:pPr>
        <w:pStyle w:val="BodyTextIndent2"/>
        <w:numPr>
          <w:ilvl w:val="0"/>
          <w:numId w:val="116"/>
        </w:numPr>
        <w:tabs>
          <w:tab w:val="clear" w:pos="1800"/>
          <w:tab w:val="num" w:pos="360"/>
        </w:tabs>
        <w:spacing w:after="0" w:line="240" w:lineRule="auto"/>
        <w:ind w:left="360"/>
        <w:jc w:val="both"/>
      </w:pPr>
      <w:r>
        <w:t xml:space="preserve">Describe the procedures used to calculate the impact of </w:t>
      </w:r>
      <w:r w:rsidR="00037979">
        <w:t xml:space="preserve">hurricane </w:t>
      </w:r>
      <w:r>
        <w:t>mitigation measures and secondary characteristics, including software, its identification, and current version. Describe whether or not such procedures have been modified since the previously-accepted hurricane model.</w:t>
      </w:r>
    </w:p>
    <w:p w:rsidR="00EF4E61" w:rsidRDefault="00EF4E61" w:rsidP="00EF4E61">
      <w:pPr>
        <w:pStyle w:val="BodyTextIndent2"/>
        <w:spacing w:after="0" w:line="240" w:lineRule="auto"/>
        <w:ind w:left="0"/>
        <w:jc w:val="both"/>
      </w:pPr>
    </w:p>
    <w:p w:rsidR="00EF4E61" w:rsidRDefault="00EF4E61" w:rsidP="00FE2DEE">
      <w:pPr>
        <w:pStyle w:val="BodyTextIndent2"/>
        <w:numPr>
          <w:ilvl w:val="0"/>
          <w:numId w:val="116"/>
        </w:numPr>
        <w:tabs>
          <w:tab w:val="clear" w:pos="1800"/>
          <w:tab w:val="num" w:pos="360"/>
        </w:tabs>
        <w:spacing w:after="0" w:line="240" w:lineRule="auto"/>
        <w:ind w:left="360"/>
        <w:jc w:val="both"/>
      </w:pPr>
      <w:r>
        <w:t xml:space="preserve">Provide a completed Form V-2, Hurricane Mitigation Measures and Secondary Characteristics, Range of Changes in Damage. Provide a link to the location of the form [insert hyperlink here].  </w:t>
      </w:r>
    </w:p>
    <w:p w:rsidR="00EF4E61" w:rsidRDefault="00EF4E61" w:rsidP="00EF4E61">
      <w:pPr>
        <w:pStyle w:val="BodyTextIndent2"/>
        <w:spacing w:after="0" w:line="240" w:lineRule="auto"/>
        <w:ind w:left="0"/>
        <w:jc w:val="both"/>
      </w:pPr>
    </w:p>
    <w:p w:rsidR="00EF4E61" w:rsidRDefault="00EF4E61" w:rsidP="00FE2DEE">
      <w:pPr>
        <w:pStyle w:val="BodyTextIndent2"/>
        <w:numPr>
          <w:ilvl w:val="0"/>
          <w:numId w:val="116"/>
        </w:numPr>
        <w:tabs>
          <w:tab w:val="clear" w:pos="1800"/>
          <w:tab w:val="num" w:pos="1080"/>
        </w:tabs>
        <w:spacing w:after="0" w:line="240" w:lineRule="auto"/>
        <w:ind w:left="360"/>
        <w:jc w:val="both"/>
      </w:pPr>
      <w:r>
        <w:t>Provide a description of the hurricane mitigation measures and secondary characteristics used by the hurricane model, whether or not they are listed in Form V-2, Hurricane Mitigation Measures and Secondary Characteristics, Range of Changes in Damage.</w:t>
      </w:r>
    </w:p>
    <w:p w:rsidR="00EF4E61" w:rsidRDefault="00EF4E61" w:rsidP="00EF4E61">
      <w:pPr>
        <w:pStyle w:val="BodyTextIndent2"/>
        <w:spacing w:after="0" w:line="240" w:lineRule="auto"/>
        <w:ind w:left="0"/>
        <w:jc w:val="both"/>
      </w:pPr>
    </w:p>
    <w:p w:rsidR="00EF4E61" w:rsidRDefault="00EF4E61" w:rsidP="00EF4E61">
      <w:pPr>
        <w:pStyle w:val="BodyTextIndent2"/>
        <w:tabs>
          <w:tab w:val="left" w:pos="1800"/>
        </w:tabs>
        <w:spacing w:after="0" w:line="240" w:lineRule="auto"/>
        <w:ind w:hanging="360"/>
        <w:jc w:val="both"/>
      </w:pPr>
      <w:r>
        <w:t>5.</w:t>
      </w:r>
      <w:r>
        <w:tab/>
        <w:t>Describe how hurricane mitigation measures and secondary characteristics are implemented in the hurricane model. Identify any assumptions.</w:t>
      </w:r>
    </w:p>
    <w:p w:rsidR="00EF4E61" w:rsidRDefault="00EF4E61" w:rsidP="00EF4E61">
      <w:pPr>
        <w:pStyle w:val="BodyTextIndent2"/>
        <w:tabs>
          <w:tab w:val="left" w:pos="1800"/>
        </w:tabs>
        <w:spacing w:after="0" w:line="240" w:lineRule="auto"/>
        <w:ind w:hanging="360"/>
        <w:jc w:val="both"/>
      </w:pPr>
    </w:p>
    <w:p w:rsidR="00EF4E61" w:rsidRDefault="00EF4E61" w:rsidP="00EF4E61">
      <w:pPr>
        <w:pStyle w:val="BodyTextIndent2"/>
        <w:tabs>
          <w:tab w:val="left" w:pos="1800"/>
          <w:tab w:val="left" w:pos="2970"/>
        </w:tabs>
        <w:spacing w:after="0" w:line="240" w:lineRule="auto"/>
        <w:ind w:hanging="360"/>
        <w:jc w:val="both"/>
      </w:pPr>
      <w:r>
        <w:t>6.</w:t>
      </w:r>
      <w:r>
        <w:tab/>
        <w:t>Describe how the effects of multiple hurricane mitigation measures and secondary characteristics are combined in the hurricane model and the process used to ensure that multiple hurricane mitigation measures and secondary characteristics are correctly combined.</w:t>
      </w:r>
    </w:p>
    <w:p w:rsidR="00EF4E61" w:rsidRDefault="00EF4E61" w:rsidP="00EF4E61">
      <w:pPr>
        <w:pStyle w:val="BodyTextIndent2"/>
        <w:tabs>
          <w:tab w:val="left" w:pos="1800"/>
        </w:tabs>
        <w:spacing w:after="0" w:line="240" w:lineRule="auto"/>
        <w:ind w:hanging="360"/>
        <w:jc w:val="both"/>
      </w:pPr>
    </w:p>
    <w:p w:rsidR="00037979" w:rsidRDefault="00037979" w:rsidP="00EF4E61">
      <w:pPr>
        <w:pStyle w:val="BodyTextIndent2"/>
        <w:tabs>
          <w:tab w:val="left" w:pos="1800"/>
        </w:tabs>
        <w:spacing w:after="0" w:line="240" w:lineRule="auto"/>
        <w:ind w:hanging="360"/>
        <w:jc w:val="both"/>
      </w:pPr>
    </w:p>
    <w:p w:rsidR="00037979" w:rsidRDefault="00037979" w:rsidP="00EF4E61">
      <w:pPr>
        <w:pStyle w:val="BodyTextIndent2"/>
        <w:tabs>
          <w:tab w:val="left" w:pos="1800"/>
        </w:tabs>
        <w:spacing w:after="0" w:line="240" w:lineRule="auto"/>
        <w:ind w:hanging="360"/>
        <w:jc w:val="both"/>
      </w:pPr>
    </w:p>
    <w:p w:rsidR="00EF4E61" w:rsidRDefault="00EF4E61" w:rsidP="00EF4E61">
      <w:pPr>
        <w:pStyle w:val="BodyTextIndent2"/>
        <w:tabs>
          <w:tab w:val="left" w:pos="1800"/>
        </w:tabs>
        <w:spacing w:after="0" w:line="240" w:lineRule="auto"/>
        <w:ind w:hanging="360"/>
        <w:jc w:val="both"/>
      </w:pPr>
      <w:r>
        <w:lastRenderedPageBreak/>
        <w:t>7.</w:t>
      </w:r>
      <w:r>
        <w:tab/>
        <w:t>Describe how building and contents damage are affected by performance of hurricane mitigation measures and secondary characteristics. Identify any assumptions.</w:t>
      </w:r>
    </w:p>
    <w:p w:rsidR="00EF4E61" w:rsidRDefault="00EF4E61" w:rsidP="00EF4E61">
      <w:pPr>
        <w:pStyle w:val="BodyTextIndent2"/>
        <w:tabs>
          <w:tab w:val="left" w:pos="1800"/>
        </w:tabs>
        <w:spacing w:after="0" w:line="240" w:lineRule="auto"/>
        <w:ind w:hanging="360"/>
        <w:jc w:val="both"/>
      </w:pPr>
    </w:p>
    <w:p w:rsidR="00EF4E61" w:rsidRDefault="00EF4E61" w:rsidP="00EF4E61">
      <w:pPr>
        <w:pStyle w:val="BodyTextIndent2"/>
        <w:tabs>
          <w:tab w:val="left" w:pos="1800"/>
        </w:tabs>
        <w:spacing w:after="0" w:line="240" w:lineRule="auto"/>
        <w:ind w:hanging="360"/>
        <w:jc w:val="both"/>
      </w:pPr>
      <w:r>
        <w:t>8.</w:t>
      </w:r>
      <w:r>
        <w:tab/>
        <w:t>Describe how hurricane mitigation measures and secondary characteristics affect the uncertainty of the vulnerability. Identify any assumptions.</w:t>
      </w:r>
    </w:p>
    <w:p w:rsidR="00EF4E61" w:rsidRDefault="00EF4E61" w:rsidP="00EF4E61">
      <w:pPr>
        <w:pStyle w:val="BodyTextIndent2"/>
        <w:tabs>
          <w:tab w:val="left" w:pos="1800"/>
        </w:tabs>
        <w:spacing w:after="0" w:line="240" w:lineRule="auto"/>
        <w:ind w:hanging="360"/>
        <w:jc w:val="both"/>
      </w:pPr>
    </w:p>
    <w:p w:rsidR="00EF4E61" w:rsidRDefault="00EF4E61" w:rsidP="00EF4E61">
      <w:pPr>
        <w:pStyle w:val="BodyTextIndent2"/>
        <w:tabs>
          <w:tab w:val="left" w:pos="1800"/>
        </w:tabs>
        <w:spacing w:after="0" w:line="240" w:lineRule="auto"/>
        <w:ind w:hanging="360"/>
        <w:jc w:val="both"/>
      </w:pPr>
      <w:r>
        <w:t>9.</w:t>
      </w:r>
      <w:r>
        <w:tab/>
        <w:t>Provide a completed Form V-3, Hurricane Mitigation Measures and Secondary Characteristics, Mean Damage Ratios and Hurricane Loss Costs (Trade Secret Item), if not considered as Trade Secret. Provide a link to the location of the form [insert hyperlink here].</w:t>
      </w:r>
    </w:p>
    <w:p w:rsidR="00EF4E61" w:rsidRDefault="00EF4E61" w:rsidP="00EF4E61">
      <w:pPr>
        <w:pStyle w:val="BodyTextIndent2"/>
        <w:tabs>
          <w:tab w:val="left" w:pos="1800"/>
        </w:tabs>
        <w:spacing w:after="0" w:line="240" w:lineRule="auto"/>
        <w:ind w:hanging="360"/>
        <w:jc w:val="both"/>
      </w:pPr>
    </w:p>
    <w:p w:rsidR="00EF4E61" w:rsidRDefault="00EF4E61" w:rsidP="00EF4E61">
      <w:pPr>
        <w:pStyle w:val="BodyTextIndent2"/>
        <w:tabs>
          <w:tab w:val="left" w:pos="1800"/>
        </w:tabs>
        <w:spacing w:after="0" w:line="240" w:lineRule="auto"/>
        <w:ind w:hanging="360"/>
        <w:jc w:val="both"/>
      </w:pPr>
      <w:r>
        <w:t>10. Provide a completed Form V-4, Differences in Hurricane Mitigation Measures and Secondary Characteristics. Provide a link to the location of the form [insert hyperlink here].</w:t>
      </w:r>
    </w:p>
    <w:p w:rsidR="00EF4E61" w:rsidRDefault="00EF4E61" w:rsidP="00EF4E61">
      <w:pPr>
        <w:pStyle w:val="BodyTextIndent2"/>
        <w:tabs>
          <w:tab w:val="left" w:pos="1800"/>
        </w:tabs>
        <w:spacing w:after="0" w:line="240" w:lineRule="auto"/>
        <w:ind w:hanging="360"/>
        <w:jc w:val="both"/>
      </w:pPr>
    </w:p>
    <w:p w:rsidR="00EF4E61" w:rsidRDefault="00EF4E61" w:rsidP="00EF4E61">
      <w:pPr>
        <w:pStyle w:val="BodyTextIndent2"/>
        <w:tabs>
          <w:tab w:val="left" w:pos="1800"/>
        </w:tabs>
        <w:spacing w:after="0" w:line="240" w:lineRule="auto"/>
        <w:ind w:hanging="360"/>
        <w:jc w:val="both"/>
      </w:pPr>
      <w:r>
        <w:t>11. Provide a completed Form V-5, Differences in Hurricane Mitigation Measures and Secondary Characteristics, Mean Damage Ratios and Hurricane Loss Costs (Trade Secret Item), if not considered as Trade Secret. Provide a link to the location of the form [insert hyperlink here].</w:t>
      </w:r>
    </w:p>
    <w:p w:rsidR="00EF4E61" w:rsidRDefault="00EF4E61" w:rsidP="00EF4E61">
      <w:pPr>
        <w:pStyle w:val="BodyTextIndent2"/>
        <w:tabs>
          <w:tab w:val="left" w:pos="1800"/>
        </w:tabs>
        <w:spacing w:after="0" w:line="240" w:lineRule="auto"/>
        <w:ind w:hanging="360"/>
        <w:jc w:val="both"/>
      </w:pPr>
    </w:p>
    <w:p w:rsidR="00EF4E61" w:rsidRDefault="00EF4E61" w:rsidP="00EF4E61">
      <w:pPr>
        <w:jc w:val="both"/>
        <w:rPr>
          <w:rFonts w:ascii="Arial" w:hAnsi="Arial" w:cs="Arial"/>
          <w:b/>
          <w:bCs/>
        </w:rPr>
      </w:pPr>
      <w:r>
        <w:rPr>
          <w:rFonts w:ascii="Arial" w:hAnsi="Arial" w:cs="Arial"/>
          <w:b/>
          <w:bCs/>
        </w:rPr>
        <w:t>Audit</w:t>
      </w:r>
    </w:p>
    <w:p w:rsidR="00EF4E61" w:rsidRDefault="00EF4E61" w:rsidP="00EF4E61">
      <w:pPr>
        <w:ind w:left="2520" w:hanging="1080"/>
        <w:jc w:val="both"/>
        <w:rPr>
          <w:bCs/>
        </w:rPr>
      </w:pPr>
    </w:p>
    <w:p w:rsidR="00EF4E61" w:rsidRDefault="00EF4E61" w:rsidP="00FE2DEE">
      <w:pPr>
        <w:pStyle w:val="BodyTextIndent2"/>
        <w:numPr>
          <w:ilvl w:val="0"/>
          <w:numId w:val="115"/>
        </w:numPr>
        <w:tabs>
          <w:tab w:val="clear" w:pos="2520"/>
          <w:tab w:val="num" w:pos="360"/>
          <w:tab w:val="num" w:pos="1350"/>
        </w:tabs>
        <w:spacing w:after="0" w:line="240" w:lineRule="auto"/>
        <w:ind w:left="360"/>
        <w:jc w:val="both"/>
      </w:pPr>
      <w:r>
        <w:t>Modifications to hurricane mitigation measures</w:t>
      </w:r>
      <w:r w:rsidRPr="00C925E4">
        <w:t xml:space="preserve"> </w:t>
      </w:r>
      <w:r>
        <w:t>and secondary characteristics in the hurricane model since the previously-accepted hurricane model will be reviewed in detail, including the rationale for the modifications, the scope of the modifications, the process, the resulting modifications, and their impacts on the vulnerability component. Comparisons with the previously-accepted hurricane model will be reviewed.</w:t>
      </w:r>
    </w:p>
    <w:p w:rsidR="00EF4E61" w:rsidRDefault="00EF4E61" w:rsidP="00EF4E61">
      <w:pPr>
        <w:pStyle w:val="BodyTextIndent2"/>
        <w:spacing w:after="0" w:line="240" w:lineRule="auto"/>
        <w:jc w:val="both"/>
      </w:pPr>
    </w:p>
    <w:p w:rsidR="00EF4E61" w:rsidRDefault="00EF4E61" w:rsidP="00FE2DEE">
      <w:pPr>
        <w:pStyle w:val="BodyTextIndent2"/>
        <w:numPr>
          <w:ilvl w:val="0"/>
          <w:numId w:val="115"/>
        </w:numPr>
        <w:tabs>
          <w:tab w:val="clear" w:pos="2520"/>
          <w:tab w:val="num" w:pos="1080"/>
          <w:tab w:val="num" w:pos="1350"/>
        </w:tabs>
        <w:spacing w:after="0" w:line="240" w:lineRule="auto"/>
        <w:ind w:left="360"/>
        <w:jc w:val="both"/>
      </w:pPr>
      <w:r>
        <w:t xml:space="preserve">Procedures, including software, used to calculate the impact of </w:t>
      </w:r>
      <w:r w:rsidR="00523757">
        <w:t xml:space="preserve">hurricane </w:t>
      </w:r>
      <w:r>
        <w:t>mitigation measures and secondary characteristics will be reviewed.</w:t>
      </w:r>
    </w:p>
    <w:p w:rsidR="00EF4E61" w:rsidRDefault="00EF4E61" w:rsidP="00EF4E61">
      <w:pPr>
        <w:pStyle w:val="BodyTextIndent2"/>
        <w:tabs>
          <w:tab w:val="num" w:pos="2520"/>
        </w:tabs>
        <w:spacing w:after="0" w:line="240" w:lineRule="auto"/>
        <w:ind w:left="0"/>
        <w:jc w:val="both"/>
      </w:pPr>
    </w:p>
    <w:p w:rsidR="00EF4E61" w:rsidRDefault="00EF4E61" w:rsidP="00FE2DEE">
      <w:pPr>
        <w:pStyle w:val="BodyTextIndent2"/>
        <w:numPr>
          <w:ilvl w:val="0"/>
          <w:numId w:val="115"/>
        </w:numPr>
        <w:tabs>
          <w:tab w:val="clear" w:pos="2520"/>
          <w:tab w:val="num" w:pos="1080"/>
          <w:tab w:val="num" w:pos="1350"/>
        </w:tabs>
        <w:spacing w:after="0" w:line="240" w:lineRule="auto"/>
        <w:ind w:left="360"/>
        <w:jc w:val="both"/>
      </w:pPr>
      <w:r>
        <w:t>Form V-2, Hurricane Mitigation Measures and Secondary Characteristics, Range of Changes in Damage; Form V-3, Hurricane Mitigation Measures and Secondary Characteristics, Mean Damage Ratios and Hurricane Loss Costs (Trade Secret Item); Form V-4, Differences in Hurricane Mitigation Measures and Secondary Characteristics; and Form V-5, Differences in Hurricane Mitigation Measures and Secondary Characteristics, Mean Damage Ratios and Hurricane</w:t>
      </w:r>
      <w:r w:rsidR="00523757">
        <w:t xml:space="preserve"> Loss Costs (Trade Secret Item),</w:t>
      </w:r>
      <w:r>
        <w:t xml:space="preserve"> will be reviewed. </w:t>
      </w:r>
    </w:p>
    <w:p w:rsidR="00EF4E61" w:rsidRDefault="00EF4E61" w:rsidP="00EF4E61">
      <w:pPr>
        <w:jc w:val="both"/>
      </w:pPr>
    </w:p>
    <w:p w:rsidR="00EF4E61" w:rsidRDefault="00EF4E61" w:rsidP="00FE2DEE">
      <w:pPr>
        <w:numPr>
          <w:ilvl w:val="0"/>
          <w:numId w:val="115"/>
        </w:numPr>
        <w:tabs>
          <w:tab w:val="clear" w:pos="2520"/>
          <w:tab w:val="num" w:pos="1080"/>
          <w:tab w:val="num" w:pos="1350"/>
        </w:tabs>
        <w:ind w:left="360"/>
        <w:jc w:val="both"/>
      </w:pPr>
      <w:r>
        <w:rPr>
          <w:bCs/>
        </w:rPr>
        <w:t>Implementation of i</w:t>
      </w:r>
      <w:r w:rsidRPr="004D716D">
        <w:rPr>
          <w:bCs/>
        </w:rPr>
        <w:t xml:space="preserve">ndividual </w:t>
      </w:r>
      <w:r>
        <w:rPr>
          <w:bCs/>
        </w:rPr>
        <w:t xml:space="preserve">hurricane </w:t>
      </w:r>
      <w:r w:rsidRPr="004D716D">
        <w:rPr>
          <w:bCs/>
        </w:rPr>
        <w:t>mitigation measure</w:t>
      </w:r>
      <w:r>
        <w:rPr>
          <w:bCs/>
        </w:rPr>
        <w:t xml:space="preserve">s </w:t>
      </w:r>
      <w:r>
        <w:t>and secondary characteristics</w:t>
      </w:r>
      <w:r>
        <w:rPr>
          <w:bCs/>
        </w:rPr>
        <w:t xml:space="preserve"> will be reviewed</w:t>
      </w:r>
      <w:r w:rsidRPr="004D716D">
        <w:rPr>
          <w:bCs/>
        </w:rPr>
        <w:t xml:space="preserve"> as well as the effect </w:t>
      </w:r>
      <w:r>
        <w:rPr>
          <w:bCs/>
        </w:rPr>
        <w:t xml:space="preserve">of individual hurricane mitigation measures </w:t>
      </w:r>
      <w:r>
        <w:t>and secondary characteristics</w:t>
      </w:r>
      <w:r>
        <w:rPr>
          <w:bCs/>
        </w:rPr>
        <w:t xml:space="preserve"> </w:t>
      </w:r>
      <w:r w:rsidRPr="004D716D">
        <w:rPr>
          <w:bCs/>
        </w:rPr>
        <w:t xml:space="preserve">on damage. </w:t>
      </w:r>
      <w:r>
        <w:t>Any variation in the change over the range of windspeeds for individual hurricane mitigation measures and secondary characteristics will be reviewed.</w:t>
      </w:r>
      <w:r w:rsidRPr="005F358B">
        <w:t xml:space="preserve"> </w:t>
      </w:r>
      <w:r>
        <w:t>Historical data, technical literature, analysis or judgment based on fundamental engineering principles used to support the assumptions and implementation of the hurricane mitigation measures and secondary characteristics will be reviewed.</w:t>
      </w:r>
    </w:p>
    <w:p w:rsidR="00EF4E61" w:rsidRDefault="00EF4E61" w:rsidP="00EF4E61">
      <w:pPr>
        <w:ind w:left="360"/>
        <w:jc w:val="both"/>
      </w:pPr>
    </w:p>
    <w:p w:rsidR="00EF4E61" w:rsidRDefault="00EF4E61" w:rsidP="00FE2DEE">
      <w:pPr>
        <w:numPr>
          <w:ilvl w:val="0"/>
          <w:numId w:val="115"/>
        </w:numPr>
        <w:tabs>
          <w:tab w:val="clear" w:pos="2520"/>
          <w:tab w:val="num" w:pos="360"/>
          <w:tab w:val="num" w:pos="1350"/>
        </w:tabs>
        <w:ind w:left="360"/>
        <w:jc w:val="both"/>
        <w:rPr>
          <w:bCs/>
        </w:rPr>
      </w:pPr>
      <w:r>
        <w:rPr>
          <w:bCs/>
        </w:rPr>
        <w:t>The treatment of roof age will be reviewed.</w:t>
      </w:r>
    </w:p>
    <w:p w:rsidR="00EF4E61" w:rsidRDefault="00EF4E61" w:rsidP="00EF4E61">
      <w:pPr>
        <w:tabs>
          <w:tab w:val="num" w:pos="2520"/>
        </w:tabs>
        <w:jc w:val="both"/>
        <w:rPr>
          <w:bCs/>
        </w:rPr>
      </w:pPr>
    </w:p>
    <w:p w:rsidR="00037979" w:rsidRDefault="00037979" w:rsidP="00EF4E61">
      <w:pPr>
        <w:tabs>
          <w:tab w:val="num" w:pos="2520"/>
        </w:tabs>
        <w:jc w:val="both"/>
        <w:rPr>
          <w:bCs/>
        </w:rPr>
      </w:pPr>
    </w:p>
    <w:p w:rsidR="00037979" w:rsidRDefault="00037979" w:rsidP="00EF4E61">
      <w:pPr>
        <w:tabs>
          <w:tab w:val="num" w:pos="2520"/>
        </w:tabs>
        <w:jc w:val="both"/>
        <w:rPr>
          <w:bCs/>
        </w:rPr>
      </w:pPr>
    </w:p>
    <w:p w:rsidR="00037979" w:rsidRDefault="00037979" w:rsidP="00EF4E61">
      <w:pPr>
        <w:tabs>
          <w:tab w:val="num" w:pos="2520"/>
        </w:tabs>
        <w:jc w:val="both"/>
        <w:rPr>
          <w:bCs/>
        </w:rPr>
      </w:pPr>
    </w:p>
    <w:p w:rsidR="00EF4E61" w:rsidRDefault="00EF4E61" w:rsidP="00FE2DEE">
      <w:pPr>
        <w:numPr>
          <w:ilvl w:val="0"/>
          <w:numId w:val="115"/>
        </w:numPr>
        <w:tabs>
          <w:tab w:val="clear" w:pos="2520"/>
          <w:tab w:val="num" w:pos="360"/>
          <w:tab w:val="num" w:pos="1350"/>
        </w:tabs>
        <w:ind w:left="360"/>
        <w:jc w:val="both"/>
        <w:rPr>
          <w:bCs/>
        </w:rPr>
      </w:pPr>
      <w:r>
        <w:rPr>
          <w:bCs/>
        </w:rPr>
        <w:lastRenderedPageBreak/>
        <w:t xml:space="preserve">Implementation of multiple hurricane mitigation measures </w:t>
      </w:r>
      <w:r>
        <w:t xml:space="preserve">and secondary characteristics </w:t>
      </w:r>
      <w:r>
        <w:rPr>
          <w:bCs/>
        </w:rPr>
        <w:t>will be reviewed. The combined effects of these hurricane mitigation measures</w:t>
      </w:r>
      <w:r w:rsidRPr="00C925E4">
        <w:t xml:space="preserve"> </w:t>
      </w:r>
      <w:r>
        <w:t>and secondary characteristics</w:t>
      </w:r>
      <w:r>
        <w:rPr>
          <w:bCs/>
        </w:rPr>
        <w:t xml:space="preserve"> on damage will be reviewed. Any variation in the change over the range of windspeeds for multiple hurricane mitigation measures</w:t>
      </w:r>
      <w:r w:rsidRPr="00C925E4">
        <w:t xml:space="preserve"> </w:t>
      </w:r>
      <w:r>
        <w:t>and secondary characteristics</w:t>
      </w:r>
      <w:r>
        <w:rPr>
          <w:bCs/>
        </w:rPr>
        <w:t xml:space="preserve"> will be reviewed.</w:t>
      </w:r>
    </w:p>
    <w:p w:rsidR="00EF4E61" w:rsidRDefault="00EF4E61" w:rsidP="00EF4E61">
      <w:pPr>
        <w:pStyle w:val="ListParagraph"/>
        <w:ind w:left="0"/>
        <w:rPr>
          <w:bCs/>
        </w:rPr>
      </w:pPr>
    </w:p>
    <w:p w:rsidR="00EF4E61" w:rsidRDefault="00EF4E61" w:rsidP="00EF4E61">
      <w:pPr>
        <w:tabs>
          <w:tab w:val="left" w:pos="450"/>
        </w:tabs>
        <w:ind w:left="360" w:hanging="360"/>
        <w:jc w:val="both"/>
        <w:rPr>
          <w:bCs/>
        </w:rPr>
      </w:pPr>
      <w:r>
        <w:rPr>
          <w:bCs/>
        </w:rPr>
        <w:t xml:space="preserve">7. </w:t>
      </w:r>
      <w:r>
        <w:rPr>
          <w:bCs/>
        </w:rPr>
        <w:tab/>
        <w:t>Hurricane mitigation measures</w:t>
      </w:r>
      <w:r w:rsidRPr="00C925E4">
        <w:t xml:space="preserve"> </w:t>
      </w:r>
      <w:r>
        <w:t>and secondary characteristics</w:t>
      </w:r>
      <w:r>
        <w:rPr>
          <w:bCs/>
        </w:rPr>
        <w:t xml:space="preserve"> used by the hurricane model, whether or not referenced in Form V-2, Hurricane Mitigation Measures</w:t>
      </w:r>
      <w:r w:rsidR="00523757">
        <w:rPr>
          <w:bCs/>
        </w:rPr>
        <w:t>,</w:t>
      </w:r>
      <w:r>
        <w:rPr>
          <w:bCs/>
        </w:rPr>
        <w:t xml:space="preserve"> Range of Changes in Damage, and Form V-3, Hurricane Mitigation Measures, Mean Damage Ratios and Hurricane Loss Costs (Trade Secret Item), will be reviewed for theoretical soundness and reasonability.</w:t>
      </w:r>
    </w:p>
    <w:p w:rsidR="00EF4E61" w:rsidRDefault="00EF4E61" w:rsidP="00EF4E61">
      <w:pPr>
        <w:pStyle w:val="ListParagraph"/>
        <w:rPr>
          <w:bCs/>
        </w:rPr>
      </w:pPr>
    </w:p>
    <w:p w:rsidR="00EF4E61" w:rsidRDefault="00EF4E61" w:rsidP="00EF4E61">
      <w:pPr>
        <w:jc w:val="center"/>
        <w:rPr>
          <w:bCs/>
        </w:rPr>
      </w:pPr>
      <w:r>
        <w:rPr>
          <w:bCs/>
        </w:rPr>
        <w:br w:type="page"/>
      </w:r>
    </w:p>
    <w:p w:rsidR="00EF4E61" w:rsidRDefault="00EF4E61" w:rsidP="00EF4E61">
      <w:pPr>
        <w:jc w:val="center"/>
        <w:rPr>
          <w:rFonts w:ascii="Arial" w:hAnsi="Arial" w:cs="Arial"/>
          <w:b/>
          <w:sz w:val="28"/>
          <w:szCs w:val="28"/>
        </w:rPr>
      </w:pPr>
      <w:r w:rsidRPr="0027217F">
        <w:rPr>
          <w:b/>
          <w:noProof/>
          <w:sz w:val="20"/>
          <w:u w:val="single"/>
        </w:rPr>
        <w:lastRenderedPageBreak/>
        <mc:AlternateContent>
          <mc:Choice Requires="wps">
            <w:drawing>
              <wp:anchor distT="0" distB="0" distL="114300" distR="114300" simplePos="0" relativeHeight="251731968" behindDoc="1" locked="0" layoutInCell="1" allowOverlap="1" wp14:anchorId="59E1268B" wp14:editId="2D908F85">
                <wp:simplePos x="0" y="0"/>
                <wp:positionH relativeFrom="column">
                  <wp:posOffset>1205345</wp:posOffset>
                </wp:positionH>
                <wp:positionV relativeFrom="paragraph">
                  <wp:posOffset>-139939</wp:posOffset>
                </wp:positionV>
                <wp:extent cx="3550723" cy="485029"/>
                <wp:effectExtent l="0" t="0" r="88265" b="8699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723" cy="48502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24C6C" id="Rectangle 51" o:spid="_x0000_s1026" style="position:absolute;margin-left:94.9pt;margin-top:-11pt;width:279.6pt;height:38.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" fillcolor="#eaeaea" strokeweight="1pt">
                <v:shadow on="t" offset="6pt,6pt"/>
              </v:rect>
            </w:pict>
          </mc:Fallback>
        </mc:AlternateContent>
      </w:r>
      <w:r w:rsidRPr="0027217F">
        <w:rPr>
          <w:rFonts w:ascii="Arial" w:hAnsi="Arial" w:cs="Arial"/>
          <w:b/>
          <w:sz w:val="28"/>
          <w:szCs w:val="28"/>
        </w:rPr>
        <w:t>Form V-1: One Hypothetical Event</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general behavior and reasonableness of building hurricane vulnerability functions for hypothetical windspeeds over hypothetical exposure data.</w:t>
      </w: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t xml:space="preserve">Windspeeds for 96 ZIP Codes and sample personal and commercial residential exposure data are provided in the file named </w:t>
      </w:r>
      <w:r w:rsidRPr="00960BA7">
        <w:rPr>
          <w:i/>
          <w:iCs/>
        </w:rPr>
        <w:t>“FormV1Input1</w:t>
      </w:r>
      <w:r>
        <w:rPr>
          <w:i/>
          <w:iCs/>
        </w:rPr>
        <w:t>9</w:t>
      </w:r>
      <w:r w:rsidRPr="00960BA7">
        <w:rPr>
          <w:i/>
          <w:iCs/>
        </w:rPr>
        <w:t>.xlsx.”</w:t>
      </w:r>
      <w:r>
        <w:t xml:space="preserve"> The windspeeds and ZIP Codes represent a hypothetical hurricane track. Model the sample personal and commercial residential exposure data provided in the file against these windspeeds at the specified ZIP Codes, and provide the building and contents damage ratios and time element loss ratios summarized by windspeed (mph) and construction type.</w:t>
      </w:r>
    </w:p>
    <w:p w:rsidR="00EF4E61" w:rsidRPr="00D427C6" w:rsidRDefault="00EF4E61" w:rsidP="00EF4E61">
      <w:pPr>
        <w:tabs>
          <w:tab w:val="center" w:pos="4680"/>
          <w:tab w:val="left" w:pos="5040"/>
          <w:tab w:val="left" w:pos="5760"/>
          <w:tab w:val="left" w:pos="6480"/>
          <w:tab w:val="left" w:pos="7200"/>
          <w:tab w:val="left" w:pos="7920"/>
          <w:tab w:val="left" w:pos="8640"/>
          <w:tab w:val="left" w:pos="9360"/>
        </w:tabs>
        <w:jc w:val="both"/>
      </w:pPr>
    </w:p>
    <w:p w:rsidR="00EF4E61" w:rsidRDefault="00EF4E61" w:rsidP="00EF4E61">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 xml:space="preserve">The windspeeds provided are one-minute sustained 10-meter windspeeds. The sample personal and commercial residential exposure data provided consists of four structures (one of each construction type – wood frame, masonry, manufactured home, and concrete) individually placed at the population centroid of each of the ZIP Codes provided. Each ZIP Code is subjected to a specific windspeed. </w:t>
      </w:r>
    </w:p>
    <w:p w:rsidR="00EF4E61" w:rsidRDefault="00EF4E61" w:rsidP="00EF4E61">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p>
    <w:p w:rsidR="00EF4E61" w:rsidRDefault="00EF4E61" w:rsidP="00EF4E61">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 xml:space="preserve">For completing Part A, Estimated Damage for each individual windspeed range is the sum of ground up hurricane loss to all structures in the ZIP Codes subjected to that individual windspeed range, excluding demand surge and flood (including hurricane storm surge). Subject Exposure is all exposures in the ZIP Codes subjected to that individual windspeed range.  </w:t>
      </w:r>
    </w:p>
    <w:p w:rsidR="00EF4E61" w:rsidRDefault="00EF4E61" w:rsidP="00EF4E61">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p>
    <w:p w:rsidR="00EF4E61" w:rsidRDefault="00EF4E61" w:rsidP="00EF4E61">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For completing Part B, Estimated Damage is the sum of the ground up hurricane loss to all structures of a specific type (wood frame, masonry, manufactured home, or concrete) in all of the windspeed ranges, excluding demand surge and flood (including hurricane storm surge). Subject Exposure is all exposures of that specific construction type in all of the ZIP Codes.</w:t>
      </w:r>
    </w:p>
    <w:p w:rsidR="00EF4E61" w:rsidRPr="00D427C6" w:rsidRDefault="00EF4E61" w:rsidP="00EF4E61">
      <w:pPr>
        <w:tabs>
          <w:tab w:val="center" w:pos="4680"/>
          <w:tab w:val="left" w:pos="5040"/>
          <w:tab w:val="left" w:pos="5760"/>
          <w:tab w:val="left" w:pos="6480"/>
          <w:tab w:val="left" w:pos="7200"/>
          <w:tab w:val="left" w:pos="7920"/>
          <w:tab w:val="left" w:pos="8640"/>
          <w:tab w:val="left" w:pos="9360"/>
        </w:tabs>
        <w:jc w:val="both"/>
      </w:pPr>
    </w:p>
    <w:p w:rsidR="00EF4E61" w:rsidRDefault="00EF4E61" w:rsidP="00EF4E61">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jc w:val="both"/>
      </w:pPr>
      <w:r>
        <w:t>One reference structure for each of the construction types shall be placed at the population centroid of the ZIP Codes. Do not include appurtenant structure, contents, or time element coverages in the building damage ratios. Do not include building, appurtenant structure, or time element coverages in the contents damage ratios. Do not include building, appurtenant structure, or contents coverages in the time element loss ratios.</w:t>
      </w:r>
    </w:p>
    <w:p w:rsidR="00EF4E61" w:rsidRDefault="00EF4E61" w:rsidP="00EF4E61">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9"/>
        <w:gridCol w:w="4593"/>
      </w:tblGrid>
      <w:tr w:rsidR="00EF4E61" w:rsidTr="00EF4E61">
        <w:tc>
          <w:tcPr>
            <w:tcW w:w="4629" w:type="dxa"/>
            <w:tcBorders>
              <w:top w:val="single" w:sz="12" w:space="0" w:color="auto"/>
              <w:left w:val="single" w:sz="12" w:space="0" w:color="auto"/>
              <w:bottom w:val="single" w:sz="12" w:space="0" w:color="auto"/>
              <w:right w:val="single" w:sz="12" w:space="0" w:color="auto"/>
            </w:tcBorders>
          </w:tcPr>
          <w:p w:rsidR="00EF4E61" w:rsidRPr="002547EB" w:rsidRDefault="00EF4E61" w:rsidP="00EF4E61">
            <w:pPr>
              <w:spacing w:before="120"/>
              <w:jc w:val="center"/>
              <w:rPr>
                <w:b/>
                <w:bCs/>
              </w:rPr>
            </w:pPr>
            <w:r w:rsidRPr="002547EB">
              <w:rPr>
                <w:b/>
                <w:bCs/>
              </w:rPr>
              <w:lastRenderedPageBreak/>
              <w:t>Reference Frame Structure</w:t>
            </w:r>
          </w:p>
        </w:tc>
        <w:tc>
          <w:tcPr>
            <w:tcW w:w="4593" w:type="dxa"/>
            <w:tcBorders>
              <w:top w:val="single" w:sz="12" w:space="0" w:color="auto"/>
              <w:left w:val="single" w:sz="12" w:space="0" w:color="auto"/>
              <w:bottom w:val="single" w:sz="12" w:space="0" w:color="auto"/>
              <w:right w:val="single" w:sz="12" w:space="0" w:color="auto"/>
            </w:tcBorders>
          </w:tcPr>
          <w:p w:rsidR="00EF4E61" w:rsidRPr="002547EB" w:rsidRDefault="00EF4E61" w:rsidP="00EF4E61">
            <w:pPr>
              <w:spacing w:before="120"/>
              <w:jc w:val="center"/>
              <w:rPr>
                <w:b/>
                <w:bCs/>
              </w:rPr>
            </w:pPr>
            <w:r>
              <w:rPr>
                <w:b/>
                <w:bCs/>
              </w:rPr>
              <w:t>Reference Masonry Structure</w:t>
            </w:r>
          </w:p>
        </w:tc>
      </w:tr>
      <w:tr w:rsidR="00EF4E61" w:rsidTr="00EF4E61">
        <w:tc>
          <w:tcPr>
            <w:tcW w:w="4629" w:type="dxa"/>
            <w:tcBorders>
              <w:top w:val="single" w:sz="12" w:space="0" w:color="auto"/>
              <w:bottom w:val="single" w:sz="12" w:space="0" w:color="auto"/>
            </w:tcBorders>
          </w:tcPr>
          <w:p w:rsidR="00EF4E61" w:rsidRDefault="00EF4E61" w:rsidP="00EF4E61">
            <w:r>
              <w:t>One story</w:t>
            </w:r>
          </w:p>
          <w:p w:rsidR="00EF4E61" w:rsidRDefault="00EF4E61" w:rsidP="00EF4E61">
            <w:r>
              <w:t>Unbraced gable end roof</w:t>
            </w:r>
          </w:p>
          <w:p w:rsidR="00EF4E61" w:rsidRDefault="00EF4E61" w:rsidP="00EF4E61">
            <w:pPr>
              <w:tabs>
                <w:tab w:val="left" w:pos="176"/>
              </w:tabs>
            </w:pPr>
            <w:r>
              <w:t xml:space="preserve">ASTM D3161 Class D or ASTM D7158 </w:t>
            </w:r>
            <w:r>
              <w:tab/>
              <w:t xml:space="preserve">Class D shingles </w:t>
            </w:r>
          </w:p>
          <w:p w:rsidR="00EF4E61" w:rsidRDefault="00EF4E61" w:rsidP="00EF4E61">
            <w:r>
              <w:t>½</w:t>
            </w:r>
            <w:r>
              <w:rPr>
                <w:rFonts w:ascii="Arial" w:hAnsi="Arial" w:cs="Arial"/>
              </w:rPr>
              <w:t>”</w:t>
            </w:r>
            <w:r>
              <w:t xml:space="preserve"> plywood deck</w:t>
            </w:r>
          </w:p>
          <w:p w:rsidR="00EF4E61" w:rsidRDefault="00EF4E61" w:rsidP="00EF4E61">
            <w:r>
              <w:t>6d nails, deck to roof members</w:t>
            </w:r>
          </w:p>
          <w:p w:rsidR="00EF4E61" w:rsidRDefault="00EF4E61" w:rsidP="00EF4E61">
            <w:r>
              <w:t>Toe nail truss to wall anchor</w:t>
            </w:r>
          </w:p>
          <w:p w:rsidR="00EF4E61" w:rsidRDefault="00EF4E61" w:rsidP="00EF4E61">
            <w:r>
              <w:t>Wood framed exterior walls</w:t>
            </w:r>
          </w:p>
          <w:p w:rsidR="00EF4E61" w:rsidRDefault="00EF4E61" w:rsidP="00EF4E61">
            <w:pPr>
              <w:tabs>
                <w:tab w:val="left" w:pos="176"/>
              </w:tabs>
            </w:pPr>
            <w:r>
              <w:t>5/8</w:t>
            </w:r>
            <w:r>
              <w:rPr>
                <w:rFonts w:ascii="Arial" w:hAnsi="Arial" w:cs="Arial"/>
              </w:rPr>
              <w:t>”</w:t>
            </w:r>
            <w:r>
              <w:t xml:space="preserve"> diameter anchors at 48</w:t>
            </w:r>
            <w:r>
              <w:rPr>
                <w:rFonts w:ascii="Arial" w:hAnsi="Arial" w:cs="Arial"/>
              </w:rPr>
              <w:t>”</w:t>
            </w:r>
            <w:r>
              <w:t xml:space="preserve"> centers for </w:t>
            </w:r>
            <w:r>
              <w:tab/>
              <w:t>wall</w:t>
            </w:r>
            <w:r w:rsidR="001879BA">
              <w:t>-</w:t>
            </w:r>
            <w:r>
              <w:t>floor</w:t>
            </w:r>
            <w:r w:rsidR="001879BA">
              <w:t>-</w:t>
            </w:r>
            <w:r>
              <w:t xml:space="preserve">foundation connections        </w:t>
            </w:r>
          </w:p>
          <w:p w:rsidR="00EF4E61" w:rsidRDefault="00EF4E61" w:rsidP="00EF4E61">
            <w:r>
              <w:t>No shutters</w:t>
            </w:r>
          </w:p>
          <w:p w:rsidR="00EF4E61" w:rsidRDefault="00EF4E61" w:rsidP="00EF4E61">
            <w:r>
              <w:t>Standard glass windows</w:t>
            </w:r>
          </w:p>
          <w:p w:rsidR="00EF4E61" w:rsidRDefault="00EF4E61" w:rsidP="00EF4E61">
            <w:r>
              <w:t>No door covers</w:t>
            </w:r>
          </w:p>
          <w:p w:rsidR="00EF4E61" w:rsidRDefault="00EF4E61" w:rsidP="00EF4E61">
            <w:r>
              <w:t>No skylight covers</w:t>
            </w:r>
          </w:p>
          <w:p w:rsidR="00EF4E61" w:rsidRPr="00EF1126" w:rsidRDefault="00EF4E61" w:rsidP="00EF4E61">
            <w:r>
              <w:t>Constructed in 1995</w:t>
            </w:r>
          </w:p>
        </w:tc>
        <w:tc>
          <w:tcPr>
            <w:tcW w:w="4593" w:type="dxa"/>
            <w:tcBorders>
              <w:top w:val="single" w:sz="12" w:space="0" w:color="auto"/>
              <w:bottom w:val="single" w:sz="12" w:space="0" w:color="auto"/>
            </w:tcBorders>
          </w:tcPr>
          <w:p w:rsidR="00EF4E61" w:rsidRDefault="00EF4E61" w:rsidP="00EF4E61">
            <w:r>
              <w:t>One story</w:t>
            </w:r>
          </w:p>
          <w:p w:rsidR="00EF4E61" w:rsidRDefault="00EF4E61" w:rsidP="00EF4E61">
            <w:r>
              <w:t>Unbraced gable end roof</w:t>
            </w:r>
          </w:p>
          <w:p w:rsidR="00EF4E61" w:rsidRDefault="00EF4E61" w:rsidP="00EF4E61">
            <w:pPr>
              <w:tabs>
                <w:tab w:val="left" w:pos="176"/>
              </w:tabs>
            </w:pPr>
            <w:r>
              <w:t xml:space="preserve">ASTM D3161 Class D or ASTM D7158 </w:t>
            </w:r>
            <w:r>
              <w:tab/>
              <w:t xml:space="preserve">Class D shingles </w:t>
            </w:r>
          </w:p>
          <w:p w:rsidR="00EF4E61" w:rsidRDefault="00EF4E61" w:rsidP="00EF4E61">
            <w:r>
              <w:t>½</w:t>
            </w:r>
            <w:r>
              <w:rPr>
                <w:rFonts w:ascii="Arial" w:hAnsi="Arial" w:cs="Arial"/>
              </w:rPr>
              <w:t>”</w:t>
            </w:r>
            <w:r>
              <w:t xml:space="preserve"> plywood deck</w:t>
            </w:r>
          </w:p>
          <w:p w:rsidR="00EF4E61" w:rsidRDefault="00EF4E61" w:rsidP="00EF4E61">
            <w:r>
              <w:t>6d nails, deck to roof members</w:t>
            </w:r>
          </w:p>
          <w:p w:rsidR="00EF4E61" w:rsidRDefault="00EF4E61" w:rsidP="00EF4E61">
            <w:r>
              <w:t>Weak truss to wall connection</w:t>
            </w:r>
          </w:p>
          <w:p w:rsidR="00EF4E61" w:rsidRDefault="00EF4E61" w:rsidP="00EF4E61">
            <w:r>
              <w:t>Masonry exterior walls</w:t>
            </w:r>
          </w:p>
          <w:p w:rsidR="00EF4E61" w:rsidRDefault="00EF4E61" w:rsidP="00EF4E61">
            <w:r>
              <w:t>No vertical wall reinforcing</w:t>
            </w:r>
          </w:p>
          <w:p w:rsidR="00EF4E61" w:rsidRDefault="00EF4E61" w:rsidP="00EF4E61">
            <w:r>
              <w:t>No shutters</w:t>
            </w:r>
          </w:p>
          <w:p w:rsidR="00EF4E61" w:rsidRDefault="00EF4E61" w:rsidP="00EF4E61">
            <w:r>
              <w:t>Standard glass windows</w:t>
            </w:r>
          </w:p>
          <w:p w:rsidR="00EF4E61" w:rsidRDefault="00EF4E61" w:rsidP="00EF4E61">
            <w:r>
              <w:t>No door covers</w:t>
            </w:r>
          </w:p>
          <w:p w:rsidR="00EF4E61" w:rsidRDefault="00EF4E61" w:rsidP="00EF4E61">
            <w:r>
              <w:t>No skylight covers</w:t>
            </w:r>
          </w:p>
          <w:p w:rsidR="00EF4E61" w:rsidRDefault="00EF4E61" w:rsidP="00EF4E61">
            <w:pPr>
              <w:rPr>
                <w:u w:val="single"/>
              </w:rPr>
            </w:pPr>
            <w:r>
              <w:t>Constructed in 1995</w:t>
            </w:r>
          </w:p>
        </w:tc>
      </w:tr>
      <w:tr w:rsidR="00EF4E61" w:rsidRPr="002547EB" w:rsidTr="00EF4E61">
        <w:tc>
          <w:tcPr>
            <w:tcW w:w="4629" w:type="dxa"/>
            <w:tcBorders>
              <w:top w:val="single" w:sz="12" w:space="0" w:color="auto"/>
              <w:left w:val="single" w:sz="12" w:space="0" w:color="auto"/>
              <w:bottom w:val="single" w:sz="12" w:space="0" w:color="auto"/>
              <w:right w:val="single" w:sz="12" w:space="0" w:color="auto"/>
            </w:tcBorders>
          </w:tcPr>
          <w:p w:rsidR="00EF4E61" w:rsidRPr="002547EB" w:rsidRDefault="00EF4E61" w:rsidP="00EF4E61">
            <w:pPr>
              <w:spacing w:before="120"/>
              <w:jc w:val="center"/>
              <w:rPr>
                <w:b/>
                <w:bCs/>
              </w:rPr>
            </w:pPr>
            <w:r w:rsidRPr="002547EB">
              <w:rPr>
                <w:b/>
                <w:bCs/>
              </w:rPr>
              <w:t>Reference Manufactured Home Structure</w:t>
            </w:r>
          </w:p>
        </w:tc>
        <w:tc>
          <w:tcPr>
            <w:tcW w:w="4593" w:type="dxa"/>
            <w:tcBorders>
              <w:top w:val="single" w:sz="12" w:space="0" w:color="auto"/>
              <w:left w:val="single" w:sz="12" w:space="0" w:color="auto"/>
              <w:bottom w:val="single" w:sz="12" w:space="0" w:color="auto"/>
              <w:right w:val="single" w:sz="12" w:space="0" w:color="auto"/>
            </w:tcBorders>
          </w:tcPr>
          <w:p w:rsidR="00EF4E61" w:rsidRPr="002547EB" w:rsidRDefault="00EF4E61" w:rsidP="00EF4E61">
            <w:pPr>
              <w:spacing w:before="120"/>
              <w:jc w:val="center"/>
              <w:rPr>
                <w:b/>
                <w:bCs/>
              </w:rPr>
            </w:pPr>
            <w:r w:rsidRPr="002547EB">
              <w:rPr>
                <w:b/>
                <w:bCs/>
              </w:rPr>
              <w:t>Reference Concrete Structure</w:t>
            </w:r>
          </w:p>
        </w:tc>
      </w:tr>
      <w:tr w:rsidR="00EF4E61" w:rsidTr="00EF4E61">
        <w:tc>
          <w:tcPr>
            <w:tcW w:w="4629" w:type="dxa"/>
            <w:tcBorders>
              <w:top w:val="single" w:sz="12" w:space="0" w:color="auto"/>
            </w:tcBorders>
          </w:tcPr>
          <w:p w:rsidR="00EF4E61" w:rsidRDefault="00EF4E61" w:rsidP="00EF4E61">
            <w:r>
              <w:t>Tie downs</w:t>
            </w:r>
          </w:p>
          <w:p w:rsidR="00EF4E61" w:rsidRDefault="00EF4E61" w:rsidP="00EF4E61">
            <w:r>
              <w:t>Single unit</w:t>
            </w:r>
          </w:p>
          <w:p w:rsidR="00EF4E61" w:rsidRDefault="00EF4E61" w:rsidP="00EF4E61">
            <w:r>
              <w:t>Manufactured in 1980</w:t>
            </w:r>
          </w:p>
        </w:tc>
        <w:tc>
          <w:tcPr>
            <w:tcW w:w="4593" w:type="dxa"/>
            <w:tcBorders>
              <w:top w:val="single" w:sz="12" w:space="0" w:color="auto"/>
            </w:tcBorders>
          </w:tcPr>
          <w:p w:rsidR="00EF4E61" w:rsidRDefault="00EF4E61" w:rsidP="00EF4E61">
            <w:pPr>
              <w:tabs>
                <w:tab w:val="left" w:pos="354"/>
              </w:tabs>
              <w:rPr>
                <w:bCs/>
              </w:rPr>
            </w:pPr>
            <w:r w:rsidRPr="00A92902">
              <w:rPr>
                <w:bCs/>
              </w:rPr>
              <w:t>Twenty story</w:t>
            </w:r>
          </w:p>
          <w:p w:rsidR="00EF4E61" w:rsidRDefault="00EF4E61" w:rsidP="00EF4E61">
            <w:pPr>
              <w:tabs>
                <w:tab w:val="left" w:pos="354"/>
              </w:tabs>
              <w:rPr>
                <w:bCs/>
              </w:rPr>
            </w:pPr>
            <w:r>
              <w:rPr>
                <w:bCs/>
              </w:rPr>
              <w:t>Eight apartment units per story</w:t>
            </w:r>
          </w:p>
          <w:p w:rsidR="00EF4E61" w:rsidRDefault="00EF4E61" w:rsidP="00EF4E61">
            <w:pPr>
              <w:tabs>
                <w:tab w:val="left" w:pos="354"/>
              </w:tabs>
              <w:rPr>
                <w:bCs/>
              </w:rPr>
            </w:pPr>
            <w:r>
              <w:rPr>
                <w:bCs/>
              </w:rPr>
              <w:t>No shutters</w:t>
            </w:r>
          </w:p>
          <w:p w:rsidR="00EF4E61" w:rsidRPr="00A92902" w:rsidRDefault="00EF4E61" w:rsidP="00EF4E61">
            <w:pPr>
              <w:tabs>
                <w:tab w:val="left" w:pos="354"/>
              </w:tabs>
              <w:rPr>
                <w:bCs/>
              </w:rPr>
            </w:pPr>
            <w:r>
              <w:rPr>
                <w:bCs/>
              </w:rPr>
              <w:t>Standard glass windows</w:t>
            </w:r>
          </w:p>
          <w:p w:rsidR="00EF4E61" w:rsidRPr="0074618C" w:rsidRDefault="00EF4E61" w:rsidP="00EF4E61">
            <w:pPr>
              <w:tabs>
                <w:tab w:val="left" w:pos="354"/>
              </w:tabs>
              <w:rPr>
                <w:bCs/>
              </w:rPr>
            </w:pPr>
            <w:r w:rsidRPr="00A92902">
              <w:rPr>
                <w:bCs/>
              </w:rPr>
              <w:t>Constructed in 1980</w:t>
            </w:r>
          </w:p>
        </w:tc>
      </w:tr>
    </w:tbl>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r>
        <w:t>B.</w:t>
      </w:r>
      <w:r>
        <w:tab/>
        <w:t>Confirm that the structures used in completing the form are identical to those in the above table for the reference structures. If additional assumptions are necessary to complete this form (for example, regarding structural characteristics, duration, or surface roughness), provide the reasons why the assumptions were necessary as well as a detailed description of how they were included.</w:t>
      </w: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Provide separate plots of the E</w:t>
      </w:r>
      <w:r w:rsidRPr="0095624F">
        <w:t xml:space="preserve">stimated </w:t>
      </w:r>
      <w:r>
        <w:t>D</w:t>
      </w:r>
      <w:r w:rsidRPr="0095624F">
        <w:t>amage/</w:t>
      </w:r>
      <w:r>
        <w:t>S</w:t>
      </w:r>
      <w:r w:rsidRPr="0095624F">
        <w:t xml:space="preserve">ubject </w:t>
      </w:r>
      <w:r>
        <w:t>E</w:t>
      </w:r>
      <w:r w:rsidRPr="0095624F">
        <w:t>xposure (</w:t>
      </w:r>
      <w:r w:rsidRPr="0095624F">
        <w:rPr>
          <w:i/>
        </w:rPr>
        <w:t>y</w:t>
      </w:r>
      <w:r w:rsidRPr="0095624F">
        <w:t xml:space="preserve">-axis) versus </w:t>
      </w:r>
      <w:r>
        <w:t>W</w:t>
      </w:r>
      <w:r w:rsidRPr="0095624F">
        <w:t>indspeed (</w:t>
      </w:r>
      <w:r w:rsidRPr="0095624F">
        <w:rPr>
          <w:i/>
        </w:rPr>
        <w:t>x</w:t>
      </w:r>
      <w:r w:rsidRPr="0095624F">
        <w:t xml:space="preserve">-axis) </w:t>
      </w:r>
      <w:r>
        <w:t>for the Building, Contents, and Time Element data in Part A.</w:t>
      </w: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ind w:left="360" w:hanging="360"/>
        <w:jc w:val="both"/>
      </w:pPr>
      <w:r>
        <w:t>D.</w:t>
      </w:r>
      <w:r>
        <w:tab/>
        <w:t>Include Form V-1, One Hypothetical Event, in a submission appendix.</w:t>
      </w:r>
    </w:p>
    <w:p w:rsidR="00EF4E61" w:rsidRDefault="00EF4E61" w:rsidP="00EF4E61">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jc w:val="center"/>
      </w:pPr>
      <w:r>
        <w:br w:type="page"/>
      </w: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w:lastRenderedPageBreak/>
        <mc:AlternateContent>
          <mc:Choice Requires="wps">
            <w:drawing>
              <wp:anchor distT="0" distB="0" distL="114300" distR="114300" simplePos="0" relativeHeight="251732992" behindDoc="1" locked="0" layoutInCell="1" allowOverlap="1" wp14:anchorId="1DDE9FCF" wp14:editId="00A58E69">
                <wp:simplePos x="0" y="0"/>
                <wp:positionH relativeFrom="column">
                  <wp:posOffset>1192696</wp:posOffset>
                </wp:positionH>
                <wp:positionV relativeFrom="paragraph">
                  <wp:posOffset>-121257</wp:posOffset>
                </wp:positionV>
                <wp:extent cx="3522427" cy="495300"/>
                <wp:effectExtent l="0" t="0" r="97155" b="95250"/>
                <wp:wrapNone/>
                <wp:docPr id="2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427" cy="4953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62D93" id="Rectangle 52" o:spid="_x0000_s1026" style="position:absolute;margin-left:93.9pt;margin-top:-9.55pt;width:277.3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" fillcolor="#eaeaea" strokeweight="1pt">
                <v:shadow on="t" offset="6pt,6pt"/>
              </v:rect>
            </w:pict>
          </mc:Fallback>
        </mc:AlternateContent>
      </w:r>
      <w:r>
        <w:rPr>
          <w:rFonts w:ascii="Arial" w:hAnsi="Arial" w:cs="Arial"/>
          <w:b/>
          <w:sz w:val="28"/>
          <w:szCs w:val="28"/>
        </w:rPr>
        <w:t>Form V-1: One Hypothetical Event</w:t>
      </w:r>
    </w:p>
    <w:p w:rsidR="00EF4E61" w:rsidRDefault="00EF4E61" w:rsidP="00EF4E61">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rsidR="00EF4E61" w:rsidRDefault="00EF4E61" w:rsidP="00EF4E61">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EF4E61" w:rsidRDefault="00EF4E61" w:rsidP="00EF4E61">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r>
        <w:rPr>
          <w:rFonts w:ascii="Arial" w:hAnsi="Arial" w:cs="Arial"/>
          <w:b/>
          <w:bCs/>
          <w:u w:val="single"/>
        </w:rPr>
        <w:t>Part A</w:t>
      </w:r>
    </w:p>
    <w:p w:rsidR="00EF4E61" w:rsidRPr="00AF1CF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9540" w:type="dxa"/>
        <w:tblInd w:w="85" w:type="dxa"/>
        <w:tblLook w:val="0000" w:firstRow="0" w:lastRow="0" w:firstColumn="0" w:lastColumn="0" w:noHBand="0" w:noVBand="0"/>
      </w:tblPr>
      <w:tblGrid>
        <w:gridCol w:w="2070"/>
        <w:gridCol w:w="270"/>
        <w:gridCol w:w="2340"/>
        <w:gridCol w:w="270"/>
        <w:gridCol w:w="2160"/>
        <w:gridCol w:w="270"/>
        <w:gridCol w:w="2160"/>
      </w:tblGrid>
      <w:tr w:rsidR="00EF4E61" w:rsidRPr="00B26515" w:rsidTr="00EF4E61">
        <w:tc>
          <w:tcPr>
            <w:tcW w:w="2070" w:type="dxa"/>
            <w:vAlign w:val="center"/>
          </w:tcPr>
          <w:p w:rsidR="00EF4E61" w:rsidRPr="00B26515"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Cs w:val="0"/>
                <w:sz w:val="22"/>
                <w:szCs w:val="22"/>
              </w:rPr>
            </w:pPr>
            <w:r w:rsidRPr="00B26515">
              <w:rPr>
                <w:rFonts w:ascii="Times New Roman" w:hAnsi="Times New Roman" w:cs="Times New Roman"/>
                <w:bCs w:val="0"/>
                <w:sz w:val="22"/>
                <w:szCs w:val="22"/>
              </w:rPr>
              <w:t>Windspeed</w:t>
            </w:r>
          </w:p>
          <w:p w:rsidR="00EF4E61" w:rsidRPr="00B26515"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ind w:right="-112"/>
              <w:rPr>
                <w:rFonts w:ascii="Times New Roman" w:hAnsi="Times New Roman" w:cs="Times New Roman"/>
                <w:bCs w:val="0"/>
                <w:sz w:val="22"/>
                <w:szCs w:val="22"/>
              </w:rPr>
            </w:pPr>
            <w:r w:rsidRPr="00B26515">
              <w:rPr>
                <w:rFonts w:ascii="Times New Roman" w:hAnsi="Times New Roman" w:cs="Times New Roman"/>
                <w:bCs w:val="0"/>
                <w:sz w:val="22"/>
                <w:szCs w:val="22"/>
              </w:rPr>
              <w:t>(mph, one-minute sustained 10-meter)</w:t>
            </w:r>
          </w:p>
        </w:tc>
        <w:tc>
          <w:tcPr>
            <w:tcW w:w="270" w:type="dxa"/>
            <w:vAlign w:val="center"/>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340" w:type="dxa"/>
            <w:vAlign w:val="center"/>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Building Damage/</w:t>
            </w: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Building Exposure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Contents Damage/</w:t>
            </w: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Contents Exposure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shd w:val="clear" w:color="auto" w:fill="auto"/>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Time Element Loss/</w:t>
            </w: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Time Element Exposure</w:t>
            </w: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 xml:space="preserve">41 – 50 </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 xml:space="preserve">51 – 60 </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61 – 70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71 – 80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81 – 90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91 – 100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101 – 110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111 – 120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121 – 130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131 – 140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141 – 150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151 – 160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r w:rsidRPr="0001173D">
              <w:rPr>
                <w:bCs/>
                <w:sz w:val="22"/>
                <w:szCs w:val="22"/>
              </w:rPr>
              <w:t>161 – 170</w:t>
            </w: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4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01173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bl>
    <w:p w:rsidR="00EF4E61" w:rsidRDefault="00EF4E61" w:rsidP="00EF4E61">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EF4E61" w:rsidRDefault="00EF4E61" w:rsidP="00EF4E61">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r>
        <w:rPr>
          <w:rFonts w:ascii="Arial" w:hAnsi="Arial" w:cs="Arial"/>
          <w:b/>
          <w:bCs/>
          <w:u w:val="single"/>
        </w:rPr>
        <w:t>Part B</w:t>
      </w:r>
    </w:p>
    <w:p w:rsidR="00EF4E61" w:rsidRPr="00AF1CFD" w:rsidRDefault="00EF4E61" w:rsidP="00EF4E61">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9540" w:type="dxa"/>
        <w:tblInd w:w="85" w:type="dxa"/>
        <w:tblLayout w:type="fixed"/>
        <w:tblLook w:val="0000" w:firstRow="0" w:lastRow="0" w:firstColumn="0" w:lastColumn="0" w:noHBand="0" w:noVBand="0"/>
      </w:tblPr>
      <w:tblGrid>
        <w:gridCol w:w="2070"/>
        <w:gridCol w:w="270"/>
        <w:gridCol w:w="2330"/>
        <w:gridCol w:w="280"/>
        <w:gridCol w:w="2160"/>
        <w:gridCol w:w="270"/>
        <w:gridCol w:w="2160"/>
      </w:tblGrid>
      <w:tr w:rsidR="00EF4E61" w:rsidRPr="00B26515" w:rsidTr="00EF4E61">
        <w:tc>
          <w:tcPr>
            <w:tcW w:w="2070" w:type="dxa"/>
            <w:vAlign w:val="center"/>
          </w:tcPr>
          <w:p w:rsidR="00EF4E61" w:rsidRPr="00B26515"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Cs w:val="0"/>
                <w:sz w:val="22"/>
                <w:szCs w:val="22"/>
              </w:rPr>
            </w:pPr>
          </w:p>
          <w:p w:rsidR="00EF4E61" w:rsidRPr="00B26515"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Cs w:val="0"/>
                <w:sz w:val="22"/>
                <w:szCs w:val="22"/>
              </w:rPr>
            </w:pPr>
            <w:r w:rsidRPr="00B26515">
              <w:rPr>
                <w:rFonts w:ascii="Times New Roman" w:hAnsi="Times New Roman" w:cs="Times New Roman"/>
                <w:bCs w:val="0"/>
                <w:sz w:val="22"/>
                <w:szCs w:val="22"/>
              </w:rPr>
              <w:t>Construction Type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330" w:type="dxa"/>
            <w:vAlign w:val="center"/>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Building Damage/</w:t>
            </w: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Building Exposure</w:t>
            </w:r>
          </w:p>
        </w:tc>
        <w:tc>
          <w:tcPr>
            <w:tcW w:w="28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vAlign w:val="center"/>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Contents Damage/</w:t>
            </w: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Contents Exposure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p>
        </w:tc>
        <w:tc>
          <w:tcPr>
            <w:tcW w:w="2160" w:type="dxa"/>
            <w:shd w:val="clear" w:color="auto" w:fill="auto"/>
            <w:vAlign w:val="center"/>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Estimated Time Element Loss/</w:t>
            </w: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B26515">
              <w:rPr>
                <w:b/>
                <w:sz w:val="22"/>
                <w:szCs w:val="22"/>
              </w:rPr>
              <w:t>Subject Time Element Exposure</w:t>
            </w:r>
          </w:p>
        </w:tc>
      </w:tr>
      <w:tr w:rsidR="00EF4E61" w:rsidRPr="00B26515" w:rsidTr="00EF4E61">
        <w:tc>
          <w:tcPr>
            <w:tcW w:w="2070" w:type="dxa"/>
          </w:tcPr>
          <w:p w:rsidR="00EF4E61" w:rsidRPr="00B26515"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 w:val="22"/>
                <w:szCs w:val="22"/>
              </w:rPr>
            </w:pPr>
          </w:p>
          <w:p w:rsidR="00EF4E61" w:rsidRPr="00B26515" w:rsidRDefault="00EF4E61" w:rsidP="00EF4E6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 w:val="22"/>
                <w:szCs w:val="22"/>
              </w:rPr>
            </w:pPr>
            <w:r w:rsidRPr="00B26515">
              <w:rPr>
                <w:rFonts w:ascii="Times New Roman" w:hAnsi="Times New Roman" w:cs="Times New Roman"/>
                <w:b w:val="0"/>
                <w:sz w:val="22"/>
                <w:szCs w:val="22"/>
              </w:rPr>
              <w:t>Wood Frame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bottom w:val="single" w:sz="4" w:space="0" w:color="auto"/>
            </w:tcBorders>
            <w:shd w:val="clear" w:color="auto" w:fill="auto"/>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B26515" w:rsidRDefault="00EF4E61" w:rsidP="00EF4E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 w:val="22"/>
                <w:szCs w:val="22"/>
              </w:rPr>
            </w:pPr>
          </w:p>
          <w:p w:rsidR="00EF4E61" w:rsidRPr="00B26515" w:rsidRDefault="00EF4E61" w:rsidP="00EF4E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 w:val="22"/>
                <w:szCs w:val="22"/>
              </w:rPr>
            </w:pPr>
            <w:r w:rsidRPr="00B26515">
              <w:rPr>
                <w:bCs/>
                <w:sz w:val="22"/>
                <w:szCs w:val="22"/>
              </w:rPr>
              <w:t>Masonry</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top w:val="single" w:sz="4" w:space="0" w:color="auto"/>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shd w:val="clear" w:color="auto" w:fill="auto"/>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B26515" w:rsidRDefault="00EF4E61" w:rsidP="00EF4E61">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B26515">
              <w:rPr>
                <w:bCs/>
                <w:sz w:val="22"/>
                <w:szCs w:val="22"/>
              </w:rPr>
              <w:t>Manufactured Home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top w:val="single" w:sz="4" w:space="0" w:color="auto"/>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shd w:val="clear" w:color="auto" w:fill="auto"/>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r w:rsidR="00EF4E61" w:rsidRPr="00B26515" w:rsidTr="00EF4E61">
        <w:tc>
          <w:tcPr>
            <w:tcW w:w="20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B26515">
              <w:rPr>
                <w:bCs/>
                <w:sz w:val="22"/>
                <w:szCs w:val="22"/>
              </w:rPr>
              <w:t>Concrete</w:t>
            </w: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330" w:type="dxa"/>
            <w:tcBorders>
              <w:top w:val="single" w:sz="4" w:space="0" w:color="auto"/>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8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70" w:type="dxa"/>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c>
          <w:tcPr>
            <w:tcW w:w="2160" w:type="dxa"/>
            <w:tcBorders>
              <w:top w:val="single" w:sz="4" w:space="0" w:color="auto"/>
              <w:bottom w:val="single" w:sz="4" w:space="0" w:color="auto"/>
            </w:tcBorders>
            <w:shd w:val="clear" w:color="auto" w:fill="auto"/>
          </w:tcPr>
          <w:p w:rsidR="00EF4E61" w:rsidRPr="00B26515"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 w:val="22"/>
                <w:szCs w:val="22"/>
              </w:rPr>
            </w:pPr>
          </w:p>
        </w:tc>
      </w:tr>
    </w:tbl>
    <w:p w:rsidR="00EF4E61" w:rsidRDefault="00EF4E61" w:rsidP="00EF4E61">
      <w:pPr>
        <w:tabs>
          <w:tab w:val="center" w:pos="4680"/>
          <w:tab w:val="left" w:pos="5040"/>
          <w:tab w:val="left" w:pos="5760"/>
          <w:tab w:val="left" w:pos="6480"/>
          <w:tab w:val="left" w:pos="7200"/>
          <w:tab w:val="left" w:pos="7920"/>
          <w:tab w:val="left" w:pos="8640"/>
        </w:tabs>
        <w:ind w:right="-360"/>
        <w:rPr>
          <w:b/>
          <w:i/>
          <w:noProof/>
          <w:color w:val="800080"/>
        </w:rPr>
      </w:pPr>
    </w:p>
    <w:p w:rsidR="00EF4E61" w:rsidRDefault="00EF4E61" w:rsidP="00EF4E61">
      <w:pPr>
        <w:rPr>
          <w:bCs/>
        </w:rPr>
      </w:pPr>
      <w:r>
        <w:rPr>
          <w:bCs/>
        </w:rPr>
        <w:br w:type="page"/>
      </w:r>
    </w:p>
    <w:p w:rsidR="00EF4E61" w:rsidRDefault="00EF4E61" w:rsidP="00EF4E61">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b/>
          <w:noProof/>
        </w:rPr>
        <w:lastRenderedPageBreak/>
        <mc:AlternateContent>
          <mc:Choice Requires="wps">
            <w:drawing>
              <wp:anchor distT="0" distB="0" distL="114300" distR="114300" simplePos="0" relativeHeight="251720704" behindDoc="1" locked="0" layoutInCell="1" allowOverlap="1" wp14:anchorId="6A550D30" wp14:editId="5BE7C95F">
                <wp:simplePos x="0" y="0"/>
                <wp:positionH relativeFrom="margin">
                  <wp:align>right</wp:align>
                </wp:positionH>
                <wp:positionV relativeFrom="paragraph">
                  <wp:posOffset>-89452</wp:posOffset>
                </wp:positionV>
                <wp:extent cx="5526157" cy="620202"/>
                <wp:effectExtent l="0" t="0" r="93980" b="104140"/>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6157" cy="62020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EF68" id="Rectangle 53" o:spid="_x0000_s1026" style="position:absolute;margin-left:383.95pt;margin-top:-7.05pt;width:435.15pt;height:48.8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" fillcolor="#eaeaea" strokeweight="1pt">
                <v:shadow on="t" offset="6pt,6pt"/>
                <w10:wrap anchorx="margin"/>
              </v:rect>
            </w:pict>
          </mc:Fallback>
        </mc:AlternateContent>
      </w:r>
      <w:r>
        <w:rPr>
          <w:rFonts w:ascii="Arial" w:hAnsi="Arial" w:cs="Arial"/>
          <w:b/>
          <w:sz w:val="28"/>
          <w:szCs w:val="28"/>
        </w:rPr>
        <w:t xml:space="preserve">Form V-2: Hurricane Mitigation Measures and Secondary </w:t>
      </w:r>
    </w:p>
    <w:p w:rsidR="00EF4E61" w:rsidRDefault="00EF4E61" w:rsidP="00EF4E61">
      <w:pPr>
        <w:tabs>
          <w:tab w:val="center" w:pos="468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Characteristics, Range of Changes in Damage</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EF4E61" w:rsidRDefault="00EF4E61" w:rsidP="00EF4E61">
      <w:pPr>
        <w:pStyle w:val="BodyText"/>
        <w:tabs>
          <w:tab w:val="left" w:pos="1080"/>
          <w:tab w:val="right" w:pos="9360"/>
        </w:tabs>
        <w:ind w:left="1080" w:hanging="1080"/>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measure of impact of hurricane mitigation measures and secondary characteristics when implemented individually or in combination at certain windspeeds.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change in the zero deductible personal residential reference building damage </w:t>
      </w:r>
      <w:r w:rsidRPr="00B27FBD">
        <w:rPr>
          <w:bCs/>
          <w:iCs/>
        </w:rPr>
        <w:t xml:space="preserve">ratio </w:t>
      </w:r>
      <w:r>
        <w:rPr>
          <w:bCs/>
          <w:iCs/>
        </w:rPr>
        <w:t xml:space="preserve">(not hurricane loss cost) for each individual hurricane mitigation measure and secondary characteristic listed in Form V-2, Hurricane Mitigation Measures and Secondary Characteristics, Range of Changes in Damage, as well as for the combination of the four hurricane mitigation measures and secondary characteristics provided for the Mitigated Frame Building and the Mitigated Masonry Building below.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C.</w:t>
      </w:r>
      <w:r>
        <w:rPr>
          <w:bCs/>
          <w:iCs/>
        </w:rPr>
        <w:tab/>
      </w:r>
      <w:r w:rsidRPr="0020040B">
        <w:rPr>
          <w:bCs/>
          <w:iCs/>
        </w:rPr>
        <w:t>P</w:t>
      </w:r>
      <w:r>
        <w:t>rovide this form in Excel format without truncation. The file name shall include the abbreviated name of the modeling organization, the hurricane standards year, and the form name. Also include Form V-2, Hurricane Mitigation Measures and Secondary Characteristics, Range of Changes in Damage, in a submission appendix.</w:t>
      </w:r>
      <w:r w:rsidDel="00504B8B">
        <w:t xml:space="preserve"> </w:t>
      </w:r>
    </w:p>
    <w:p w:rsidR="00EF4E61" w:rsidRPr="000D622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Style w:val="TableGrid"/>
        <w:tblW w:w="0" w:type="auto"/>
        <w:tblInd w:w="360" w:type="dxa"/>
        <w:tblLook w:val="04A0" w:firstRow="1" w:lastRow="0" w:firstColumn="1" w:lastColumn="0" w:noHBand="0" w:noVBand="1"/>
      </w:tblPr>
      <w:tblGrid>
        <w:gridCol w:w="4531"/>
        <w:gridCol w:w="4439"/>
      </w:tblGrid>
      <w:tr w:rsidR="00EF4E61" w:rsidTr="00EF4E61">
        <w:tc>
          <w:tcPr>
            <w:tcW w:w="4531" w:type="dxa"/>
            <w:tcBorders>
              <w:top w:val="single" w:sz="12" w:space="0" w:color="auto"/>
              <w:left w:val="single" w:sz="12" w:space="0" w:color="auto"/>
              <w:bottom w:val="single" w:sz="12" w:space="0" w:color="auto"/>
              <w:right w:val="single" w:sz="12" w:space="0" w:color="auto"/>
            </w:tcBorders>
            <w:vAlign w:val="center"/>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sidRPr="00134485">
              <w:rPr>
                <w:b/>
                <w:bCs/>
              </w:rPr>
              <w:t>Reference Frame Building</w:t>
            </w:r>
          </w:p>
        </w:tc>
        <w:tc>
          <w:tcPr>
            <w:tcW w:w="4439" w:type="dxa"/>
            <w:tcBorders>
              <w:top w:val="single" w:sz="12" w:space="0" w:color="auto"/>
              <w:left w:val="single" w:sz="12" w:space="0" w:color="auto"/>
              <w:bottom w:val="single" w:sz="12" w:space="0" w:color="auto"/>
              <w:right w:val="single" w:sz="12" w:space="0" w:color="auto"/>
            </w:tcBorders>
            <w:vAlign w:val="center"/>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sidRPr="00134485">
              <w:rPr>
                <w:b/>
                <w:bCs/>
              </w:rPr>
              <w:t>Reference Masonry Building</w:t>
            </w:r>
          </w:p>
        </w:tc>
      </w:tr>
      <w:tr w:rsidR="00EF4E61" w:rsidTr="00EF4E61">
        <w:tc>
          <w:tcPr>
            <w:tcW w:w="4531" w:type="dxa"/>
            <w:tcBorders>
              <w:top w:val="single" w:sz="12" w:space="0" w:color="auto"/>
              <w:bottom w:val="single" w:sz="12" w:space="0" w:color="auto"/>
            </w:tcBorders>
          </w:tcPr>
          <w:p w:rsidR="00EF4E61" w:rsidRDefault="00EF4E61" w:rsidP="00EF4E61">
            <w:r>
              <w:t>One story</w:t>
            </w:r>
          </w:p>
          <w:p w:rsidR="00EF4E61" w:rsidRDefault="00EF4E61" w:rsidP="00EF4E61">
            <w:r>
              <w:t>Unbraced gable end roof</w:t>
            </w:r>
          </w:p>
          <w:p w:rsidR="00EF4E61" w:rsidRDefault="00EF4E61" w:rsidP="00EF4E61">
            <w:r w:rsidRPr="00B27FBD">
              <w:t xml:space="preserve">ASTM D3161 Class </w:t>
            </w:r>
            <w:r>
              <w:t>D</w:t>
            </w:r>
            <w:r w:rsidRPr="00B27FBD">
              <w:t xml:space="preserve"> or </w:t>
            </w:r>
          </w:p>
          <w:p w:rsidR="00EF4E61" w:rsidRPr="002547EB" w:rsidRDefault="00EF4E61" w:rsidP="00EF4E61">
            <w:r w:rsidRPr="00B27FBD">
              <w:t>ASTM D7158 Class D shingles</w:t>
            </w:r>
          </w:p>
          <w:p w:rsidR="00EF4E61" w:rsidRPr="00B27FBD" w:rsidRDefault="00EF4E61" w:rsidP="00EF4E61">
            <w:r w:rsidRPr="00B27FBD">
              <w:t>½</w:t>
            </w:r>
            <w:r w:rsidRPr="00B27FBD">
              <w:rPr>
                <w:rFonts w:ascii="Arial" w:hAnsi="Arial" w:cs="Arial"/>
              </w:rPr>
              <w:t>”</w:t>
            </w:r>
            <w:r w:rsidRPr="00B27FBD">
              <w:t xml:space="preserve"> plywood deck</w:t>
            </w:r>
          </w:p>
          <w:p w:rsidR="00EF4E61" w:rsidRDefault="00EF4E61" w:rsidP="00EF4E61">
            <w:r>
              <w:t>6d nails</w:t>
            </w:r>
            <w:r w:rsidRPr="00B27FBD">
              <w:t xml:space="preserve"> deck to roof members</w:t>
            </w:r>
          </w:p>
          <w:p w:rsidR="00EF4E61" w:rsidRPr="002547EB" w:rsidRDefault="00EF4E61" w:rsidP="00EF4E61">
            <w:r w:rsidRPr="00B27FBD">
              <w:t>Toe nail truss to wall anchor</w:t>
            </w:r>
          </w:p>
          <w:p w:rsidR="00EF4E61" w:rsidRDefault="00EF4E61" w:rsidP="00EF4E61">
            <w:r>
              <w:t>Wood framed exterior walls</w:t>
            </w:r>
          </w:p>
          <w:p w:rsidR="00EF4E61" w:rsidRDefault="00EF4E61" w:rsidP="00EF4E61">
            <w:r>
              <w:t>5/8</w:t>
            </w:r>
            <w:r>
              <w:rPr>
                <w:rFonts w:ascii="Arial" w:hAnsi="Arial" w:cs="Arial"/>
              </w:rPr>
              <w:t>”</w:t>
            </w:r>
            <w:r>
              <w:t xml:space="preserve"> diameter anchors at 48</w:t>
            </w:r>
            <w:r>
              <w:rPr>
                <w:rFonts w:ascii="Arial" w:hAnsi="Arial" w:cs="Arial"/>
              </w:rPr>
              <w:t>”</w:t>
            </w:r>
            <w:r>
              <w:t xml:space="preserve"> centers for</w:t>
            </w:r>
          </w:p>
          <w:p w:rsidR="00EF4E61" w:rsidRDefault="00EF4E61" w:rsidP="00EF4E61">
            <w:r>
              <w:t xml:space="preserve">   </w:t>
            </w:r>
            <w:r w:rsidR="00F264AD">
              <w:t>w</w:t>
            </w:r>
            <w:r>
              <w:t>all</w:t>
            </w:r>
            <w:r w:rsidR="00F264AD">
              <w:t>-</w:t>
            </w:r>
            <w:r>
              <w:t>floor</w:t>
            </w:r>
            <w:r w:rsidR="00F264AD">
              <w:t>-</w:t>
            </w:r>
            <w:r>
              <w:t>foundation connections</w:t>
            </w:r>
          </w:p>
          <w:p w:rsidR="00EF4E61" w:rsidRPr="002547EB" w:rsidRDefault="00EF4E61" w:rsidP="00EF4E61">
            <w:r w:rsidRPr="00BB2311">
              <w:t>No shutters</w:t>
            </w:r>
          </w:p>
          <w:p w:rsidR="00EF4E61" w:rsidRDefault="00EF4E61" w:rsidP="00EF4E61">
            <w:r>
              <w:t>Standard glass windows</w:t>
            </w:r>
          </w:p>
          <w:p w:rsidR="00EF4E61" w:rsidRDefault="00EF4E61" w:rsidP="00EF4E61">
            <w:r>
              <w:t>No door covers</w:t>
            </w:r>
          </w:p>
          <w:p w:rsidR="00EF4E61" w:rsidRDefault="00EF4E61" w:rsidP="00EF4E61">
            <w:r>
              <w:t>No skylight covers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c>
          <w:tcPr>
            <w:tcW w:w="4439" w:type="dxa"/>
            <w:tcBorders>
              <w:top w:val="single" w:sz="12" w:space="0" w:color="auto"/>
              <w:bottom w:val="single" w:sz="12" w:space="0" w:color="auto"/>
            </w:tcBorders>
          </w:tcPr>
          <w:p w:rsidR="00EF4E61" w:rsidRDefault="00EF4E61" w:rsidP="00EF4E61">
            <w:r>
              <w:t>One story</w:t>
            </w:r>
          </w:p>
          <w:p w:rsidR="00EF4E61" w:rsidRDefault="00EF4E61" w:rsidP="00EF4E61">
            <w:r>
              <w:t>Unbraced gable end roof</w:t>
            </w:r>
          </w:p>
          <w:p w:rsidR="00EF4E61" w:rsidRDefault="00EF4E61" w:rsidP="00EF4E61">
            <w:r w:rsidRPr="00B27FBD">
              <w:t xml:space="preserve">ASTM D3161 Class </w:t>
            </w:r>
            <w:r>
              <w:t>D</w:t>
            </w:r>
            <w:r w:rsidRPr="00B27FBD">
              <w:t xml:space="preserve"> or </w:t>
            </w:r>
          </w:p>
          <w:p w:rsidR="00EF4E61" w:rsidRPr="002547EB" w:rsidRDefault="00EF4E61" w:rsidP="00EF4E61">
            <w:r w:rsidRPr="00B27FBD">
              <w:t xml:space="preserve">ASTM D7158 Class </w:t>
            </w:r>
            <w:r>
              <w:t>D</w:t>
            </w:r>
            <w:r w:rsidRPr="00B27FBD">
              <w:t xml:space="preserve"> shingles</w:t>
            </w:r>
          </w:p>
          <w:p w:rsidR="00EF4E61" w:rsidRDefault="00EF4E61" w:rsidP="00EF4E61">
            <w:r w:rsidRPr="00B27FBD">
              <w:t>½</w:t>
            </w:r>
            <w:r w:rsidRPr="00B27FBD">
              <w:rPr>
                <w:rFonts w:ascii="Arial" w:hAnsi="Arial" w:cs="Arial"/>
              </w:rPr>
              <w:t>”</w:t>
            </w:r>
            <w:r w:rsidRPr="00B27FBD">
              <w:t xml:space="preserve"> plywood deck</w:t>
            </w:r>
          </w:p>
          <w:p w:rsidR="00EF4E61" w:rsidRDefault="00EF4E61" w:rsidP="00EF4E61">
            <w:r>
              <w:t>6d nails</w:t>
            </w:r>
            <w:r w:rsidRPr="00B27FBD">
              <w:t xml:space="preserve"> deck to roof members</w:t>
            </w:r>
          </w:p>
          <w:p w:rsidR="00EF4E61" w:rsidRPr="002547EB" w:rsidRDefault="00EF4E61" w:rsidP="00EF4E61">
            <w:r w:rsidRPr="00B27FBD">
              <w:t>Weak truss to wall connection</w:t>
            </w:r>
          </w:p>
          <w:p w:rsidR="00EF4E61" w:rsidRDefault="00EF4E61" w:rsidP="00EF4E61">
            <w:r>
              <w:t>Masonry exterior walls</w:t>
            </w:r>
          </w:p>
          <w:p w:rsidR="00EF4E61" w:rsidRDefault="00EF4E61" w:rsidP="00EF4E61">
            <w:r>
              <w:t>No vertical wall reinforcing</w:t>
            </w:r>
          </w:p>
          <w:p w:rsidR="00EF4E61" w:rsidRPr="00EA7919" w:rsidRDefault="00EF4E61" w:rsidP="00EF4E61">
            <w:r w:rsidRPr="00EA7919">
              <w:t>No shutters</w:t>
            </w:r>
          </w:p>
          <w:p w:rsidR="00EF4E61" w:rsidRDefault="00EF4E61" w:rsidP="00EF4E61">
            <w:r>
              <w:t>Standard glass windows</w:t>
            </w:r>
          </w:p>
          <w:p w:rsidR="00EF4E61" w:rsidRDefault="00EF4E61" w:rsidP="00EF4E61">
            <w:r>
              <w:t>No door covers</w:t>
            </w:r>
          </w:p>
          <w:p w:rsidR="00EF4E61" w:rsidRDefault="00EF4E61" w:rsidP="00EF4E61">
            <w:r>
              <w:t>No skylight covers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r>
      <w:tr w:rsidR="00EF4E61" w:rsidTr="00EF4E61">
        <w:tc>
          <w:tcPr>
            <w:tcW w:w="4531" w:type="dxa"/>
            <w:tcBorders>
              <w:top w:val="single" w:sz="12" w:space="0" w:color="auto"/>
              <w:left w:val="single" w:sz="12" w:space="0" w:color="auto"/>
              <w:bottom w:val="single" w:sz="12" w:space="0" w:color="auto"/>
              <w:right w:val="single" w:sz="12" w:space="0" w:color="auto"/>
            </w:tcBorders>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Pr>
                <w:b/>
                <w:bCs/>
              </w:rPr>
              <w:t>Mitigated</w:t>
            </w:r>
            <w:r w:rsidRPr="00134485">
              <w:rPr>
                <w:b/>
                <w:bCs/>
              </w:rPr>
              <w:t xml:space="preserve"> Frame Building</w:t>
            </w:r>
          </w:p>
        </w:tc>
        <w:tc>
          <w:tcPr>
            <w:tcW w:w="4439" w:type="dxa"/>
            <w:tcBorders>
              <w:top w:val="single" w:sz="12" w:space="0" w:color="auto"/>
              <w:left w:val="single" w:sz="12" w:space="0" w:color="auto"/>
              <w:bottom w:val="single" w:sz="12" w:space="0" w:color="auto"/>
              <w:right w:val="single" w:sz="12" w:space="0" w:color="auto"/>
            </w:tcBorders>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pPr>
            <w:r>
              <w:rPr>
                <w:b/>
                <w:bCs/>
              </w:rPr>
              <w:t>Mitigated</w:t>
            </w:r>
            <w:r w:rsidRPr="00134485">
              <w:rPr>
                <w:b/>
                <w:bCs/>
              </w:rPr>
              <w:t xml:space="preserve"> Masonry Building</w:t>
            </w:r>
          </w:p>
        </w:tc>
      </w:tr>
      <w:tr w:rsidR="00EF4E61" w:rsidTr="00EF4E61">
        <w:tc>
          <w:tcPr>
            <w:tcW w:w="4531" w:type="dxa"/>
            <w:tcBorders>
              <w:top w:val="single" w:sz="12" w:space="0" w:color="auto"/>
            </w:tcBorders>
          </w:tcPr>
          <w:p w:rsidR="00EF4E61" w:rsidRDefault="00EF4E61" w:rsidP="00EF4E61">
            <w:r w:rsidRPr="00BB2311">
              <w:t>ASTM D7158 Class H shingles</w:t>
            </w:r>
          </w:p>
          <w:p w:rsidR="00EF4E61" w:rsidRDefault="00EF4E61" w:rsidP="00EF4E61">
            <w:r>
              <w:t>8d nails</w:t>
            </w:r>
            <w:r w:rsidRPr="00BB2311">
              <w:t xml:space="preserve"> deck to roof members</w:t>
            </w:r>
          </w:p>
          <w:p w:rsidR="00EF4E61" w:rsidRPr="002547EB" w:rsidRDefault="00EF4E61" w:rsidP="00EF4E61">
            <w:r w:rsidRPr="00BB2311">
              <w:t>Truss straps at roof</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 s</w:t>
            </w:r>
            <w:r w:rsidRPr="00BB2311">
              <w:t>hutters</w:t>
            </w:r>
          </w:p>
        </w:tc>
        <w:tc>
          <w:tcPr>
            <w:tcW w:w="4439" w:type="dxa"/>
            <w:tcBorders>
              <w:top w:val="single" w:sz="12" w:space="0" w:color="auto"/>
            </w:tcBorders>
          </w:tcPr>
          <w:p w:rsidR="00EF4E61" w:rsidRDefault="00EF4E61" w:rsidP="00EF4E61">
            <w:pPr>
              <w:keepNext/>
              <w:keepLines/>
              <w:outlineLvl w:val="4"/>
            </w:pPr>
            <w:r w:rsidRPr="006564AD">
              <w:t>ASTM D7158 Class H shingles</w:t>
            </w:r>
          </w:p>
          <w:p w:rsidR="00EF4E61" w:rsidRDefault="00EF4E61" w:rsidP="00EF4E61">
            <w:pPr>
              <w:keepNext/>
              <w:keepLines/>
              <w:outlineLvl w:val="4"/>
            </w:pPr>
            <w:r>
              <w:t>8d nails</w:t>
            </w:r>
            <w:r w:rsidRPr="006564AD">
              <w:t xml:space="preserve"> deck to roof members</w:t>
            </w:r>
          </w:p>
          <w:p w:rsidR="00EF4E61" w:rsidRPr="006564AD" w:rsidRDefault="00EF4E61" w:rsidP="00EF4E61">
            <w:pPr>
              <w:keepNext/>
              <w:keepLines/>
              <w:outlineLvl w:val="4"/>
              <w:rPr>
                <w:color w:val="1F4D78" w:themeColor="accent1" w:themeShade="7F"/>
              </w:rPr>
            </w:pPr>
            <w:r w:rsidRPr="006564AD">
              <w:t>Truss straps at roof</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 s</w:t>
            </w:r>
            <w:r w:rsidRPr="006564AD">
              <w:t>hutters</w:t>
            </w:r>
          </w:p>
        </w:tc>
      </w:tr>
    </w:tbl>
    <w:p w:rsidR="00EF4E61" w:rsidRPr="000D622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jc w:val="both"/>
      </w:pPr>
      <w:r>
        <w:tab/>
        <w:t xml:space="preserve">Place the reference building at the population centroid for ZIP Code 33921 in Lee County. </w:t>
      </w:r>
    </w:p>
    <w:p w:rsidR="00EF4E61"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723776" behindDoc="1" locked="0" layoutInCell="1" allowOverlap="1" wp14:anchorId="66252C22" wp14:editId="3B1B0066">
                <wp:simplePos x="0" y="0"/>
                <wp:positionH relativeFrom="column">
                  <wp:posOffset>319177</wp:posOffset>
                </wp:positionH>
                <wp:positionV relativeFrom="paragraph">
                  <wp:posOffset>-125083</wp:posOffset>
                </wp:positionV>
                <wp:extent cx="5520906" cy="675860"/>
                <wp:effectExtent l="0" t="0" r="99060" b="86360"/>
                <wp:wrapNone/>
                <wp:docPr id="2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06"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ACC1" id="Rectangle 54" o:spid="_x0000_s1026" style="position:absolute;margin-left:25.15pt;margin-top:-9.85pt;width:434.7pt;height:53.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" fillcolor="#eaeaea" strokeweight="1pt">
                <v:shadow on="t" offset="6pt,6pt"/>
              </v:rect>
            </w:pict>
          </mc:Fallback>
        </mc:AlternateContent>
      </w:r>
      <w:r>
        <w:rPr>
          <w:rFonts w:ascii="Arial" w:hAnsi="Arial" w:cs="Arial"/>
          <w:b/>
          <w:bCs/>
          <w:sz w:val="28"/>
        </w:rPr>
        <w:t>Form V-2: Hurricane Mitigation Measures and Secondary</w:t>
      </w:r>
    </w:p>
    <w:p w:rsidR="00EF4E61"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Characteristics, Range of Changes in Damage</w:t>
      </w:r>
    </w:p>
    <w:p w:rsidR="00EF4E61" w:rsidRPr="00BE3D98"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rsidR="00EF4E61" w:rsidRPr="00BE3D98"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EF4E61" w:rsidTr="00EF4E61">
        <w:trPr>
          <w:cantSplit/>
        </w:trPr>
        <w:tc>
          <w:tcPr>
            <w:tcW w:w="3480" w:type="dxa"/>
            <w:gridSpan w:val="5"/>
            <w:vMerge w:val="restart"/>
            <w:tcBorders>
              <w:top w:val="single" w:sz="12" w:space="0" w:color="auto"/>
              <w:left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rsidR="00EF4E61" w:rsidRPr="00AA5AF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iCs/>
                <w:color w:val="1F4D78" w:themeColor="accent1" w:themeShade="7F"/>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w:t>
            </w:r>
            <w:r w:rsidRPr="00BF1A56">
              <w:rPr>
                <w:rFonts w:ascii="Arial" w:hAnsi="Arial" w:cs="Arial"/>
                <w:b/>
                <w:sz w:val="18"/>
              </w:rPr>
              <w:t xml:space="preserve"> RATIO - MITIGATED DAMAGE RATIO) / REFERENCE DAMAGE RATIO)</w:t>
            </w:r>
            <w:r>
              <w:rPr>
                <w:rFonts w:ascii="Arial" w:hAnsi="Arial" w:cs="Arial"/>
                <w:b/>
                <w:sz w:val="18"/>
              </w:rPr>
              <w:t xml:space="preserve"> * 100</w:t>
            </w:r>
          </w:p>
        </w:tc>
      </w:tr>
      <w:tr w:rsidR="00EF4E61" w:rsidTr="00EF4E61">
        <w:tc>
          <w:tcPr>
            <w:tcW w:w="3480" w:type="dxa"/>
            <w:gridSpan w:val="5"/>
            <w:vMerge/>
            <w:tcBorders>
              <w:left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F4E61" w:rsidTr="00EF4E61">
        <w:tc>
          <w:tcPr>
            <w:tcW w:w="3480" w:type="dxa"/>
            <w:gridSpan w:val="5"/>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F4E61" w:rsidTr="00EF4E61">
        <w:tc>
          <w:tcPr>
            <w:tcW w:w="3480" w:type="dxa"/>
            <w:gridSpan w:val="5"/>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EF4E61" w:rsidTr="00EF4E61">
        <w:tc>
          <w:tcPr>
            <w:tcW w:w="471" w:type="dxa"/>
            <w:tcBorders>
              <w:top w:val="single" w:sz="12" w:space="0" w:color="auto"/>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AA61C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9"/>
                <w:szCs w:val="9"/>
              </w:rPr>
            </w:pPr>
            <w:r w:rsidRPr="00AA61C6">
              <w:rPr>
                <w:rFonts w:ascii="Arial" w:hAnsi="Arial" w:cs="Arial"/>
                <w:bCs/>
                <w:sz w:val="9"/>
                <w:szCs w:val="9"/>
              </w:rPr>
              <w:t>ROOF CONFIGUR-ATION</w:t>
            </w:r>
          </w:p>
        </w:tc>
        <w:tc>
          <w:tcPr>
            <w:tcW w:w="3009" w:type="dxa"/>
            <w:gridSpan w:val="4"/>
            <w:tcBorders>
              <w:top w:val="single" w:sz="12" w:space="0" w:color="auto"/>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DA2A66" w:rsidRDefault="00EF4E61" w:rsidP="00B650E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2"/>
                <w:szCs w:val="12"/>
              </w:rPr>
            </w:pPr>
            <w:r w:rsidRPr="00DA2A66">
              <w:rPr>
                <w:rFonts w:ascii="Arial" w:hAnsi="Arial" w:cs="Arial"/>
                <w:bCs/>
                <w:sz w:val="12"/>
                <w:szCs w:val="12"/>
              </w:rPr>
              <w:t>ROOF COVERING</w:t>
            </w:r>
          </w:p>
        </w:tc>
        <w:tc>
          <w:tcPr>
            <w:tcW w:w="3009" w:type="dxa"/>
            <w:gridSpan w:val="4"/>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RPr="00C615E7" w:rsidTr="00EF4E61">
        <w:tc>
          <w:tcPr>
            <w:tcW w:w="471" w:type="dxa"/>
            <w:vMerge w:val="restart"/>
            <w:tcBorders>
              <w:top w:val="single" w:sz="12" w:space="0" w:color="auto"/>
              <w:left w:val="single" w:sz="12" w:space="0" w:color="auto"/>
              <w:right w:val="single" w:sz="12" w:space="0" w:color="auto"/>
            </w:tcBorders>
            <w:textDirection w:val="btLr"/>
          </w:tcPr>
          <w:p w:rsidR="00EF4E61" w:rsidRPr="00A37E4E"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ROOF-</w:t>
            </w:r>
          </w:p>
          <w:p w:rsidR="00EF4E61" w:rsidRPr="00A37E4E"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WALL STRENGTH</w:t>
            </w:r>
          </w:p>
        </w:tc>
        <w:tc>
          <w:tcPr>
            <w:tcW w:w="3009" w:type="dxa"/>
            <w:gridSpan w:val="4"/>
            <w:tcBorders>
              <w:top w:val="single" w:sz="12" w:space="0" w:color="auto"/>
              <w:left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F4E61" w:rsidRPr="00C615E7" w:rsidTr="00EF4E61">
        <w:tc>
          <w:tcPr>
            <w:tcW w:w="471" w:type="dxa"/>
            <w:vMerge w:val="restart"/>
            <w:tcBorders>
              <w:top w:val="single" w:sz="12" w:space="0" w:color="auto"/>
              <w:left w:val="single" w:sz="12" w:space="0" w:color="auto"/>
              <w:right w:val="single" w:sz="12" w:space="0" w:color="auto"/>
            </w:tcBorders>
            <w:textDirection w:val="btLr"/>
            <w:vAlign w:val="bottom"/>
          </w:tcPr>
          <w:p w:rsidR="00EF4E61" w:rsidRPr="00DA2A66" w:rsidRDefault="00EF4E61" w:rsidP="00F264A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Default="00EF4E61" w:rsidP="00F264A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Arial" w:hAnsi="Arial" w:cs="Arial"/>
                <w:bCs/>
                <w:sz w:val="10"/>
                <w:szCs w:val="10"/>
              </w:rPr>
            </w:pPr>
            <w:r w:rsidRPr="00BF1A56">
              <w:rPr>
                <w:rFonts w:ascii="Arial" w:hAnsi="Arial" w:cs="Arial"/>
                <w:bCs/>
                <w:sz w:val="10"/>
                <w:szCs w:val="10"/>
              </w:rPr>
              <w:t>WALL-FOUNDATION</w:t>
            </w:r>
            <w:r w:rsidR="00F264AD">
              <w:rPr>
                <w:rFonts w:ascii="Arial" w:hAnsi="Arial" w:cs="Arial"/>
                <w:bCs/>
                <w:sz w:val="10"/>
                <w:szCs w:val="10"/>
              </w:rPr>
              <w:t xml:space="preserve"> </w:t>
            </w:r>
            <w:r w:rsidRPr="00BF1A56">
              <w:rPr>
                <w:rFonts w:ascii="Arial" w:hAnsi="Arial" w:cs="Arial"/>
                <w:bCs/>
                <w:sz w:val="10"/>
                <w:szCs w:val="10"/>
              </w:rPr>
              <w:t>STRENGTH</w:t>
            </w:r>
          </w:p>
          <w:p w:rsidR="00F264AD" w:rsidRPr="00BF1A56" w:rsidRDefault="00F264AD" w:rsidP="00F264AD">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Arial" w:hAnsi="Arial" w:cs="Arial"/>
                <w:bCs/>
                <w:sz w:val="10"/>
                <w:szCs w:val="10"/>
              </w:rPr>
            </w:pPr>
          </w:p>
        </w:tc>
        <w:tc>
          <w:tcPr>
            <w:tcW w:w="3009" w:type="dxa"/>
            <w:gridSpan w:val="4"/>
            <w:tcBorders>
              <w:top w:val="single" w:sz="12" w:space="0" w:color="auto"/>
              <w:left w:val="single" w:sz="12" w:space="0" w:color="auto"/>
              <w:bottom w:val="nil"/>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BF1A5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rsidR="00EF4E61" w:rsidRPr="00345BA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nil"/>
              <w:left w:val="single" w:sz="12" w:space="0" w:color="auto"/>
              <w:right w:val="single" w:sz="12" w:space="0" w:color="auto"/>
            </w:tcBorders>
            <w:textDirection w:val="btLr"/>
            <w:vAlign w:val="center"/>
          </w:tcPr>
          <w:p w:rsidR="00EF4E61" w:rsidRPr="00345BA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3480" w:type="dxa"/>
            <w:gridSpan w:val="5"/>
            <w:vMerge w:val="restart"/>
            <w:tcBorders>
              <w:top w:val="single" w:sz="12" w:space="0" w:color="auto"/>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EF4E61" w:rsidRPr="00F22BB3" w:rsidDel="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rsidR="00EF4E61" w:rsidRPr="00AA5AF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i/>
                <w:iCs/>
                <w:color w:val="1F4D78" w:themeColor="accent1" w:themeShade="7F"/>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w:t>
            </w:r>
            <w:r w:rsidRPr="00BF1A56">
              <w:rPr>
                <w:rFonts w:ascii="Arial" w:hAnsi="Arial" w:cs="Arial"/>
                <w:b/>
                <w:sz w:val="18"/>
              </w:rPr>
              <w:t>RATIO - MITIGATED DAMAGE RATIO) / REFERENCE DAMAGE RATIO) * 10</w:t>
            </w:r>
            <w:r>
              <w:rPr>
                <w:rFonts w:ascii="Arial" w:hAnsi="Arial" w:cs="Arial"/>
                <w:b/>
                <w:sz w:val="18"/>
              </w:rPr>
              <w:t>0</w:t>
            </w:r>
          </w:p>
        </w:tc>
      </w:tr>
      <w:tr w:rsidR="00EF4E61" w:rsidTr="00EF4E61">
        <w:tc>
          <w:tcPr>
            <w:tcW w:w="3480" w:type="dxa"/>
            <w:gridSpan w:val="5"/>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F4E61" w:rsidTr="00EF4E61">
        <w:tc>
          <w:tcPr>
            <w:tcW w:w="3480" w:type="dxa"/>
            <w:gridSpan w:val="5"/>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F4E61" w:rsidTr="00EF4E61">
        <w:tc>
          <w:tcPr>
            <w:tcW w:w="3480" w:type="dxa"/>
            <w:gridSpan w:val="5"/>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EF4E61" w:rsidRPr="008630BC" w:rsidRDefault="00EF4E61" w:rsidP="00EF4E61">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EF4E61" w:rsidRPr="008630BC" w:rsidRDefault="00EF4E61" w:rsidP="00EF4E61">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EF4E61" w:rsidRPr="009636E0" w:rsidTr="00EF4E61">
        <w:tc>
          <w:tcPr>
            <w:tcW w:w="3480" w:type="dxa"/>
            <w:gridSpan w:val="5"/>
            <w:tcBorders>
              <w:top w:val="single" w:sz="12"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EF4E61" w:rsidRPr="002547EB"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Arial" w:hAnsi="Arial" w:cs="Arial"/>
          <w:i/>
          <w:sz w:val="18"/>
          <w:szCs w:val="18"/>
        </w:rPr>
      </w:pPr>
      <w:r w:rsidRPr="002547EB">
        <w:rPr>
          <w:rFonts w:ascii="Arial" w:hAnsi="Arial" w:cs="Arial"/>
          <w:i/>
          <w:sz w:val="18"/>
          <w:szCs w:val="18"/>
        </w:rPr>
        <w:t>*Windspeeds are one-minute sustained 10-meter.</w:t>
      </w:r>
    </w:p>
    <w:p w:rsidR="00EF4E61" w:rsidRDefault="00EF4E61" w:rsidP="00EF4E61">
      <w:pPr>
        <w:jc w:val="center"/>
        <w:rPr>
          <w:rFonts w:ascii="Arial" w:hAnsi="Arial" w:cs="Arial"/>
          <w:b/>
          <w:sz w:val="28"/>
          <w:szCs w:val="28"/>
        </w:rPr>
      </w:pPr>
    </w:p>
    <w:p w:rsidR="00EF4E61" w:rsidRDefault="00EF4E61" w:rsidP="00EF4E61">
      <w:pPr>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722752" behindDoc="1" locked="0" layoutInCell="1" allowOverlap="1" wp14:anchorId="15EB200D" wp14:editId="783941C6">
                <wp:simplePos x="0" y="0"/>
                <wp:positionH relativeFrom="column">
                  <wp:posOffset>-119270</wp:posOffset>
                </wp:positionH>
                <wp:positionV relativeFrom="paragraph">
                  <wp:posOffset>-121257</wp:posOffset>
                </wp:positionV>
                <wp:extent cx="6190367" cy="873457"/>
                <wp:effectExtent l="0" t="0" r="96520" b="98425"/>
                <wp:wrapNone/>
                <wp:docPr id="2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367" cy="87345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B6654" id="Rectangle 50" o:spid="_x0000_s1026" style="position:absolute;margin-left:-9.4pt;margin-top:-9.55pt;width:487.45pt;height:68.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" fillcolor="#eaeaea" strokeweight="1pt">
                <v:shadow on="t" offset="6pt,6pt"/>
              </v:rect>
            </w:pict>
          </mc:Fallback>
        </mc:AlternateContent>
      </w:r>
      <w:r>
        <w:rPr>
          <w:rFonts w:ascii="Arial" w:hAnsi="Arial" w:cs="Arial"/>
          <w:b/>
          <w:sz w:val="28"/>
          <w:szCs w:val="28"/>
        </w:rPr>
        <w:t>Form V-3: Hurricane Mitigation Measures and Secondary Characteristics, Mean Damage Ratios and Hurricane Loss Costs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(Trade Secret Item)</w:t>
      </w:r>
    </w:p>
    <w:p w:rsidR="00EF4E61" w:rsidRPr="00BE3D98"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measure of impact of hurricane mitigation measures and secondary characteristics when implemented individually or in combination at certain windspeeds. This form also illustrates the underlying hurricane vulnerability functions and the hurricane loss costs for the reference and mitigated constructions.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mean damage ratio (without including any insurance considerations) to the reference building for each individual hurricane mitigation measure and secondary characteristic listed in Form V-3, Hurricane Mitigation Measures and Secondary Characteristics, Mean Damage Ratios and Hurricane Loss Costs (Trade Secret Item), as well as the percent damage for the combination of the four hurricane mitigation measures and secondary characteristics provided for the Mitigated Frame Building and the Mitigated Masonry Building below. </w:t>
      </w:r>
    </w:p>
    <w:p w:rsidR="00EF4E61" w:rsidRPr="00D427C6"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EF4E61" w:rsidRPr="000F25B3"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sidRPr="00EF2D05">
        <w:rPr>
          <w:bCs/>
          <w:iCs/>
        </w:rPr>
        <w:t>B.</w:t>
      </w:r>
      <w:r w:rsidRPr="00EF2D05">
        <w:rPr>
          <w:bCs/>
          <w:iCs/>
        </w:rPr>
        <w:tab/>
        <w:t xml:space="preserve">Provide the </w:t>
      </w:r>
      <w:r>
        <w:rPr>
          <w:bCs/>
          <w:iCs/>
        </w:rPr>
        <w:t xml:space="preserve">zero deductible personal residential hurricane </w:t>
      </w:r>
      <w:r w:rsidRPr="00EF2D05">
        <w:rPr>
          <w:bCs/>
          <w:iCs/>
        </w:rPr>
        <w:t>loss cost rounded to three decimal places</w:t>
      </w:r>
      <w:r w:rsidRPr="002C5E52">
        <w:rPr>
          <w:bCs/>
          <w:iCs/>
        </w:rPr>
        <w:t xml:space="preserve">, for the reference building and for each individual </w:t>
      </w:r>
      <w:r>
        <w:rPr>
          <w:bCs/>
          <w:iCs/>
        </w:rPr>
        <w:t xml:space="preserve">hurricane </w:t>
      </w:r>
      <w:r w:rsidRPr="002C5E52">
        <w:rPr>
          <w:bCs/>
          <w:iCs/>
        </w:rPr>
        <w:t xml:space="preserve">mitigation measure and </w:t>
      </w:r>
      <w:r>
        <w:rPr>
          <w:bCs/>
          <w:iCs/>
        </w:rPr>
        <w:t xml:space="preserve">secondary characteristic </w:t>
      </w:r>
      <w:r w:rsidRPr="00EF2D05">
        <w:rPr>
          <w:bCs/>
          <w:iCs/>
        </w:rPr>
        <w:t>listed in Form V-3</w:t>
      </w:r>
      <w:r>
        <w:rPr>
          <w:bCs/>
          <w:iCs/>
        </w:rPr>
        <w:t>, Hurricane Mitigation Measures and Secondary Characteristics, Mean Damage Ratios and Hurricane Loss Costs (Trade Secret Item),</w:t>
      </w:r>
      <w:r w:rsidRPr="00EF2D05">
        <w:rPr>
          <w:bCs/>
          <w:iCs/>
        </w:rPr>
        <w:t xml:space="preserve"> as well as the </w:t>
      </w:r>
      <w:r>
        <w:rPr>
          <w:bCs/>
          <w:iCs/>
        </w:rPr>
        <w:t xml:space="preserve">hurricane </w:t>
      </w:r>
      <w:r w:rsidRPr="00EF2D05">
        <w:rPr>
          <w:bCs/>
          <w:iCs/>
        </w:rPr>
        <w:t xml:space="preserve">loss cost for the combination of the four </w:t>
      </w:r>
      <w:r>
        <w:rPr>
          <w:bCs/>
          <w:iCs/>
        </w:rPr>
        <w:t xml:space="preserve">hurricane </w:t>
      </w:r>
      <w:r w:rsidRPr="00EF2D05">
        <w:rPr>
          <w:bCs/>
          <w:iCs/>
        </w:rPr>
        <w:t xml:space="preserve">mitigation measures </w:t>
      </w:r>
      <w:r>
        <w:rPr>
          <w:bCs/>
          <w:iCs/>
        </w:rPr>
        <w:t xml:space="preserve">and secondary characteristics </w:t>
      </w:r>
      <w:r w:rsidRPr="00EF2D05">
        <w:rPr>
          <w:bCs/>
          <w:iCs/>
        </w:rPr>
        <w:t>provided for the Mitigated Frame Building and the Mitigated Masonry Building below.</w:t>
      </w:r>
    </w:p>
    <w:p w:rsidR="00EF4E61" w:rsidRPr="00D427C6"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EF4E61" w:rsidRDefault="00EF4E61" w:rsidP="00EF4E6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additional assumptions are necessary to complete this form (for example, regarding duration or surface roughness), provide the rationale for the assumptions as well as a detailed description of how they are included.  </w:t>
      </w:r>
    </w:p>
    <w:p w:rsidR="00EF4E61" w:rsidRPr="00D427C6"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D. Provide a graphical representation of the hurricane vulnerability curves for the reference building and the fully mitigated building.</w:t>
      </w:r>
    </w:p>
    <w:p w:rsidR="00EF4E61" w:rsidRDefault="00EF4E61" w:rsidP="00EF4E61">
      <w:pPr>
        <w:rPr>
          <w:bCs/>
          <w:iCs/>
        </w:rPr>
      </w:pPr>
    </w:p>
    <w:p w:rsidR="00EF4E61" w:rsidRDefault="00EF4E61" w:rsidP="00EF4E61">
      <w:pPr>
        <w:tabs>
          <w:tab w:val="left" w:pos="360"/>
        </w:tabs>
        <w:spacing w:after="200" w:line="276" w:lineRule="auto"/>
        <w:ind w:left="360" w:hanging="360"/>
        <w:jc w:val="both"/>
        <w:rPr>
          <w:bCs/>
          <w:iCs/>
        </w:rPr>
      </w:pPr>
      <w:r>
        <w:rPr>
          <w:bCs/>
          <w:iCs/>
        </w:rPr>
        <w:t>E.</w:t>
      </w:r>
      <w:r>
        <w:rPr>
          <w:bCs/>
          <w:iCs/>
        </w:rPr>
        <w:tab/>
        <w:t>If not considered as Trade Secret, provide this form in Excel format without truncation. The file name shall include the abbreviated name of the modeling organization, the hurricane standards year, and the form name. Also include Form V-3, Hurricane Mitigation Measures and Secondary Characteristics, Mean Damage Ratios and Hurricane Loss Costs (Trade Secret Item), in a submission appendix.</w:t>
      </w:r>
    </w:p>
    <w:p w:rsidR="00EF4E61" w:rsidRDefault="00EF4E61" w:rsidP="00EF4E61">
      <w:pPr>
        <w:rPr>
          <w:bCs/>
          <w:iCs/>
        </w:rPr>
      </w:pPr>
      <w:r>
        <w:rPr>
          <w:bCs/>
          <w:iCs/>
        </w:rPr>
        <w:br w:type="page"/>
      </w:r>
    </w:p>
    <w:tbl>
      <w:tblPr>
        <w:tblStyle w:val="TableGrid"/>
        <w:tblW w:w="0" w:type="auto"/>
        <w:tblInd w:w="360" w:type="dxa"/>
        <w:tblLook w:val="04A0" w:firstRow="1" w:lastRow="0" w:firstColumn="1" w:lastColumn="0" w:noHBand="0" w:noVBand="1"/>
      </w:tblPr>
      <w:tblGrid>
        <w:gridCol w:w="4531"/>
        <w:gridCol w:w="4439"/>
      </w:tblGrid>
      <w:tr w:rsidR="00EF4E61" w:rsidTr="00EF4E61">
        <w:tc>
          <w:tcPr>
            <w:tcW w:w="4531" w:type="dxa"/>
            <w:tcBorders>
              <w:top w:val="single" w:sz="12" w:space="0" w:color="auto"/>
              <w:left w:val="single" w:sz="12" w:space="0" w:color="auto"/>
              <w:bottom w:val="single" w:sz="12" w:space="0" w:color="auto"/>
              <w:right w:val="single" w:sz="12" w:space="0" w:color="auto"/>
            </w:tcBorders>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lastRenderedPageBreak/>
              <w:t>Reference Frame Building</w:t>
            </w:r>
          </w:p>
        </w:tc>
        <w:tc>
          <w:tcPr>
            <w:tcW w:w="4439" w:type="dxa"/>
            <w:tcBorders>
              <w:top w:val="single" w:sz="12" w:space="0" w:color="auto"/>
              <w:left w:val="single" w:sz="12" w:space="0" w:color="auto"/>
              <w:bottom w:val="single" w:sz="12" w:space="0" w:color="auto"/>
              <w:right w:val="single" w:sz="12" w:space="0" w:color="auto"/>
            </w:tcBorders>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134485">
              <w:rPr>
                <w:b/>
                <w:bCs/>
              </w:rPr>
              <w:t>Reference Masonry Building</w:t>
            </w:r>
          </w:p>
        </w:tc>
      </w:tr>
      <w:tr w:rsidR="00EF4E61" w:rsidTr="00EF4E61">
        <w:tc>
          <w:tcPr>
            <w:tcW w:w="4531" w:type="dxa"/>
            <w:tcBorders>
              <w:top w:val="single" w:sz="12" w:space="0" w:color="auto"/>
              <w:bottom w:val="single" w:sz="12" w:space="0" w:color="auto"/>
            </w:tcBorders>
          </w:tcPr>
          <w:p w:rsidR="00EF4E61" w:rsidRDefault="00EF4E61" w:rsidP="00EF4E61">
            <w:r>
              <w:t>One story</w:t>
            </w:r>
          </w:p>
          <w:p w:rsidR="00EF4E61" w:rsidRPr="00116809" w:rsidRDefault="00EF4E61" w:rsidP="00EF4E61">
            <w:r w:rsidRPr="00116809">
              <w:t>Unbraced gable end roof</w:t>
            </w:r>
          </w:p>
          <w:p w:rsidR="00EF4E61" w:rsidRDefault="00EF4E61" w:rsidP="00EF4E61">
            <w:r w:rsidRPr="002C5E52">
              <w:t xml:space="preserve">ASTM D3161 Class </w:t>
            </w:r>
            <w:r>
              <w:t>D</w:t>
            </w:r>
            <w:r w:rsidRPr="002C5E52">
              <w:t xml:space="preserve"> or</w:t>
            </w:r>
          </w:p>
          <w:p w:rsidR="00EF4E61" w:rsidRPr="002547EB" w:rsidRDefault="00EF4E61" w:rsidP="00EF4E61">
            <w:r w:rsidRPr="002C5E52">
              <w:t xml:space="preserve">ASTM D7158 Class </w:t>
            </w:r>
            <w:r>
              <w:t>D</w:t>
            </w:r>
            <w:r w:rsidRPr="002C5E52">
              <w:t xml:space="preserve"> shingles</w:t>
            </w:r>
          </w:p>
          <w:p w:rsidR="00EF4E61" w:rsidRDefault="00EF4E61" w:rsidP="00EF4E61">
            <w:r>
              <w:t>½</w:t>
            </w:r>
            <w:r>
              <w:rPr>
                <w:rFonts w:ascii="Arial" w:hAnsi="Arial" w:cs="Arial"/>
              </w:rPr>
              <w:t>”</w:t>
            </w:r>
            <w:r>
              <w:t xml:space="preserve"> plywood deck</w:t>
            </w:r>
          </w:p>
          <w:p w:rsidR="00EF4E61" w:rsidRPr="00DC2796" w:rsidRDefault="00EF4E61" w:rsidP="00EF4E61">
            <w:r>
              <w:t>6d nails</w:t>
            </w:r>
            <w:r w:rsidRPr="00DC2796">
              <w:t xml:space="preserve"> deck to roof members</w:t>
            </w:r>
          </w:p>
          <w:p w:rsidR="00EF4E61" w:rsidRPr="00DC2796" w:rsidRDefault="00EF4E61" w:rsidP="00EF4E61">
            <w:r w:rsidRPr="00DC2796">
              <w:t xml:space="preserve">Toe </w:t>
            </w:r>
            <w:r>
              <w:t>n</w:t>
            </w:r>
            <w:r w:rsidRPr="00DC2796">
              <w:t>ail truss to wall anchor</w:t>
            </w:r>
          </w:p>
          <w:p w:rsidR="00EF4E61" w:rsidRDefault="00EF4E61" w:rsidP="00EF4E61">
            <w:r>
              <w:t>Wood framed exterior walls</w:t>
            </w:r>
          </w:p>
          <w:p w:rsidR="00EF4E61" w:rsidRDefault="00EF4E61" w:rsidP="00EF4E61">
            <w:r>
              <w:t>5/8</w:t>
            </w:r>
            <w:r>
              <w:rPr>
                <w:rFonts w:ascii="Arial" w:hAnsi="Arial" w:cs="Arial"/>
              </w:rPr>
              <w:t>”</w:t>
            </w:r>
            <w:r>
              <w:t xml:space="preserve"> diameter anchors at 48</w:t>
            </w:r>
            <w:r>
              <w:rPr>
                <w:rFonts w:ascii="Arial" w:hAnsi="Arial" w:cs="Arial"/>
              </w:rPr>
              <w:t>”</w:t>
            </w:r>
            <w:r>
              <w:t xml:space="preserve"> centers for</w:t>
            </w:r>
          </w:p>
          <w:p w:rsidR="00EF4E61" w:rsidRDefault="00EF4E61" w:rsidP="00EF4E61">
            <w:r>
              <w:t xml:space="preserve">   </w:t>
            </w:r>
            <w:r w:rsidR="00B650EF">
              <w:t>wall-floor-</w:t>
            </w:r>
            <w:r>
              <w:t xml:space="preserve">foundation connections        </w:t>
            </w:r>
          </w:p>
          <w:p w:rsidR="00EF4E61" w:rsidRPr="00DC2796" w:rsidRDefault="00EF4E61" w:rsidP="00EF4E61">
            <w:r w:rsidRPr="00DC2796">
              <w:t>No shutters</w:t>
            </w:r>
          </w:p>
          <w:p w:rsidR="00EF4E61" w:rsidRDefault="00EF4E61" w:rsidP="00EF4E61">
            <w:r>
              <w:t>Standard glass windows</w:t>
            </w:r>
          </w:p>
          <w:p w:rsidR="00EF4E61" w:rsidRDefault="00EF4E61" w:rsidP="00EF4E61">
            <w:r>
              <w:t>No door covers</w:t>
            </w:r>
          </w:p>
          <w:p w:rsidR="00EF4E61" w:rsidRDefault="00EF4E61" w:rsidP="00EF4E61">
            <w:r>
              <w:t>No skylight covers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c>
          <w:tcPr>
            <w:tcW w:w="4439" w:type="dxa"/>
            <w:tcBorders>
              <w:top w:val="single" w:sz="12" w:space="0" w:color="auto"/>
              <w:bottom w:val="single" w:sz="12" w:space="0" w:color="auto"/>
            </w:tcBorders>
          </w:tcPr>
          <w:p w:rsidR="00EF4E61" w:rsidRDefault="00EF4E61" w:rsidP="00EF4E61">
            <w:r>
              <w:t>One story</w:t>
            </w:r>
          </w:p>
          <w:p w:rsidR="00EF4E61" w:rsidRPr="00116809" w:rsidRDefault="00EF4E61" w:rsidP="00EF4E61">
            <w:r w:rsidRPr="00116809">
              <w:t>Unbraced gable end roof</w:t>
            </w:r>
          </w:p>
          <w:p w:rsidR="00EF4E61" w:rsidRDefault="00EF4E61" w:rsidP="00EF4E61">
            <w:r>
              <w:t xml:space="preserve">ASTM D3161 Class D or </w:t>
            </w:r>
          </w:p>
          <w:p w:rsidR="00EF4E61" w:rsidRPr="002547EB" w:rsidRDefault="00EF4E61" w:rsidP="00EF4E61">
            <w:r w:rsidRPr="002C5E52">
              <w:t xml:space="preserve">ASTM D7158 Class </w:t>
            </w:r>
            <w:r>
              <w:t>D</w:t>
            </w:r>
            <w:r w:rsidRPr="002C5E52">
              <w:t xml:space="preserve"> shingles</w:t>
            </w:r>
          </w:p>
          <w:p w:rsidR="00EF4E61" w:rsidRDefault="00EF4E61" w:rsidP="00EF4E61">
            <w:r>
              <w:t>½</w:t>
            </w:r>
            <w:r>
              <w:rPr>
                <w:rFonts w:ascii="Arial" w:hAnsi="Arial" w:cs="Arial"/>
              </w:rPr>
              <w:t>”</w:t>
            </w:r>
            <w:r>
              <w:t xml:space="preserve"> plywood deck</w:t>
            </w:r>
          </w:p>
          <w:p w:rsidR="00EF4E61" w:rsidRPr="00B264A5" w:rsidRDefault="00EF4E61" w:rsidP="00EF4E61">
            <w:r>
              <w:t>6d nails</w:t>
            </w:r>
            <w:r w:rsidRPr="00B264A5">
              <w:t xml:space="preserve"> deck to roof members</w:t>
            </w:r>
          </w:p>
          <w:p w:rsidR="00EF4E61" w:rsidRPr="00B264A5" w:rsidRDefault="00EF4E61" w:rsidP="00EF4E61">
            <w:r>
              <w:t>Weak t</w:t>
            </w:r>
            <w:r w:rsidRPr="00B264A5">
              <w:t xml:space="preserve">russ </w:t>
            </w:r>
            <w:r>
              <w:t>to wall connection</w:t>
            </w:r>
          </w:p>
          <w:p w:rsidR="00EF4E61" w:rsidRDefault="00EF4E61" w:rsidP="00EF4E61">
            <w:r>
              <w:t>Masonry exterior walls</w:t>
            </w:r>
          </w:p>
          <w:p w:rsidR="00EF4E61" w:rsidRDefault="00EF4E61" w:rsidP="00EF4E61">
            <w:r>
              <w:t>No vertical wall reinforcing</w:t>
            </w:r>
          </w:p>
          <w:p w:rsidR="00EF4E61" w:rsidRPr="00B264A5" w:rsidRDefault="00EF4E61" w:rsidP="00EF4E61">
            <w:r>
              <w:t>No</w:t>
            </w:r>
            <w:r w:rsidRPr="00B264A5">
              <w:t xml:space="preserve"> </w:t>
            </w:r>
            <w:r>
              <w:t>s</w:t>
            </w:r>
            <w:r w:rsidRPr="00B264A5">
              <w:t>hutters</w:t>
            </w:r>
          </w:p>
          <w:p w:rsidR="00EF4E61" w:rsidRDefault="00EF4E61" w:rsidP="00EF4E61">
            <w:r>
              <w:t>Standard glass windows</w:t>
            </w:r>
          </w:p>
          <w:p w:rsidR="00EF4E61" w:rsidRDefault="00EF4E61" w:rsidP="00EF4E61">
            <w:r>
              <w:t>No door covers</w:t>
            </w:r>
          </w:p>
          <w:p w:rsidR="00EF4E61" w:rsidRDefault="00EF4E61" w:rsidP="00EF4E61">
            <w:r>
              <w:t>No skylight covers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Constructed in 1995</w:t>
            </w:r>
          </w:p>
        </w:tc>
      </w:tr>
      <w:tr w:rsidR="00EF4E61" w:rsidTr="00EF4E61">
        <w:tc>
          <w:tcPr>
            <w:tcW w:w="4531" w:type="dxa"/>
            <w:tcBorders>
              <w:top w:val="single" w:sz="12" w:space="0" w:color="auto"/>
              <w:left w:val="single" w:sz="12" w:space="0" w:color="auto"/>
              <w:bottom w:val="single" w:sz="12" w:space="0" w:color="auto"/>
              <w:right w:val="single" w:sz="12" w:space="0" w:color="auto"/>
            </w:tcBorders>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Frame Building</w:t>
            </w:r>
          </w:p>
        </w:tc>
        <w:tc>
          <w:tcPr>
            <w:tcW w:w="4439" w:type="dxa"/>
            <w:tcBorders>
              <w:top w:val="single" w:sz="12" w:space="0" w:color="auto"/>
              <w:left w:val="single" w:sz="12" w:space="0" w:color="auto"/>
              <w:bottom w:val="single" w:sz="12" w:space="0" w:color="auto"/>
              <w:right w:val="single" w:sz="12" w:space="0" w:color="auto"/>
            </w:tcBorders>
          </w:tcPr>
          <w:p w:rsidR="00EF4E61" w:rsidRPr="0013448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Pr>
                <w:b/>
                <w:bCs/>
              </w:rPr>
              <w:t>Mitigated</w:t>
            </w:r>
            <w:r w:rsidRPr="00134485">
              <w:rPr>
                <w:b/>
                <w:bCs/>
              </w:rPr>
              <w:t xml:space="preserve"> Masonry Building</w:t>
            </w:r>
          </w:p>
        </w:tc>
      </w:tr>
      <w:tr w:rsidR="00EF4E61" w:rsidTr="00EF4E61">
        <w:tc>
          <w:tcPr>
            <w:tcW w:w="4531" w:type="dxa"/>
            <w:tcBorders>
              <w:top w:val="single" w:sz="12" w:space="0" w:color="auto"/>
            </w:tcBorders>
          </w:tcPr>
          <w:p w:rsidR="00EF4E61" w:rsidRDefault="00EF4E61" w:rsidP="00EF4E61">
            <w:r>
              <w:t>ASTM D7158 Class H</w:t>
            </w:r>
            <w:r w:rsidRPr="00DC2796">
              <w:t xml:space="preserve"> shingles </w:t>
            </w:r>
          </w:p>
          <w:p w:rsidR="00EF4E61" w:rsidRPr="00DC2796" w:rsidRDefault="00EF4E61" w:rsidP="00EF4E61">
            <w:r w:rsidRPr="00DC2796">
              <w:t>8d nails deck to roof members</w:t>
            </w:r>
          </w:p>
          <w:p w:rsidR="00EF4E61" w:rsidRPr="00DC2796" w:rsidRDefault="00EF4E61" w:rsidP="00EF4E61">
            <w:r w:rsidRPr="00DC2796">
              <w:t>Truss straps at roof</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w:t>
            </w:r>
            <w:r w:rsidRPr="00DC2796">
              <w:t xml:space="preserve"> </w:t>
            </w:r>
            <w:r>
              <w:t>s</w:t>
            </w:r>
            <w:r w:rsidRPr="00DC2796">
              <w:t>hutters</w:t>
            </w:r>
          </w:p>
        </w:tc>
        <w:tc>
          <w:tcPr>
            <w:tcW w:w="4439" w:type="dxa"/>
            <w:tcBorders>
              <w:top w:val="single" w:sz="12" w:space="0" w:color="auto"/>
            </w:tcBorders>
          </w:tcPr>
          <w:p w:rsidR="00EF4E61" w:rsidRPr="00DC2796" w:rsidRDefault="00EF4E61" w:rsidP="00EF4E61">
            <w:r>
              <w:t xml:space="preserve">ASTM D7158 Class H </w:t>
            </w:r>
            <w:r w:rsidRPr="00DC2796">
              <w:t xml:space="preserve">shingles </w:t>
            </w:r>
          </w:p>
          <w:p w:rsidR="00EF4E61" w:rsidRPr="00DC2796" w:rsidRDefault="00EF4E61" w:rsidP="00EF4E61">
            <w:r w:rsidRPr="00DC2796">
              <w:t>8d nails deck to roof members</w:t>
            </w:r>
          </w:p>
          <w:p w:rsidR="00EF4E61" w:rsidRPr="00DC2796" w:rsidRDefault="00EF4E61" w:rsidP="00EF4E61">
            <w:r w:rsidRPr="00DC2796">
              <w:t>Truss straps at roof</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Structural wood panel</w:t>
            </w:r>
            <w:r w:rsidRPr="00DC2796">
              <w:t xml:space="preserve"> </w:t>
            </w:r>
            <w:r>
              <w:t>s</w:t>
            </w:r>
            <w:r w:rsidRPr="00DC2796">
              <w:t>hutters</w:t>
            </w:r>
          </w:p>
        </w:tc>
      </w:tr>
    </w:tbl>
    <w:p w:rsidR="00EF4E61" w:rsidRPr="00D427C6"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jc w:val="both"/>
      </w:pPr>
      <w:r>
        <w:tab/>
        <w:t>Place the reference building at the population centroid for ZIP Code 33921 in Lee County.</w:t>
      </w:r>
    </w:p>
    <w:p w:rsidR="00EF4E61" w:rsidRDefault="00EF4E61" w:rsidP="00EF4E61">
      <w:pPr>
        <w:tabs>
          <w:tab w:val="left" w:pos="360"/>
          <w:tab w:val="center" w:pos="4680"/>
          <w:tab w:val="left" w:pos="5040"/>
          <w:tab w:val="left" w:pos="5760"/>
          <w:tab w:val="left" w:pos="6480"/>
          <w:tab w:val="left" w:pos="7200"/>
          <w:tab w:val="left" w:pos="7920"/>
          <w:tab w:val="left" w:pos="8640"/>
          <w:tab w:val="left" w:pos="9360"/>
        </w:tabs>
        <w:jc w:val="both"/>
      </w:pPr>
    </w:p>
    <w:p w:rsidR="00EF4E61" w:rsidRDefault="00EF4E61" w:rsidP="00EF4E61">
      <w:pPr>
        <w:spacing w:after="200" w:line="276" w:lineRule="auto"/>
      </w:pPr>
      <w:r>
        <w:br w:type="page"/>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724800" behindDoc="1" locked="0" layoutInCell="1" allowOverlap="1" wp14:anchorId="479D4BD4" wp14:editId="7872EA71">
                <wp:simplePos x="0" y="0"/>
                <wp:positionH relativeFrom="column">
                  <wp:posOffset>-95416</wp:posOffset>
                </wp:positionH>
                <wp:positionV relativeFrom="paragraph">
                  <wp:posOffset>-121257</wp:posOffset>
                </wp:positionV>
                <wp:extent cx="6171648" cy="862641"/>
                <wp:effectExtent l="0" t="0" r="95885" b="90170"/>
                <wp:wrapNone/>
                <wp:docPr id="2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648" cy="8626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ACA58" id="Rectangle 55" o:spid="_x0000_s1026" style="position:absolute;margin-left:-7.5pt;margin-top:-9.55pt;width:485.95pt;height:67.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" fillcolor="#eaeaea" strokeweight="1pt">
                <v:shadow on="t" offset="6pt,6pt"/>
              </v:rect>
            </w:pict>
          </mc:Fallback>
        </mc:AlternateContent>
      </w:r>
      <w:r w:rsidRPr="003C09C0">
        <w:rPr>
          <w:rFonts w:ascii="Arial" w:hAnsi="Arial" w:cs="Arial"/>
          <w:b/>
          <w:sz w:val="28"/>
          <w:szCs w:val="28"/>
        </w:rPr>
        <w:t xml:space="preserve">Form V-3:  </w:t>
      </w:r>
      <w:r>
        <w:rPr>
          <w:rFonts w:ascii="Arial" w:hAnsi="Arial" w:cs="Arial"/>
          <w:b/>
          <w:sz w:val="28"/>
          <w:szCs w:val="28"/>
        </w:rPr>
        <w:t xml:space="preserve">Hurricane </w:t>
      </w:r>
      <w:r w:rsidRPr="003C09C0">
        <w:rPr>
          <w:rFonts w:ascii="Arial" w:hAnsi="Arial" w:cs="Arial"/>
          <w:b/>
          <w:sz w:val="28"/>
          <w:szCs w:val="28"/>
        </w:rPr>
        <w:t>Mitigation Measures</w:t>
      </w:r>
      <w:r>
        <w:rPr>
          <w:rFonts w:ascii="Arial" w:hAnsi="Arial" w:cs="Arial"/>
          <w:b/>
          <w:sz w:val="28"/>
          <w:szCs w:val="28"/>
        </w:rPr>
        <w:t xml:space="preserve"> 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Hurricane Loss Costs</w:t>
      </w:r>
    </w:p>
    <w:p w:rsidR="00EF4E61" w:rsidRDefault="00EF4E61" w:rsidP="00EF4E61">
      <w:pPr>
        <w:ind w:right="-720"/>
        <w:jc w:val="center"/>
        <w:rPr>
          <w:rFonts w:ascii="Arial" w:hAnsi="Arial" w:cs="Arial"/>
          <w:b/>
          <w:sz w:val="28"/>
          <w:szCs w:val="28"/>
        </w:rPr>
      </w:pPr>
      <w:r>
        <w:rPr>
          <w:rFonts w:ascii="Arial" w:hAnsi="Arial" w:cs="Arial"/>
          <w:b/>
          <w:sz w:val="28"/>
          <w:szCs w:val="28"/>
        </w:rPr>
        <w:t>(Trade Secret Item)</w:t>
      </w:r>
    </w:p>
    <w:p w:rsidR="00EF4E61" w:rsidRPr="00BE3D98" w:rsidRDefault="00EF4E61" w:rsidP="00EF4E61">
      <w:pPr>
        <w:ind w:right="-720"/>
        <w:jc w:val="center"/>
        <w:rPr>
          <w:rFonts w:ascii="Arial" w:hAnsi="Arial" w:cs="Arial"/>
          <w:b/>
        </w:rPr>
      </w:pPr>
    </w:p>
    <w:p w:rsidR="00EF4E61" w:rsidRPr="00BE3D98" w:rsidRDefault="00EF4E61" w:rsidP="00EF4E61">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540"/>
        <w:gridCol w:w="1080"/>
        <w:gridCol w:w="1080"/>
      </w:tblGrid>
      <w:tr w:rsidR="00EF4E61" w:rsidRPr="0082741B" w:rsidTr="00EF4E61">
        <w:trPr>
          <w:cantSplit/>
        </w:trPr>
        <w:tc>
          <w:tcPr>
            <w:tcW w:w="3300" w:type="dxa"/>
            <w:gridSpan w:val="4"/>
            <w:vMerge w:val="restart"/>
            <w:tcBorders>
              <w:top w:val="single" w:sz="12" w:space="0" w:color="auto"/>
              <w:left w:val="single" w:sz="12" w:space="0" w:color="auto"/>
              <w:right w:val="single" w:sz="12" w:space="0" w:color="auto"/>
            </w:tcBorders>
            <w:vAlign w:val="center"/>
          </w:tcPr>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5040" w:type="dxa"/>
            <w:gridSpan w:val="10"/>
            <w:tcBorders>
              <w:top w:val="single" w:sz="12" w:space="0" w:color="auto"/>
              <w:left w:val="single" w:sz="12" w:space="0" w:color="auto"/>
              <w:bottom w:val="single" w:sz="12" w:space="0" w:color="auto"/>
              <w:right w:val="single" w:sz="12" w:space="0" w:color="auto"/>
            </w:tcBorders>
            <w:vAlign w:val="center"/>
          </w:tcPr>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82741B">
              <w:rPr>
                <w:rFonts w:ascii="Arial" w:hAnsi="Arial" w:cs="Arial"/>
                <w:b/>
                <w:sz w:val="18"/>
              </w:rPr>
              <w:t>LOSS COSTS</w:t>
            </w:r>
          </w:p>
        </w:tc>
      </w:tr>
      <w:tr w:rsidR="00EF4E61" w:rsidTr="00EF4E61">
        <w:tc>
          <w:tcPr>
            <w:tcW w:w="3300" w:type="dxa"/>
            <w:gridSpan w:val="4"/>
            <w:vMerge/>
            <w:tcBorders>
              <w:left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left w:val="single" w:sz="4" w:space="0" w:color="auto"/>
              <w:bottom w:val="single" w:sz="12" w:space="0" w:color="auto"/>
              <w:right w:val="single" w:sz="4"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EF4E61" w:rsidTr="00EF4E61">
        <w:tc>
          <w:tcPr>
            <w:tcW w:w="3300" w:type="dxa"/>
            <w:gridSpan w:val="4"/>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left w:val="single" w:sz="4" w:space="0" w:color="auto"/>
              <w:bottom w:val="single" w:sz="12" w:space="0" w:color="auto"/>
              <w:right w:val="single" w:sz="12"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left w:val="single" w:sz="4"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EF4E61" w:rsidTr="00EF4E61">
        <w:tc>
          <w:tcPr>
            <w:tcW w:w="3300" w:type="dxa"/>
            <w:gridSpan w:val="4"/>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2160" w:type="dxa"/>
            <w:gridSpan w:val="2"/>
            <w:vMerge/>
            <w:tcBorders>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EF4E61" w:rsidTr="00EF4E61">
        <w:tc>
          <w:tcPr>
            <w:tcW w:w="471" w:type="dxa"/>
            <w:tcBorders>
              <w:top w:val="single" w:sz="12" w:space="0" w:color="auto"/>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c>
          <w:tcPr>
            <w:tcW w:w="1080" w:type="dxa"/>
            <w:tcBorders>
              <w:top w:val="single" w:sz="12" w:space="0" w:color="auto"/>
              <w:right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1C55C4"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bottom"/>
          </w:tcPr>
          <w:p w:rsidR="00EF4E61" w:rsidRPr="009341D4" w:rsidRDefault="00EF4E61" w:rsidP="00B650E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bottom"/>
          </w:tcPr>
          <w:p w:rsidR="00EF4E61" w:rsidRDefault="00EF4E61" w:rsidP="00B650E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bottom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0D6225"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0"/>
                <w:szCs w:val="10"/>
              </w:rPr>
            </w:pPr>
            <w:r w:rsidRPr="000D6225">
              <w:rPr>
                <w:rFonts w:ascii="Arial" w:hAnsi="Arial" w:cs="Arial"/>
                <w:bCs/>
                <w:sz w:val="10"/>
                <w:szCs w:val="10"/>
              </w:rPr>
              <w:t>WALL-FOUNDATION</w:t>
            </w:r>
          </w:p>
          <w:p w:rsidR="00EF4E61" w:rsidRPr="000D6225"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0D6225">
              <w:rPr>
                <w:rFonts w:ascii="Arial" w:hAnsi="Arial" w:cs="Arial"/>
                <w:bCs/>
                <w:sz w:val="10"/>
                <w:szCs w:val="10"/>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1080" w:type="dxa"/>
            <w:tcBorders>
              <w:top w:val="single" w:sz="12" w:space="0" w:color="auto"/>
              <w:bottom w:val="nil"/>
              <w:right w:val="single" w:sz="4"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5B713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5B713A">
              <w:rPr>
                <w:rFonts w:ascii="Arial" w:hAnsi="Arial" w:cs="Arial"/>
                <w:bCs/>
                <w:sz w:val="10"/>
                <w:szCs w:val="10"/>
              </w:rPr>
              <w:t>OPENING</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5B713A">
              <w:rPr>
                <w:rFonts w:ascii="Arial" w:hAnsi="Arial" w:cs="Arial"/>
                <w:bCs/>
                <w:sz w:val="10"/>
                <w:szCs w:val="10"/>
              </w:rPr>
              <w:t>PROTECTION</w:t>
            </w:r>
          </w:p>
        </w:tc>
        <w:tc>
          <w:tcPr>
            <w:tcW w:w="1209" w:type="dxa"/>
            <w:vMerge w:val="restart"/>
            <w:tcBorders>
              <w:top w:val="single" w:sz="12" w:space="0" w:color="auto"/>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vMerge/>
            <w:tcBorders>
              <w:left w:val="single" w:sz="12" w:space="0" w:color="auto"/>
              <w:bottom w:val="nil"/>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Borders>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nil"/>
              <w:left w:val="single" w:sz="12" w:space="0" w:color="auto"/>
              <w:right w:val="single" w:sz="12" w:space="0" w:color="auto"/>
            </w:tcBorders>
            <w:textDirection w:val="btLr"/>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3300" w:type="dxa"/>
            <w:gridSpan w:val="4"/>
            <w:vMerge w:val="restart"/>
            <w:tcBorders>
              <w:top w:val="single" w:sz="12" w:space="0" w:color="auto"/>
              <w:left w:val="single" w:sz="12" w:space="0" w:color="auto"/>
              <w:bottom w:val="nil"/>
              <w:right w:val="single" w:sz="12" w:space="0" w:color="auto"/>
            </w:tcBorders>
            <w:vAlign w:val="center"/>
          </w:tcPr>
          <w:p w:rsidR="00EF4E61" w:rsidRPr="00F22BB3" w:rsidDel="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5040" w:type="dxa"/>
            <w:gridSpan w:val="10"/>
            <w:tcBorders>
              <w:top w:val="single" w:sz="12" w:space="0" w:color="auto"/>
              <w:left w:val="single" w:sz="12" w:space="0" w:color="auto"/>
              <w:right w:val="single" w:sz="12" w:space="0" w:color="auto"/>
            </w:tcBorders>
            <w:shd w:val="clear" w:color="auto" w:fill="auto"/>
            <w:vAlign w:val="center"/>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8"/>
              </w:rPr>
              <w:t>MEAN DAMAGE RATIO</w:t>
            </w:r>
          </w:p>
        </w:tc>
        <w:tc>
          <w:tcPr>
            <w:tcW w:w="2160" w:type="dxa"/>
            <w:gridSpan w:val="2"/>
            <w:tcBorders>
              <w:top w:val="single" w:sz="12" w:space="0" w:color="auto"/>
              <w:left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LOSS COSTS</w:t>
            </w:r>
          </w:p>
        </w:tc>
      </w:tr>
      <w:tr w:rsidR="00EF4E61" w:rsidTr="00EF4E61">
        <w:tc>
          <w:tcPr>
            <w:tcW w:w="3300" w:type="dxa"/>
            <w:gridSpan w:val="4"/>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righ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bottom w:val="single" w:sz="12" w:space="0" w:color="auto"/>
              <w:right w:val="single" w:sz="4"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EF4E61" w:rsidTr="00EF4E61">
        <w:tc>
          <w:tcPr>
            <w:tcW w:w="3300" w:type="dxa"/>
            <w:gridSpan w:val="4"/>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righ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EF4E61" w:rsidTr="00EF4E61">
        <w:tc>
          <w:tcPr>
            <w:tcW w:w="3300" w:type="dxa"/>
            <w:gridSpan w:val="4"/>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EF4E61" w:rsidRPr="008630BC" w:rsidRDefault="00EF4E61" w:rsidP="00EF4E61">
            <w:pPr>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EF4E61" w:rsidRPr="008630BC" w:rsidRDefault="00EF4E61" w:rsidP="00EF4E61">
            <w:pPr>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right w:val="single" w:sz="12" w:space="0" w:color="auto"/>
            </w:tcBorders>
            <w:shd w:val="clear" w:color="auto" w:fill="auto"/>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c>
          <w:tcPr>
            <w:tcW w:w="2160" w:type="dxa"/>
            <w:gridSpan w:val="2"/>
            <w:vMerge/>
            <w:tcBorders>
              <w:left w:val="single" w:sz="12" w:space="0" w:color="auto"/>
              <w:bottom w:val="single" w:sz="12" w:space="0" w:color="auto"/>
              <w:right w:val="single" w:sz="12" w:space="0" w:color="auto"/>
            </w:tcBorders>
            <w:shd w:val="clear" w:color="auto" w:fill="auto"/>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p>
        </w:tc>
      </w:tr>
      <w:tr w:rsidR="00EF4E61" w:rsidRPr="00C615E7" w:rsidTr="00EF4E61">
        <w:tc>
          <w:tcPr>
            <w:tcW w:w="3300" w:type="dxa"/>
            <w:gridSpan w:val="4"/>
            <w:tcBorders>
              <w:top w:val="single" w:sz="12"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450" w:type="dxa"/>
            <w:tcBorders>
              <w:top w:val="single" w:sz="12" w:space="0" w:color="auto"/>
              <w:left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EF4E61" w:rsidRPr="00C615E7" w:rsidRDefault="00EF4E61" w:rsidP="00EF4E6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EF4E61" w:rsidRPr="00C615E7" w:rsidRDefault="00EF4E61" w:rsidP="00EF4E6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left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EF4E61" w:rsidRDefault="00EF4E61" w:rsidP="00EF4E61">
      <w:pPr>
        <w:spacing w:before="120" w:after="200" w:line="276" w:lineRule="auto"/>
        <w:rPr>
          <w:rFonts w:ascii="Arial" w:hAnsi="Arial" w:cs="Arial"/>
          <w:i/>
          <w:sz w:val="18"/>
          <w:szCs w:val="18"/>
        </w:rPr>
      </w:pPr>
      <w:r w:rsidRPr="002547EB">
        <w:rPr>
          <w:rFonts w:ascii="Arial" w:hAnsi="Arial" w:cs="Arial"/>
          <w:i/>
          <w:sz w:val="18"/>
          <w:szCs w:val="18"/>
        </w:rPr>
        <w:t>*Windspeeds are one-minute sustained 10-meter.</w:t>
      </w:r>
    </w:p>
    <w:p w:rsidR="00EF4E61" w:rsidRDefault="00EF4E61" w:rsidP="00EF4E61">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i/>
          <w:sz w:val="18"/>
          <w:szCs w:val="18"/>
        </w:rPr>
        <w:br w:type="page"/>
      </w:r>
      <w:r>
        <w:rPr>
          <w:rFonts w:ascii="Arial" w:hAnsi="Arial" w:cs="Arial"/>
          <w:b/>
          <w:noProof/>
        </w:rPr>
        <w:lastRenderedPageBreak/>
        <mc:AlternateContent>
          <mc:Choice Requires="wps">
            <w:drawing>
              <wp:anchor distT="0" distB="0" distL="114300" distR="114300" simplePos="0" relativeHeight="251726848" behindDoc="1" locked="0" layoutInCell="1" allowOverlap="1" wp14:anchorId="6B98D680" wp14:editId="6169EA9A">
                <wp:simplePos x="0" y="0"/>
                <wp:positionH relativeFrom="column">
                  <wp:posOffset>387985</wp:posOffset>
                </wp:positionH>
                <wp:positionV relativeFrom="paragraph">
                  <wp:posOffset>-87886</wp:posOffset>
                </wp:positionV>
                <wp:extent cx="5451894" cy="586596"/>
                <wp:effectExtent l="0" t="0" r="92075" b="99695"/>
                <wp:wrapNone/>
                <wp:docPr id="1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894" cy="5865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0A4EF" id="Rectangle 53" o:spid="_x0000_s1026" style="position:absolute;margin-left:30.55pt;margin-top:-6.9pt;width:429.3pt;height:46.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" fillcolor="#eaeaea" strokeweight="1pt">
                <v:shadow on="t" offset="6pt,6pt"/>
              </v:rect>
            </w:pict>
          </mc:Fallback>
        </mc:AlternateContent>
      </w:r>
      <w:r>
        <w:rPr>
          <w:rFonts w:ascii="Arial" w:hAnsi="Arial" w:cs="Arial"/>
          <w:b/>
          <w:sz w:val="28"/>
          <w:szCs w:val="28"/>
        </w:rPr>
        <w:t xml:space="preserve">Form V-4: Differences in Hurricane Mitigation Measures </w:t>
      </w:r>
    </w:p>
    <w:p w:rsidR="00EF4E61" w:rsidRDefault="00EF4E61" w:rsidP="00EF4E61">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b/>
          <w:sz w:val="28"/>
          <w:szCs w:val="28"/>
        </w:rPr>
        <w:t>and Secondary Characteristics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EF4E61" w:rsidRDefault="00EF4E61" w:rsidP="00EF4E61">
      <w:pPr>
        <w:pStyle w:val="BodyText"/>
        <w:tabs>
          <w:tab w:val="left" w:pos="1080"/>
          <w:tab w:val="right" w:pos="9360"/>
        </w:tabs>
        <w:ind w:left="1080" w:hanging="1080"/>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of the hurricane mitigation measures and secondary characteristics from the previously-accepted hurricane model.</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Provide the differences between the values reported in Form V-2, Hurricane Mitigation Measures and Secondary Characteristics, Range of Changes in Damage, relative to the equivalent data compiled from the previously-accepted hurricane model.</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B.</w:t>
      </w:r>
      <w:r>
        <w:rPr>
          <w:bCs/>
          <w:iCs/>
        </w:rPr>
        <w:tab/>
        <w:t>Provide a list and describe any assumptions made to complete this form.</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bCs/>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C.</w:t>
      </w:r>
      <w:r>
        <w:rPr>
          <w:bCs/>
          <w:iCs/>
        </w:rPr>
        <w:tab/>
        <w:t>Provide a summary description of the differences.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D.</w:t>
      </w:r>
      <w:r>
        <w:rPr>
          <w:bCs/>
          <w:iCs/>
        </w:rPr>
        <w:tab/>
      </w:r>
      <w:r w:rsidRPr="0020040B">
        <w:rPr>
          <w:bCs/>
          <w:iCs/>
        </w:rPr>
        <w:t>P</w:t>
      </w:r>
      <w:r>
        <w:t>rovide this form in Excel format without truncation. The file name shall include the abbreviated name of the modeling organization, the hurricane standards year, and the form name. Also include Form V-4, Differences in Hurricane Mitigation Measures and Secondary Characteristics, in a submission appendix.</w:t>
      </w:r>
      <w:r w:rsidDel="00504B8B">
        <w:t xml:space="preserve"> </w:t>
      </w:r>
    </w:p>
    <w:p w:rsidR="00EF4E61" w:rsidRDefault="00EF4E61" w:rsidP="00EF4E61">
      <w:pPr>
        <w:rPr>
          <w:rFonts w:ascii="Arial" w:hAnsi="Arial" w:cs="Arial"/>
          <w:b/>
          <w:bCs/>
          <w:sz w:val="28"/>
        </w:rPr>
      </w:pPr>
      <w:r>
        <w:rPr>
          <w:rFonts w:ascii="Arial" w:hAnsi="Arial" w:cs="Arial"/>
          <w:b/>
          <w:bCs/>
          <w:sz w:val="28"/>
        </w:rPr>
        <w:br w:type="page"/>
      </w:r>
    </w:p>
    <w:p w:rsidR="00EF4E61"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727872" behindDoc="1" locked="0" layoutInCell="1" allowOverlap="1" wp14:anchorId="375A0AC2" wp14:editId="145B9523">
                <wp:simplePos x="0" y="0"/>
                <wp:positionH relativeFrom="column">
                  <wp:posOffset>353684</wp:posOffset>
                </wp:positionH>
                <wp:positionV relativeFrom="paragraph">
                  <wp:posOffset>-125083</wp:posOffset>
                </wp:positionV>
                <wp:extent cx="5495026" cy="675860"/>
                <wp:effectExtent l="0" t="0" r="86995" b="86360"/>
                <wp:wrapNone/>
                <wp:docPr id="1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026"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920B" id="Rectangle 54" o:spid="_x0000_s1026" style="position:absolute;margin-left:27.85pt;margin-top:-9.85pt;width:432.7pt;height:53.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" fillcolor="#eaeaea" strokeweight="1pt">
                <v:shadow on="t" offset="6pt,6pt"/>
              </v:rect>
            </w:pict>
          </mc:Fallback>
        </mc:AlternateContent>
      </w:r>
      <w:r>
        <w:rPr>
          <w:rFonts w:ascii="Arial" w:hAnsi="Arial" w:cs="Arial"/>
          <w:b/>
          <w:bCs/>
          <w:sz w:val="28"/>
        </w:rPr>
        <w:t xml:space="preserve">Form V-4: Differences in Hurricane Mitigation Measures </w:t>
      </w:r>
    </w:p>
    <w:p w:rsidR="00EF4E61"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and Secondary Characteristics</w:t>
      </w:r>
    </w:p>
    <w:p w:rsidR="00EF4E61" w:rsidRPr="00F21ABA"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rsidR="00EF4E61" w:rsidRPr="00F21ABA" w:rsidRDefault="00EF4E61" w:rsidP="00EF4E61">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823"/>
        <w:gridCol w:w="797"/>
        <w:gridCol w:w="630"/>
        <w:gridCol w:w="630"/>
        <w:gridCol w:w="630"/>
        <w:gridCol w:w="720"/>
        <w:gridCol w:w="630"/>
        <w:gridCol w:w="810"/>
        <w:gridCol w:w="630"/>
        <w:gridCol w:w="720"/>
        <w:gridCol w:w="630"/>
        <w:gridCol w:w="570"/>
      </w:tblGrid>
      <w:tr w:rsidR="00EF4E61" w:rsidTr="00EF4E61">
        <w:trPr>
          <w:cantSplit/>
        </w:trPr>
        <w:tc>
          <w:tcPr>
            <w:tcW w:w="3480" w:type="dxa"/>
            <w:gridSpan w:val="5"/>
            <w:vMerge w:val="restart"/>
            <w:tcBorders>
              <w:top w:val="single" w:sz="12" w:space="0" w:color="auto"/>
              <w:left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DIFFERENCES FROM FORM V-2 </w:t>
            </w:r>
          </w:p>
          <w:p w:rsidR="00EF4E61" w:rsidRPr="002547E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RELATIVE TO PREVIOUSLY-ACCEPTED HURRICANE MODEL</w:t>
            </w:r>
          </w:p>
        </w:tc>
      </w:tr>
      <w:tr w:rsidR="00EF4E61" w:rsidTr="00EF4E61">
        <w:tc>
          <w:tcPr>
            <w:tcW w:w="3480" w:type="dxa"/>
            <w:gridSpan w:val="5"/>
            <w:vMerge/>
            <w:tcBorders>
              <w:left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F4E61" w:rsidTr="00EF4E61">
        <w:tc>
          <w:tcPr>
            <w:tcW w:w="3480" w:type="dxa"/>
            <w:gridSpan w:val="5"/>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F4E61" w:rsidTr="00EF4E61">
        <w:tc>
          <w:tcPr>
            <w:tcW w:w="3480" w:type="dxa"/>
            <w:gridSpan w:val="5"/>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EF4E61" w:rsidTr="00EF4E61">
        <w:tc>
          <w:tcPr>
            <w:tcW w:w="471" w:type="dxa"/>
            <w:tcBorders>
              <w:top w:val="single" w:sz="12" w:space="0" w:color="auto"/>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59769E"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8"/>
                <w:szCs w:val="8"/>
              </w:rPr>
            </w:pPr>
            <w:r w:rsidRPr="0059769E">
              <w:rPr>
                <w:rFonts w:ascii="Arial" w:hAnsi="Arial" w:cs="Arial"/>
                <w:bCs/>
                <w:sz w:val="8"/>
                <w:szCs w:val="8"/>
              </w:rPr>
              <w:t>ROOF CONFIGUR-ATION</w:t>
            </w:r>
          </w:p>
        </w:tc>
        <w:tc>
          <w:tcPr>
            <w:tcW w:w="3009" w:type="dxa"/>
            <w:gridSpan w:val="4"/>
            <w:tcBorders>
              <w:top w:val="single" w:sz="12" w:space="0" w:color="auto"/>
              <w:left w:val="single" w:sz="12" w:space="0" w:color="auto"/>
              <w:right w:val="single" w:sz="12" w:space="0" w:color="auto"/>
            </w:tcBorders>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BRACED GABLE ENDS</w:t>
            </w:r>
          </w:p>
        </w:tc>
        <w:tc>
          <w:tcPr>
            <w:tcW w:w="630" w:type="dxa"/>
            <w:tcBorders>
              <w:left w:val="single" w:sz="12" w:space="0" w:color="auto"/>
            </w:tcBorders>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630" w:type="dxa"/>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630" w:type="dxa"/>
            <w:tcBorders>
              <w:bottom w:val="single" w:sz="4" w:space="0" w:color="auto"/>
            </w:tcBorders>
            <w:shd w:val="clear" w:color="auto" w:fill="auto"/>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810" w:type="dxa"/>
            <w:tcBorders>
              <w:bottom w:val="single" w:sz="4" w:space="0" w:color="auto"/>
            </w:tcBorders>
            <w:shd w:val="clear" w:color="auto" w:fill="auto"/>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70" w:type="dxa"/>
            <w:tcBorders>
              <w:right w:val="single" w:sz="12" w:space="0" w:color="auto"/>
            </w:tcBorders>
          </w:tcPr>
          <w:p w:rsidR="00EF4E61"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3" w:right="115"/>
              <w:jc w:val="center"/>
              <w:rPr>
                <w:rFonts w:ascii="Arial" w:hAnsi="Arial" w:cs="Arial"/>
                <w:bCs/>
                <w:sz w:val="12"/>
                <w:szCs w:val="12"/>
              </w:rPr>
            </w:pPr>
            <w:r w:rsidRPr="00DA2A66">
              <w:rPr>
                <w:rFonts w:ascii="Arial" w:hAnsi="Arial" w:cs="Arial"/>
                <w:bCs/>
                <w:sz w:val="12"/>
                <w:szCs w:val="12"/>
              </w:rPr>
              <w:t>ROOF COVERING</w:t>
            </w:r>
          </w:p>
          <w:p w:rsidR="00EF4E61" w:rsidRPr="00DA2A6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rPr>
                <w:rFonts w:ascii="Arial" w:hAnsi="Arial" w:cs="Arial"/>
                <w:bCs/>
                <w:sz w:val="12"/>
                <w:szCs w:val="12"/>
              </w:rPr>
            </w:pPr>
          </w:p>
        </w:tc>
        <w:tc>
          <w:tcPr>
            <w:tcW w:w="3009" w:type="dxa"/>
            <w:gridSpan w:val="4"/>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3"/>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797"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RPr="00C615E7" w:rsidTr="00EF4E61">
        <w:tc>
          <w:tcPr>
            <w:tcW w:w="471" w:type="dxa"/>
            <w:vMerge w:val="restart"/>
            <w:tcBorders>
              <w:top w:val="single" w:sz="12" w:space="0" w:color="auto"/>
              <w:left w:val="single" w:sz="12" w:space="0" w:color="auto"/>
              <w:right w:val="single" w:sz="12" w:space="0" w:color="auto"/>
            </w:tcBorders>
            <w:textDirection w:val="btLr"/>
          </w:tcPr>
          <w:p w:rsidR="00EF4E61" w:rsidRPr="00DA2A6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7"/>
                <w:szCs w:val="7"/>
              </w:rPr>
            </w:pPr>
            <w:r>
              <w:rPr>
                <w:rFonts w:ascii="Arial" w:hAnsi="Arial" w:cs="Arial"/>
                <w:bCs/>
                <w:sz w:val="7"/>
                <w:szCs w:val="7"/>
              </w:rPr>
              <w:t>ROOF-WALL STRENGTH</w:t>
            </w:r>
          </w:p>
        </w:tc>
        <w:tc>
          <w:tcPr>
            <w:tcW w:w="3009" w:type="dxa"/>
            <w:gridSpan w:val="4"/>
            <w:tcBorders>
              <w:top w:val="single" w:sz="12" w:space="0" w:color="auto"/>
              <w:left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F4E61" w:rsidRPr="00C615E7" w:rsidTr="00EF4E61">
        <w:tc>
          <w:tcPr>
            <w:tcW w:w="471" w:type="dxa"/>
            <w:vMerge w:val="restart"/>
            <w:tcBorders>
              <w:top w:val="single" w:sz="12" w:space="0" w:color="auto"/>
              <w:left w:val="single" w:sz="12" w:space="0" w:color="auto"/>
              <w:right w:val="single" w:sz="12" w:space="0" w:color="auto"/>
            </w:tcBorders>
            <w:textDirection w:val="btLr"/>
            <w:vAlign w:val="bottom"/>
          </w:tcPr>
          <w:p w:rsidR="00EF4E61" w:rsidRPr="00DA2A66" w:rsidRDefault="00EF4E61" w:rsidP="0059769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BF1A5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WALL-FOUNDATION</w:t>
            </w:r>
          </w:p>
          <w:p w:rsidR="00EF4E61" w:rsidRPr="00BF1A5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BF1A56">
              <w:rPr>
                <w:rFonts w:ascii="Arial" w:hAnsi="Arial" w:cs="Arial"/>
                <w:bCs/>
                <w:sz w:val="10"/>
                <w:szCs w:val="10"/>
              </w:rPr>
              <w:t>STRENGTH</w:t>
            </w:r>
          </w:p>
        </w:tc>
        <w:tc>
          <w:tcPr>
            <w:tcW w:w="3009" w:type="dxa"/>
            <w:gridSpan w:val="4"/>
            <w:tcBorders>
              <w:top w:val="single" w:sz="12" w:space="0" w:color="auto"/>
              <w:left w:val="single" w:sz="12" w:space="0" w:color="auto"/>
              <w:bottom w:val="nil"/>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BF1A5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rsidR="00EF4E61" w:rsidRPr="00345BA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nil"/>
              <w:left w:val="single" w:sz="12" w:space="0" w:color="auto"/>
              <w:right w:val="single" w:sz="12" w:space="0" w:color="auto"/>
            </w:tcBorders>
            <w:textDirection w:val="btLr"/>
            <w:vAlign w:val="center"/>
          </w:tcPr>
          <w:p w:rsidR="00EF4E61" w:rsidRPr="00345BA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3480" w:type="dxa"/>
            <w:gridSpan w:val="5"/>
            <w:vMerge w:val="restart"/>
            <w:tcBorders>
              <w:top w:val="single" w:sz="12" w:space="0" w:color="auto"/>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EF4E61" w:rsidRPr="00F22BB3" w:rsidDel="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DIFFERENCES FROM FORM V-2</w:t>
            </w:r>
          </w:p>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i/>
                <w:iCs/>
                <w:color w:val="1F4D78" w:themeColor="accent1" w:themeShade="7F"/>
                <w:sz w:val="16"/>
                <w:szCs w:val="16"/>
              </w:rPr>
            </w:pPr>
            <w:r>
              <w:rPr>
                <w:rFonts w:ascii="Arial" w:hAnsi="Arial" w:cs="Arial"/>
                <w:b/>
                <w:sz w:val="18"/>
              </w:rPr>
              <w:t>RELATIVE TO PREVIOUSLY-ACCEPTED HURRICANE MODEL</w:t>
            </w:r>
          </w:p>
        </w:tc>
      </w:tr>
      <w:tr w:rsidR="00EF4E61" w:rsidTr="00EF4E61">
        <w:tc>
          <w:tcPr>
            <w:tcW w:w="3480" w:type="dxa"/>
            <w:gridSpan w:val="5"/>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F4E61" w:rsidTr="00EF4E61">
        <w:tc>
          <w:tcPr>
            <w:tcW w:w="3480" w:type="dxa"/>
            <w:gridSpan w:val="5"/>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F4E61" w:rsidTr="00EF4E61">
        <w:tc>
          <w:tcPr>
            <w:tcW w:w="3480" w:type="dxa"/>
            <w:gridSpan w:val="5"/>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rsidR="00EF4E61" w:rsidRPr="008630BC" w:rsidRDefault="00EF4E61" w:rsidP="00EF4E61">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rsidR="00EF4E61" w:rsidRPr="008630BC" w:rsidRDefault="00EF4E61" w:rsidP="00EF4E61">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EF4E61" w:rsidRPr="009636E0" w:rsidTr="00EF4E61">
        <w:tc>
          <w:tcPr>
            <w:tcW w:w="3480" w:type="dxa"/>
            <w:gridSpan w:val="5"/>
            <w:tcBorders>
              <w:top w:val="single" w:sz="12"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rsidR="00EF4E61" w:rsidRPr="009636E0"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pPr>
      <w:r w:rsidRPr="00AC3D15">
        <w:rPr>
          <w:rFonts w:ascii="Arial" w:hAnsi="Arial" w:cs="Arial"/>
          <w:i/>
          <w:sz w:val="18"/>
          <w:szCs w:val="18"/>
        </w:rPr>
        <w:t>*Windspeeds are one-minute sustained 10-meter.</w:t>
      </w:r>
    </w:p>
    <w:p w:rsidR="00EF4E61" w:rsidRDefault="00EF4E61" w:rsidP="00EF4E61">
      <w:pPr>
        <w:spacing w:after="200" w:line="276" w:lineRule="auto"/>
        <w:rPr>
          <w:rFonts w:ascii="Arial" w:hAnsi="Arial" w:cs="Arial"/>
          <w:i/>
          <w:sz w:val="18"/>
          <w:szCs w:val="18"/>
        </w:rPr>
      </w:pPr>
      <w:r>
        <w:rPr>
          <w:rFonts w:ascii="Arial" w:hAnsi="Arial" w:cs="Arial"/>
          <w:i/>
          <w:sz w:val="18"/>
          <w:szCs w:val="18"/>
        </w:rPr>
        <w:br w:type="page"/>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728896" behindDoc="1" locked="0" layoutInCell="1" allowOverlap="1" wp14:anchorId="18751F55" wp14:editId="603FBB85">
                <wp:simplePos x="0" y="0"/>
                <wp:positionH relativeFrom="column">
                  <wp:posOffset>87464</wp:posOffset>
                </wp:positionH>
                <wp:positionV relativeFrom="paragraph">
                  <wp:posOffset>-137161</wp:posOffset>
                </wp:positionV>
                <wp:extent cx="5840083" cy="874643"/>
                <wp:effectExtent l="0" t="0" r="104140" b="97155"/>
                <wp:wrapNone/>
                <wp:docPr id="1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83" cy="8746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B095A" id="Rectangle 50" o:spid="_x0000_s1026" style="position:absolute;margin-left:6.9pt;margin-top:-10.8pt;width:459.85pt;height:68.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" fillcolor="#eaeaea" strokeweight="1pt">
                <v:shadow on="t" offset="6pt,6pt"/>
              </v:rect>
            </w:pict>
          </mc:Fallback>
        </mc:AlternateContent>
      </w:r>
      <w:r>
        <w:rPr>
          <w:rFonts w:ascii="Arial" w:hAnsi="Arial" w:cs="Arial"/>
          <w:b/>
          <w:sz w:val="28"/>
          <w:szCs w:val="28"/>
        </w:rPr>
        <w:t xml:space="preserve">Form V-5: Differences in Hurricane Mitigation Measures and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 xml:space="preserve">Secondary Characteristics, Mean Damage Ratios and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Hurricane Loss Costs (Trade Secret Item)</w:t>
      </w:r>
    </w:p>
    <w:p w:rsidR="00EF4E61" w:rsidRPr="00F21ABA"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EF4E61" w:rsidRPr="00F21ABA"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of the hurricane mitigation measures and secondary characteristics and the underlying hurricane loss costs for the reference and mitigated constructions from the previously-accepted hurricane model.</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Default="00EF4E61" w:rsidP="00FE2DEE">
      <w:pPr>
        <w:pStyle w:val="ListParagraph"/>
        <w:numPr>
          <w:ilvl w:val="0"/>
          <w:numId w:val="1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4F72E8">
        <w:rPr>
          <w:bCs/>
          <w:iCs/>
        </w:rPr>
        <w:t xml:space="preserve">Provide the </w:t>
      </w:r>
      <w:r>
        <w:rPr>
          <w:bCs/>
          <w:iCs/>
        </w:rPr>
        <w:t>differences between the values</w:t>
      </w:r>
      <w:r w:rsidRPr="004F72E8">
        <w:rPr>
          <w:bCs/>
          <w:iCs/>
        </w:rPr>
        <w:t xml:space="preserve"> </w:t>
      </w:r>
      <w:r>
        <w:rPr>
          <w:bCs/>
          <w:iCs/>
        </w:rPr>
        <w:t>reported</w:t>
      </w:r>
      <w:r w:rsidRPr="004F72E8">
        <w:rPr>
          <w:bCs/>
          <w:iCs/>
        </w:rPr>
        <w:t xml:space="preserve"> in Form V-3, Hurricane Mitigation Measures and Secondary Characteristics, Mean Damage Ratios and Hurr</w:t>
      </w:r>
      <w:r w:rsidR="0059769E">
        <w:rPr>
          <w:bCs/>
          <w:iCs/>
        </w:rPr>
        <w:t>icane Loss Costs (Trade Secret I</w:t>
      </w:r>
      <w:r w:rsidRPr="004F72E8">
        <w:rPr>
          <w:bCs/>
          <w:iCs/>
        </w:rPr>
        <w:t>tem), relative to the equivalent data compiled from the previously</w:t>
      </w:r>
      <w:r>
        <w:rPr>
          <w:bCs/>
          <w:iCs/>
        </w:rPr>
        <w:t>-</w:t>
      </w:r>
      <w:r w:rsidRPr="004F72E8">
        <w:rPr>
          <w:bCs/>
          <w:iCs/>
        </w:rPr>
        <w:t xml:space="preserve">accepted hurricane model. </w:t>
      </w:r>
    </w:p>
    <w:p w:rsidR="00EF4E61" w:rsidRDefault="00EF4E61" w:rsidP="00EF4E61">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EF4E61" w:rsidRPr="005B387A" w:rsidRDefault="00EF4E61" w:rsidP="00FE2DEE">
      <w:pPr>
        <w:pStyle w:val="ListParagraph"/>
        <w:numPr>
          <w:ilvl w:val="0"/>
          <w:numId w:val="1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B387A">
        <w:rPr>
          <w:bCs/>
          <w:iCs/>
        </w:rPr>
        <w:t>Provide a list and describe any assumptions made to complete this form.</w:t>
      </w:r>
    </w:p>
    <w:p w:rsidR="00EF4E61" w:rsidRPr="005B387A" w:rsidRDefault="00EF4E61" w:rsidP="00EF4E61">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iCs/>
        </w:rPr>
      </w:pPr>
    </w:p>
    <w:p w:rsidR="00EF4E61" w:rsidRDefault="00EF4E61" w:rsidP="00FE2DEE">
      <w:pPr>
        <w:pStyle w:val="ListParagraph"/>
        <w:numPr>
          <w:ilvl w:val="0"/>
          <w:numId w:val="1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5B387A">
        <w:rPr>
          <w:bCs/>
          <w:iCs/>
        </w:rPr>
        <w:t xml:space="preserve">Provide a summary description of the </w:t>
      </w:r>
      <w:r>
        <w:rPr>
          <w:bCs/>
          <w:iCs/>
        </w:rPr>
        <w:t>differences</w:t>
      </w:r>
      <w:r w:rsidRPr="005B387A">
        <w:rPr>
          <w:bCs/>
          <w:iCs/>
        </w:rPr>
        <w:t>.</w:t>
      </w:r>
    </w:p>
    <w:p w:rsidR="00EF4E61" w:rsidRPr="009250F5" w:rsidRDefault="00EF4E61" w:rsidP="00EF4E61">
      <w:pPr>
        <w:pStyle w:val="ListParagraph"/>
        <w:rPr>
          <w:bCs/>
          <w:iCs/>
        </w:rPr>
      </w:pPr>
    </w:p>
    <w:p w:rsidR="00EF4E61" w:rsidRPr="0001173D" w:rsidRDefault="00EF4E61" w:rsidP="00FE2DEE">
      <w:pPr>
        <w:pStyle w:val="ListParagraph"/>
        <w:numPr>
          <w:ilvl w:val="0"/>
          <w:numId w:val="12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If not considered as Trade Secret, provide this form in Excel format. The file name shall include the abbreviated name of the modeling organization, the hurricane standards year, and the form name. Also include Form V-5, Differences in Hurricane Mitigation Measures and Secondary Characteristics, Mean Damage Ratios and Hurricane Loss Costs (Trade Secret Item), in a submission appendix.</w:t>
      </w:r>
    </w:p>
    <w:p w:rsidR="00EF4E61" w:rsidRPr="002547EB" w:rsidRDefault="00EF4E61" w:rsidP="00EF4E61">
      <w:pPr>
        <w:pStyle w:val="ListParagraph"/>
        <w:rPr>
          <w:bCs/>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EF4E61" w:rsidRPr="00D427C6"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EF4E61" w:rsidRDefault="00EF4E61" w:rsidP="00EF4E61">
      <w:pPr>
        <w:spacing w:after="200" w:line="276" w:lineRule="auto"/>
        <w:rPr>
          <w:bCs/>
          <w:iCs/>
        </w:rPr>
      </w:pPr>
      <w:r>
        <w:rPr>
          <w:bCs/>
          <w:iCs/>
        </w:rPr>
        <w:br w:type="page"/>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729920" behindDoc="1" locked="0" layoutInCell="1" allowOverlap="1" wp14:anchorId="0809CDA3" wp14:editId="7B22A467">
                <wp:simplePos x="0" y="0"/>
                <wp:positionH relativeFrom="column">
                  <wp:posOffset>238539</wp:posOffset>
                </wp:positionH>
                <wp:positionV relativeFrom="paragraph">
                  <wp:posOffset>-129209</wp:posOffset>
                </wp:positionV>
                <wp:extent cx="5607169" cy="842839"/>
                <wp:effectExtent l="0" t="0" r="88900" b="90805"/>
                <wp:wrapNone/>
                <wp:docPr id="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169" cy="84283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61870" id="Rectangle 55" o:spid="_x0000_s1026" style="position:absolute;margin-left:18.8pt;margin-top:-10.15pt;width:441.5pt;height:66.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" fillcolor="#eaeaea" strokeweight="1pt">
                <v:shadow on="t" offset="6pt,6pt"/>
              </v:rect>
            </w:pict>
          </mc:Fallback>
        </mc:AlternateContent>
      </w:r>
      <w:r w:rsidRPr="003C09C0">
        <w:rPr>
          <w:rFonts w:ascii="Arial" w:hAnsi="Arial" w:cs="Arial"/>
          <w:b/>
          <w:sz w:val="28"/>
          <w:szCs w:val="28"/>
        </w:rPr>
        <w:t>Form V-</w:t>
      </w:r>
      <w:r>
        <w:rPr>
          <w:rFonts w:ascii="Arial" w:hAnsi="Arial" w:cs="Arial"/>
          <w:b/>
          <w:sz w:val="28"/>
          <w:szCs w:val="28"/>
        </w:rPr>
        <w:t>5</w:t>
      </w:r>
      <w:r w:rsidRPr="003C09C0">
        <w:rPr>
          <w:rFonts w:ascii="Arial" w:hAnsi="Arial" w:cs="Arial"/>
          <w:b/>
          <w:sz w:val="28"/>
          <w:szCs w:val="28"/>
        </w:rPr>
        <w:t xml:space="preserve">:  </w:t>
      </w:r>
      <w:r>
        <w:rPr>
          <w:rFonts w:ascii="Arial" w:hAnsi="Arial" w:cs="Arial"/>
          <w:b/>
          <w:sz w:val="28"/>
          <w:szCs w:val="28"/>
        </w:rPr>
        <w:t xml:space="preserve">Differences in Hurricane </w:t>
      </w:r>
      <w:r w:rsidRPr="003C09C0">
        <w:rPr>
          <w:rFonts w:ascii="Arial" w:hAnsi="Arial" w:cs="Arial"/>
          <w:b/>
          <w:sz w:val="28"/>
          <w:szCs w:val="28"/>
        </w:rPr>
        <w:t>Mitigation Measures</w:t>
      </w:r>
      <w:r>
        <w:rPr>
          <w:rFonts w:ascii="Arial" w:hAnsi="Arial" w:cs="Arial"/>
          <w:b/>
          <w:sz w:val="28"/>
          <w:szCs w:val="28"/>
        </w:rPr>
        <w:t xml:space="preserve">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Hurricane Loss Costs (Trade Secret Item)</w:t>
      </w:r>
    </w:p>
    <w:p w:rsidR="00EF4E61" w:rsidRPr="000D6225"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rPr>
      </w:pPr>
    </w:p>
    <w:p w:rsidR="00EF4E61" w:rsidRPr="00B568D3" w:rsidRDefault="00EF4E61" w:rsidP="00EF4E61">
      <w:pPr>
        <w:ind w:right="-720"/>
        <w:jc w:val="center"/>
        <w:rPr>
          <w:rFonts w:ascii="Arial" w:hAnsi="Arial" w:cs="Arial"/>
          <w:b/>
          <w:sz w:val="16"/>
          <w:szCs w:val="16"/>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1003"/>
        <w:gridCol w:w="617"/>
        <w:gridCol w:w="450"/>
        <w:gridCol w:w="450"/>
        <w:gridCol w:w="540"/>
        <w:gridCol w:w="540"/>
        <w:gridCol w:w="540"/>
        <w:gridCol w:w="450"/>
        <w:gridCol w:w="450"/>
        <w:gridCol w:w="540"/>
        <w:gridCol w:w="540"/>
        <w:gridCol w:w="630"/>
        <w:gridCol w:w="990"/>
        <w:gridCol w:w="1080"/>
      </w:tblGrid>
      <w:tr w:rsidR="00EF4E61" w:rsidRPr="0082741B" w:rsidTr="00EF4E61">
        <w:trPr>
          <w:cantSplit/>
        </w:trPr>
        <w:tc>
          <w:tcPr>
            <w:tcW w:w="3300" w:type="dxa"/>
            <w:gridSpan w:val="4"/>
            <w:vMerge w:val="restart"/>
            <w:tcBorders>
              <w:top w:val="single" w:sz="12" w:space="0" w:color="auto"/>
              <w:left w:val="single" w:sz="12" w:space="0" w:color="auto"/>
              <w:right w:val="single" w:sz="12" w:space="0" w:color="auto"/>
            </w:tcBorders>
            <w:vAlign w:val="center"/>
          </w:tcPr>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7200" w:type="dxa"/>
            <w:gridSpan w:val="12"/>
            <w:tcBorders>
              <w:top w:val="single" w:sz="12"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PREVIOUSLY-ACCEPTED HURRICANE MODEL</w:t>
            </w:r>
          </w:p>
        </w:tc>
      </w:tr>
      <w:tr w:rsidR="00EF4E61" w:rsidRPr="0082741B" w:rsidTr="00EF4E61">
        <w:trPr>
          <w:cantSplit/>
        </w:trPr>
        <w:tc>
          <w:tcPr>
            <w:tcW w:w="3300" w:type="dxa"/>
            <w:gridSpan w:val="4"/>
            <w:vMerge/>
            <w:tcBorders>
              <w:left w:val="single" w:sz="12" w:space="0" w:color="auto"/>
              <w:right w:val="single" w:sz="12" w:space="0" w:color="auto"/>
            </w:tcBorders>
            <w:vAlign w:val="center"/>
          </w:tcPr>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5130" w:type="dxa"/>
            <w:gridSpan w:val="10"/>
            <w:tcBorders>
              <w:top w:val="single" w:sz="12" w:space="0" w:color="auto"/>
              <w:left w:val="single" w:sz="12" w:space="0" w:color="auto"/>
              <w:bottom w:val="single" w:sz="12" w:space="0" w:color="auto"/>
              <w:right w:val="single" w:sz="12" w:space="0" w:color="auto"/>
            </w:tcBorders>
            <w:vAlign w:val="center"/>
          </w:tcPr>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82741B">
              <w:rPr>
                <w:rFonts w:ascii="Arial" w:hAnsi="Arial" w:cs="Arial"/>
                <w:b/>
                <w:sz w:val="18"/>
              </w:rPr>
              <w:t>MEAN DAMAGE RATIO</w:t>
            </w:r>
          </w:p>
        </w:tc>
        <w:tc>
          <w:tcPr>
            <w:tcW w:w="2070" w:type="dxa"/>
            <w:gridSpan w:val="2"/>
            <w:tcBorders>
              <w:top w:val="single" w:sz="12" w:space="0" w:color="auto"/>
              <w:left w:val="single" w:sz="12" w:space="0" w:color="auto"/>
              <w:bottom w:val="single" w:sz="12" w:space="0" w:color="auto"/>
              <w:right w:val="single" w:sz="12" w:space="0" w:color="auto"/>
            </w:tcBorders>
            <w:vAlign w:val="center"/>
          </w:tcPr>
          <w:p w:rsidR="00EF4E61" w:rsidRPr="00F21AB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rsidR="00EF4E61" w:rsidRPr="0082741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EF4E61" w:rsidTr="00EF4E61">
        <w:tc>
          <w:tcPr>
            <w:tcW w:w="3300" w:type="dxa"/>
            <w:gridSpan w:val="4"/>
            <w:vMerge/>
            <w:tcBorders>
              <w:left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left w:val="single" w:sz="4" w:space="0" w:color="auto"/>
              <w:bottom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left w:val="single" w:sz="4" w:space="0" w:color="auto"/>
              <w:bottom w:val="single" w:sz="12" w:space="0" w:color="auto"/>
              <w:right w:val="single" w:sz="4"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EF4E61" w:rsidTr="00EF4E61">
        <w:tc>
          <w:tcPr>
            <w:tcW w:w="3300" w:type="dxa"/>
            <w:gridSpan w:val="4"/>
            <w:vMerge/>
            <w:tcBorders>
              <w:left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left w:val="single" w:sz="4" w:space="0" w:color="auto"/>
              <w:bottom w:val="single" w:sz="12" w:space="0" w:color="auto"/>
              <w:right w:val="single" w:sz="12" w:space="0" w:color="auto"/>
            </w:tcBorders>
          </w:tcPr>
          <w:p w:rsidR="00EF4E61" w:rsidRPr="00A9470A" w:rsidDel="00CE52B8"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left w:val="single" w:sz="4"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p>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EF4E61" w:rsidTr="00EF4E61">
        <w:tc>
          <w:tcPr>
            <w:tcW w:w="3300" w:type="dxa"/>
            <w:gridSpan w:val="4"/>
            <w:vMerge/>
            <w:tcBorders>
              <w:left w:val="single" w:sz="12"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135</w:t>
            </w:r>
          </w:p>
        </w:tc>
        <w:tc>
          <w:tcPr>
            <w:tcW w:w="630" w:type="dxa"/>
            <w:tcBorders>
              <w:top w:val="single" w:sz="12" w:space="0" w:color="auto"/>
              <w:left w:val="single" w:sz="4" w:space="0" w:color="auto"/>
              <w:bottom w:val="single" w:sz="12"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2070" w:type="dxa"/>
            <w:gridSpan w:val="2"/>
            <w:vMerge/>
            <w:tcBorders>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EF4E61" w:rsidTr="00EF4E61">
        <w:tc>
          <w:tcPr>
            <w:tcW w:w="471" w:type="dxa"/>
            <w:tcBorders>
              <w:top w:val="single" w:sz="12" w:space="0" w:color="auto"/>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rPr>
            </w:pPr>
          </w:p>
        </w:tc>
        <w:tc>
          <w:tcPr>
            <w:tcW w:w="990" w:type="dxa"/>
            <w:tcBorders>
              <w:top w:val="single" w:sz="12" w:space="0" w:color="auto"/>
              <w:right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1C55C4"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top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top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17"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bottom"/>
          </w:tcPr>
          <w:p w:rsidR="00EF4E61" w:rsidRPr="009341D4" w:rsidRDefault="00EF4E61" w:rsidP="00D878F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bottom"/>
          </w:tcPr>
          <w:p w:rsidR="00EF4E61" w:rsidRDefault="00EF4E61" w:rsidP="00D878F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bottom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BE1742"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0"/>
                <w:szCs w:val="10"/>
              </w:rPr>
            </w:pPr>
            <w:r w:rsidRPr="00BE1742">
              <w:rPr>
                <w:rFonts w:ascii="Arial" w:hAnsi="Arial" w:cs="Arial"/>
                <w:bCs/>
                <w:sz w:val="10"/>
                <w:szCs w:val="10"/>
              </w:rPr>
              <w:t>WALL-FOUNDATION</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BE1742">
              <w:rPr>
                <w:rFonts w:ascii="Arial" w:hAnsi="Arial" w:cs="Arial"/>
                <w:bCs/>
                <w:sz w:val="10"/>
                <w:szCs w:val="10"/>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990" w:type="dxa"/>
            <w:tcBorders>
              <w:top w:val="single" w:sz="12" w:space="0" w:color="auto"/>
              <w:bottom w:val="nil"/>
              <w:right w:val="single" w:sz="4"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990" w:type="dxa"/>
            <w:tcBorders>
              <w:bottom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F4E61" w:rsidTr="00EF4E61">
        <w:tc>
          <w:tcPr>
            <w:tcW w:w="471" w:type="dxa"/>
            <w:vMerge w:val="restart"/>
            <w:tcBorders>
              <w:top w:val="single" w:sz="12" w:space="0" w:color="auto"/>
              <w:left w:val="single" w:sz="12" w:space="0" w:color="auto"/>
              <w:right w:val="single" w:sz="12" w:space="0" w:color="auto"/>
            </w:tcBorders>
            <w:textDirection w:val="btLr"/>
            <w:vAlign w:val="center"/>
          </w:tcPr>
          <w:p w:rsidR="00EF4E61" w:rsidRPr="00AA61C6"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115" w:right="115"/>
              <w:jc w:val="center"/>
              <w:rPr>
                <w:rFonts w:ascii="Arial" w:hAnsi="Arial" w:cs="Arial"/>
                <w:bCs/>
                <w:sz w:val="9"/>
                <w:szCs w:val="9"/>
              </w:rPr>
            </w:pPr>
            <w:r w:rsidRPr="00AA61C6">
              <w:rPr>
                <w:rFonts w:ascii="Arial" w:hAnsi="Arial" w:cs="Arial"/>
                <w:bCs/>
                <w:sz w:val="9"/>
                <w:szCs w:val="9"/>
              </w:rPr>
              <w:t>OPENING</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AA61C6">
              <w:rPr>
                <w:rFonts w:ascii="Arial" w:hAnsi="Arial" w:cs="Arial"/>
                <w:bCs/>
                <w:sz w:val="9"/>
                <w:szCs w:val="9"/>
              </w:rPr>
              <w:t>PROTECTION</w:t>
            </w:r>
          </w:p>
        </w:tc>
        <w:tc>
          <w:tcPr>
            <w:tcW w:w="1209" w:type="dxa"/>
            <w:vMerge w:val="restart"/>
            <w:tcBorders>
              <w:top w:val="single" w:sz="12" w:space="0" w:color="auto"/>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WINDOW</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12" w:space="0" w:color="auto"/>
              <w:righ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209" w:type="dxa"/>
            <w:vMerge/>
            <w:tcBorders>
              <w:left w:val="single" w:sz="12" w:space="0" w:color="auto"/>
              <w:bottom w:val="nil"/>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620" w:type="dxa"/>
            <w:gridSpan w:val="2"/>
            <w:tcBorders>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EF4E61" w:rsidTr="00EF4E61">
        <w:tc>
          <w:tcPr>
            <w:tcW w:w="471" w:type="dxa"/>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4" w:space="0" w:color="auto"/>
              <w:bottom w:val="single" w:sz="12" w:space="0" w:color="auto"/>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EF4E61" w:rsidTr="00EF4E61">
        <w:tc>
          <w:tcPr>
            <w:tcW w:w="471" w:type="dxa"/>
            <w:vMerge w:val="restart"/>
            <w:tcBorders>
              <w:top w:val="nil"/>
              <w:left w:val="single" w:sz="12" w:space="0" w:color="auto"/>
              <w:right w:val="single" w:sz="12" w:space="0" w:color="auto"/>
            </w:tcBorders>
            <w:textDirection w:val="btLr"/>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471" w:type="dxa"/>
            <w:vMerge/>
            <w:tcBorders>
              <w:left w:val="single" w:sz="12" w:space="0" w:color="auto"/>
              <w:bottom w:val="nil"/>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F4E61" w:rsidTr="00EF4E61">
        <w:tc>
          <w:tcPr>
            <w:tcW w:w="3300" w:type="dxa"/>
            <w:gridSpan w:val="4"/>
            <w:vMerge w:val="restart"/>
            <w:tcBorders>
              <w:top w:val="single" w:sz="12" w:space="0" w:color="auto"/>
              <w:left w:val="single" w:sz="12" w:space="0" w:color="auto"/>
              <w:right w:val="single" w:sz="12" w:space="0" w:color="auto"/>
            </w:tcBorders>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7200" w:type="dxa"/>
            <w:gridSpan w:val="12"/>
            <w:tcBorders>
              <w:top w:val="single" w:sz="12" w:space="0" w:color="auto"/>
              <w:left w:val="single" w:sz="12" w:space="0" w:color="auto"/>
              <w:right w:val="single" w:sz="12" w:space="0" w:color="auto"/>
            </w:tcBorders>
            <w:shd w:val="clear" w:color="auto" w:fill="auto"/>
            <w:vAlign w:val="center"/>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PREVIOUSLY-ACCEPTED HURRICANE MODEL</w:t>
            </w:r>
          </w:p>
        </w:tc>
      </w:tr>
      <w:tr w:rsidR="00EF4E61" w:rsidTr="00EF4E61">
        <w:tc>
          <w:tcPr>
            <w:tcW w:w="3300" w:type="dxa"/>
            <w:gridSpan w:val="4"/>
            <w:vMerge/>
            <w:tcBorders>
              <w:left w:val="single" w:sz="12" w:space="0" w:color="auto"/>
              <w:right w:val="single" w:sz="12" w:space="0" w:color="auto"/>
            </w:tcBorders>
            <w:vAlign w:val="center"/>
          </w:tcPr>
          <w:p w:rsidR="00EF4E61" w:rsidRPr="00F22BB3" w:rsidDel="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tc>
        <w:tc>
          <w:tcPr>
            <w:tcW w:w="5130" w:type="dxa"/>
            <w:gridSpan w:val="10"/>
            <w:tcBorders>
              <w:top w:val="single" w:sz="12" w:space="0" w:color="auto"/>
              <w:left w:val="single" w:sz="12" w:space="0" w:color="auto"/>
              <w:right w:val="single" w:sz="12" w:space="0" w:color="auto"/>
            </w:tcBorders>
            <w:shd w:val="clear" w:color="auto" w:fill="auto"/>
            <w:vAlign w:val="center"/>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Pr>
                <w:rFonts w:ascii="Arial" w:hAnsi="Arial" w:cs="Arial"/>
                <w:b/>
                <w:sz w:val="18"/>
              </w:rPr>
              <w:t>MEAN DAMAGE RATIO</w:t>
            </w:r>
          </w:p>
        </w:tc>
        <w:tc>
          <w:tcPr>
            <w:tcW w:w="2070" w:type="dxa"/>
            <w:gridSpan w:val="2"/>
            <w:tcBorders>
              <w:top w:val="single" w:sz="12" w:space="0" w:color="auto"/>
              <w:left w:val="single" w:sz="12" w:space="0" w:color="auto"/>
              <w:right w:val="single" w:sz="12" w:space="0" w:color="auto"/>
            </w:tcBorders>
            <w:vAlign w:val="center"/>
          </w:tcPr>
          <w:p w:rsidR="00EF4E61" w:rsidRPr="00F21AB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EF4E61" w:rsidTr="00EF4E61">
        <w:tc>
          <w:tcPr>
            <w:tcW w:w="3300" w:type="dxa"/>
            <w:gridSpan w:val="4"/>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righ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bottom w:val="single" w:sz="12" w:space="0" w:color="auto"/>
              <w:right w:val="single" w:sz="4"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EF4E61" w:rsidTr="00EF4E61">
        <w:tc>
          <w:tcPr>
            <w:tcW w:w="3300" w:type="dxa"/>
            <w:gridSpan w:val="4"/>
            <w:vMerge/>
            <w:tcBorders>
              <w:left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right w:val="single" w:sz="12" w:space="0" w:color="auto"/>
            </w:tcBorders>
            <w:shd w:val="clear" w:color="auto" w:fill="auto"/>
            <w:vAlign w:val="center"/>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bottom w:val="single" w:sz="12" w:space="0" w:color="auto"/>
              <w:right w:val="single" w:sz="12" w:space="0" w:color="auto"/>
            </w:tcBorders>
            <w:vAlign w:val="center"/>
          </w:tcPr>
          <w:p w:rsidR="00EF4E61" w:rsidRPr="00A9470A"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EF4E61" w:rsidTr="00EF4E61">
        <w:tc>
          <w:tcPr>
            <w:tcW w:w="3300" w:type="dxa"/>
            <w:gridSpan w:val="4"/>
            <w:vMerge/>
            <w:tcBorders>
              <w:left w:val="single" w:sz="12" w:space="0" w:color="auto"/>
              <w:bottom w:val="single" w:sz="12" w:space="0" w:color="auto"/>
              <w:right w:val="single" w:sz="12" w:space="0" w:color="auto"/>
            </w:tcBorders>
          </w:tcPr>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rsidR="00EF4E61" w:rsidRPr="008630BC" w:rsidRDefault="00EF4E61" w:rsidP="00EF4E61">
            <w:pPr>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rsidR="00EF4E61" w:rsidRPr="008630BC" w:rsidRDefault="00EF4E61" w:rsidP="00EF4E61">
            <w:pPr>
              <w:spacing w:before="4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rsidR="00EF4E61" w:rsidRPr="008630BC"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right w:val="single" w:sz="12" w:space="0" w:color="auto"/>
            </w:tcBorders>
            <w:shd w:val="clear" w:color="auto" w:fill="auto"/>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A87CBB">
              <w:rPr>
                <w:rFonts w:ascii="Arial" w:hAnsi="Arial" w:cs="Arial"/>
                <w:b/>
                <w:bCs/>
                <w:sz w:val="16"/>
                <w:szCs w:val="16"/>
              </w:rPr>
              <w:t>160</w:t>
            </w:r>
          </w:p>
        </w:tc>
        <w:tc>
          <w:tcPr>
            <w:tcW w:w="2070" w:type="dxa"/>
            <w:gridSpan w:val="2"/>
            <w:vMerge/>
            <w:tcBorders>
              <w:left w:val="single" w:sz="12" w:space="0" w:color="auto"/>
              <w:bottom w:val="single" w:sz="12" w:space="0" w:color="auto"/>
              <w:right w:val="single" w:sz="12" w:space="0" w:color="auto"/>
            </w:tcBorders>
            <w:shd w:val="clear" w:color="auto" w:fill="auto"/>
          </w:tcPr>
          <w:p w:rsidR="00EF4E61" w:rsidRPr="00A87CBB"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p>
        </w:tc>
      </w:tr>
      <w:tr w:rsidR="00EF4E61" w:rsidRPr="00C615E7" w:rsidTr="00EF4E61">
        <w:trPr>
          <w:trHeight w:val="321"/>
        </w:trPr>
        <w:tc>
          <w:tcPr>
            <w:tcW w:w="3300" w:type="dxa"/>
            <w:gridSpan w:val="4"/>
            <w:tcBorders>
              <w:top w:val="single" w:sz="12" w:space="0" w:color="auto"/>
              <w:left w:val="single" w:sz="12" w:space="0" w:color="auto"/>
              <w:bottom w:val="single" w:sz="12" w:space="0" w:color="auto"/>
              <w:right w:val="single" w:sz="12" w:space="0" w:color="auto"/>
            </w:tcBorders>
            <w:vAlign w:val="center"/>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r w:rsidRPr="007D2372">
              <w:rPr>
                <w:rFonts w:ascii="Arial" w:hAnsi="Arial" w:cs="Arial"/>
                <w:bCs/>
                <w:sz w:val="16"/>
                <w:szCs w:val="16"/>
              </w:rPr>
              <w:t>MITIGATED BUILDING</w:t>
            </w:r>
          </w:p>
        </w:tc>
        <w:tc>
          <w:tcPr>
            <w:tcW w:w="450" w:type="dxa"/>
            <w:tcBorders>
              <w:top w:val="single" w:sz="12" w:space="0" w:color="auto"/>
              <w:left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EF4E61" w:rsidRPr="00C615E7" w:rsidRDefault="00EF4E61" w:rsidP="00EF4E6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EF4E61" w:rsidRPr="00C615E7" w:rsidRDefault="00EF4E61" w:rsidP="00EF4E6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630" w:type="dxa"/>
            <w:tcBorders>
              <w:top w:val="single" w:sz="12" w:space="0" w:color="auto"/>
              <w:bottom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990" w:type="dxa"/>
            <w:tcBorders>
              <w:top w:val="single" w:sz="12" w:space="0" w:color="auto"/>
              <w:left w:val="single" w:sz="12" w:space="0" w:color="auto"/>
              <w:bottom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rsidR="00EF4E61" w:rsidRPr="00C615E7"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rsidR="00EF4E61" w:rsidRPr="00973DE1" w:rsidRDefault="00EF4E61" w:rsidP="00EF4E61">
      <w:pPr>
        <w:spacing w:before="120"/>
        <w:rPr>
          <w:rFonts w:ascii="Arial" w:hAnsi="Arial" w:cs="Arial"/>
          <w:i/>
          <w:sz w:val="18"/>
          <w:szCs w:val="18"/>
        </w:rPr>
      </w:pPr>
      <w:r w:rsidRPr="00AF0FF9">
        <w:rPr>
          <w:rFonts w:ascii="Arial" w:hAnsi="Arial" w:cs="Arial"/>
          <w:i/>
          <w:sz w:val="18"/>
          <w:szCs w:val="18"/>
        </w:rPr>
        <w:t>*Windspeeds are one-minute sustained 10-meter.</w:t>
      </w:r>
    </w:p>
    <w:p w:rsidR="00EF4E61" w:rsidRDefault="00EF4E61" w:rsidP="00EF4E61">
      <w:pPr>
        <w:jc w:val="center"/>
        <w:rPr>
          <w:rFonts w:ascii="Arial" w:hAnsi="Arial" w:cs="Arial"/>
          <w:b/>
          <w:caps/>
          <w:sz w:val="28"/>
        </w:rPr>
      </w:pPr>
      <w:r>
        <w:rPr>
          <w:rFonts w:ascii="Arial" w:hAnsi="Arial" w:cs="Arial"/>
          <w:b/>
          <w:caps/>
          <w:sz w:val="28"/>
        </w:rPr>
        <w:lastRenderedPageBreak/>
        <w:t>Actuarial Standards</w:t>
      </w:r>
    </w:p>
    <w:p w:rsidR="00EF4E61" w:rsidRPr="007867E0" w:rsidRDefault="00EF4E61" w:rsidP="00EF4E61">
      <w:pPr>
        <w:jc w:val="center"/>
        <w:rPr>
          <w:rFonts w:ascii="Arial" w:hAnsi="Arial" w:cs="Arial"/>
          <w:b/>
          <w:caps/>
        </w:rPr>
      </w:pPr>
      <w:r w:rsidRPr="007867E0">
        <w:rPr>
          <w:i/>
          <w:noProof/>
        </w:rPr>
        <mc:AlternateContent>
          <mc:Choice Requires="wps">
            <w:drawing>
              <wp:anchor distT="0" distB="0" distL="114300" distR="114300" simplePos="0" relativeHeight="251735040" behindDoc="1" locked="0" layoutInCell="1" allowOverlap="1" wp14:anchorId="35356272" wp14:editId="5C0E8AC0">
                <wp:simplePos x="0" y="0"/>
                <wp:positionH relativeFrom="column">
                  <wp:posOffset>-163902</wp:posOffset>
                </wp:positionH>
                <wp:positionV relativeFrom="paragraph">
                  <wp:posOffset>188032</wp:posOffset>
                </wp:positionV>
                <wp:extent cx="6480175" cy="2398143"/>
                <wp:effectExtent l="0" t="0" r="92075" b="97790"/>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981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2EB05" id="Rectangle 75" o:spid="_x0000_s1026" style="position:absolute;margin-left:-12.9pt;margin-top:14.8pt;width:510.25pt;height:188.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" fillcolor="#eaeaea" strokeweight="1pt">
                <v:shadow on="t" offset="6pt,6pt"/>
              </v:rect>
            </w:pict>
          </mc:Fallback>
        </mc:AlternateContent>
      </w:r>
    </w:p>
    <w:p w:rsidR="00EF4E61" w:rsidRPr="007867E0"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 xml:space="preserve">Hurricane Model Input Data and Output Reports </w:t>
      </w:r>
    </w:p>
    <w:p w:rsidR="00EF4E61" w:rsidRPr="002912A7"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2912A7">
        <w:rPr>
          <w:rFonts w:ascii="Arial" w:hAnsi="Arial" w:cs="Arial"/>
          <w:b/>
        </w:rPr>
        <w:t xml:space="preserve"> </w:t>
      </w:r>
    </w:p>
    <w:p w:rsidR="00EF4E61" w:rsidRDefault="00EF4E61" w:rsidP="00FE2DEE">
      <w:pPr>
        <w:numPr>
          <w:ilvl w:val="0"/>
          <w:numId w:val="153"/>
        </w:numPr>
        <w:jc w:val="both"/>
        <w:rPr>
          <w:rFonts w:ascii="Arial" w:hAnsi="Arial" w:cs="Arial"/>
          <w:b/>
          <w:i/>
          <w:iCs/>
        </w:rPr>
      </w:pPr>
      <w:r>
        <w:rPr>
          <w:rFonts w:ascii="Arial" w:hAnsi="Arial" w:cs="Arial"/>
          <w:b/>
          <w:i/>
          <w:iCs/>
        </w:rPr>
        <w:t xml:space="preserve">Adjustments, edits, inclusions, or deletions to insurance company or other input data used by the modeling organization shall be based upon </w:t>
      </w:r>
      <w:r w:rsidRPr="00111654">
        <w:rPr>
          <w:rFonts w:ascii="Arial" w:hAnsi="Arial" w:cs="Arial"/>
          <w:b/>
          <w:i/>
          <w:iCs/>
        </w:rPr>
        <w:t>generally a</w:t>
      </w:r>
      <w:r>
        <w:rPr>
          <w:rFonts w:ascii="Arial" w:hAnsi="Arial" w:cs="Arial"/>
          <w:b/>
          <w:i/>
          <w:iCs/>
        </w:rPr>
        <w:t xml:space="preserve">ccepted actuarial, underwriting, and statistical procedures. </w:t>
      </w:r>
    </w:p>
    <w:p w:rsidR="00EF4E61" w:rsidRDefault="00EF4E61" w:rsidP="00EF4E61">
      <w:pPr>
        <w:ind w:left="1080"/>
        <w:jc w:val="both"/>
        <w:rPr>
          <w:rFonts w:ascii="Arial" w:hAnsi="Arial" w:cs="Arial"/>
          <w:b/>
          <w:i/>
          <w:iCs/>
        </w:rPr>
      </w:pPr>
    </w:p>
    <w:p w:rsidR="00EF4E61" w:rsidRDefault="00EF4E61" w:rsidP="00FE2DEE">
      <w:pPr>
        <w:numPr>
          <w:ilvl w:val="0"/>
          <w:numId w:val="153"/>
        </w:numPr>
        <w:jc w:val="both"/>
        <w:rPr>
          <w:rFonts w:ascii="Arial" w:hAnsi="Arial" w:cs="Arial"/>
          <w:b/>
          <w:i/>
          <w:iCs/>
        </w:rPr>
      </w:pPr>
      <w:r>
        <w:rPr>
          <w:rFonts w:ascii="Arial" w:hAnsi="Arial" w:cs="Arial"/>
          <w:b/>
          <w:i/>
          <w:iCs/>
        </w:rPr>
        <w:t xml:space="preserve">All modifications, adjustments, assumptions, inputs and input file identification, and defaults necessary to use the hurricane model shall be actuarially sound and shall be included with the hurricane model output report. Treatment of missing values for user inputs required to run the hurricane model shall be actuarially sound and described with the hurricane model output report.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 xml:space="preserve">Modeled hurricane loss costs and hurricane probable maximum loss levels rely on certain insurer input data assumptions. Implicit assumptions may or may not be appropriate for a given entity using the hurricane model, depending on the circumstances. </w:t>
      </w: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Different hurricane modeling approaches may require different input data.</w:t>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EF4E61" w:rsidRPr="00363886" w:rsidRDefault="00EF4E61" w:rsidP="00EF4E61">
      <w:pPr>
        <w:pStyle w:val="BodyTextIndent3"/>
        <w:tabs>
          <w:tab w:val="left" w:pos="1440"/>
          <w:tab w:val="left" w:pos="2520"/>
          <w:tab w:val="left" w:pos="3060"/>
        </w:tabs>
        <w:spacing w:after="0"/>
        <w:ind w:left="720"/>
        <w:rPr>
          <w:sz w:val="24"/>
          <w:szCs w:val="24"/>
        </w:rPr>
      </w:pPr>
      <w:r w:rsidRPr="00363886">
        <w:rPr>
          <w:sz w:val="24"/>
          <w:szCs w:val="24"/>
        </w:rPr>
        <w:t>Relevant Form:</w:t>
      </w:r>
      <w:r w:rsidRPr="00363886">
        <w:rPr>
          <w:sz w:val="24"/>
          <w:szCs w:val="24"/>
        </w:rPr>
        <w:tab/>
        <w:t>G-</w:t>
      </w:r>
      <w:r>
        <w:rPr>
          <w:sz w:val="24"/>
          <w:szCs w:val="24"/>
        </w:rPr>
        <w:t>5</w:t>
      </w:r>
      <w:r w:rsidRPr="00363886">
        <w:rPr>
          <w:sz w:val="24"/>
          <w:szCs w:val="24"/>
        </w:rPr>
        <w:t>,</w:t>
      </w:r>
      <w:r>
        <w:rPr>
          <w:sz w:val="24"/>
          <w:szCs w:val="24"/>
        </w:rPr>
        <w:tab/>
      </w:r>
      <w:r w:rsidRPr="00363886">
        <w:rPr>
          <w:sz w:val="24"/>
          <w:szCs w:val="24"/>
        </w:rPr>
        <w:t>Actuarial Standards Expert Certification</w:t>
      </w:r>
    </w:p>
    <w:p w:rsidR="00EF4E61" w:rsidRPr="00363886" w:rsidRDefault="00EF4E61" w:rsidP="00EF4E61">
      <w:pPr>
        <w:pStyle w:val="BodyTextIndent3"/>
        <w:tabs>
          <w:tab w:val="left" w:pos="1440"/>
          <w:tab w:val="left" w:pos="2520"/>
        </w:tabs>
        <w:spacing w:after="0"/>
        <w:ind w:left="720"/>
        <w:rPr>
          <w:bCs/>
          <w:sz w:val="24"/>
          <w:szCs w:val="24"/>
        </w:rPr>
      </w:pPr>
      <w:r>
        <w:tab/>
      </w:r>
      <w:r>
        <w:tab/>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rPr>
        <w:t>Disclosures</w:t>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EF4E61" w:rsidRPr="00654F55" w:rsidRDefault="00EF4E61" w:rsidP="00EF4E61">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1.</w:t>
      </w:r>
      <w:r>
        <w:rPr>
          <w:bCs/>
        </w:rPr>
        <w:tab/>
      </w:r>
      <w:r w:rsidRPr="00925F03">
        <w:rPr>
          <w:bCs/>
        </w:rPr>
        <w:t>Identify</w:t>
      </w:r>
      <w:r>
        <w:rPr>
          <w:bCs/>
        </w:rPr>
        <w:t xml:space="preserve"> insurance-to-value assumptions and describe the methods and assumptions used to determine the property value and associated hurricane losses. Provide a sample</w:t>
      </w:r>
      <w:r w:rsidRPr="00925F03">
        <w:rPr>
          <w:bCs/>
        </w:rPr>
        <w:t xml:space="preserve"> </w:t>
      </w:r>
      <w:r>
        <w:rPr>
          <w:bCs/>
        </w:rPr>
        <w:t>calculation for determining the property value.</w:t>
      </w:r>
    </w:p>
    <w:p w:rsidR="00EF4E61" w:rsidRDefault="00EF4E61" w:rsidP="00EF4E61">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EF4E61" w:rsidRPr="009A040C" w:rsidRDefault="00EF4E61" w:rsidP="00EF4E61">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2. </w:t>
      </w:r>
      <w:r>
        <w:rPr>
          <w:bCs/>
        </w:rPr>
        <w:tab/>
        <w:t xml:space="preserve">Identify depreciation assumptions and describe the methods and assumptions used to reduce insured hurricane losses on account of depreciation. Provide a sample calculation for determining the amount of depreciation and the actual cash value (ACV) hurricane losses. </w:t>
      </w:r>
      <w:r w:rsidRPr="009A040C">
        <w:rPr>
          <w:bCs/>
        </w:rPr>
        <w:t xml:space="preserve"> </w:t>
      </w:r>
    </w:p>
    <w:p w:rsidR="00EF4E61" w:rsidRDefault="00EF4E61" w:rsidP="00EF4E61">
      <w:pPr>
        <w:pStyle w:val="ListParagraph"/>
        <w:ind w:left="0"/>
        <w:rPr>
          <w:bCs/>
        </w:rPr>
      </w:pPr>
    </w:p>
    <w:p w:rsidR="00EF4E61" w:rsidRPr="00925F03" w:rsidRDefault="00EF4E61" w:rsidP="00EF4E61">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3. </w:t>
      </w:r>
      <w:r>
        <w:rPr>
          <w:bCs/>
        </w:rPr>
        <w:tab/>
        <w:t xml:space="preserve">Describe the methods used to distinguish among policy form types (e.g., homeowners, dwelling property, manufactured </w:t>
      </w:r>
      <w:r w:rsidRPr="00111654">
        <w:rPr>
          <w:bCs/>
        </w:rPr>
        <w:t xml:space="preserve">homes, </w:t>
      </w:r>
      <w:r>
        <w:rPr>
          <w:bCs/>
        </w:rPr>
        <w:t xml:space="preserve">tenants, condo unit owners). </w:t>
      </w:r>
    </w:p>
    <w:p w:rsidR="00EF4E61" w:rsidRDefault="00EF4E61" w:rsidP="00EF4E61">
      <w:pPr>
        <w:pStyle w:val="ListParagraph"/>
        <w:ind w:left="0"/>
        <w:rPr>
          <w:bCs/>
        </w:rPr>
      </w:pPr>
    </w:p>
    <w:p w:rsidR="00EF4E61" w:rsidRDefault="00EF4E61" w:rsidP="00FE2DEE">
      <w:pPr>
        <w:numPr>
          <w:ilvl w:val="0"/>
          <w:numId w:val="171"/>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sidRPr="00DD59AF">
        <w:rPr>
          <w:bCs/>
        </w:rPr>
        <w:t xml:space="preserve">Provide a copy of the input form(s) used </w:t>
      </w:r>
      <w:r>
        <w:rPr>
          <w:bCs/>
        </w:rPr>
        <w:t>by</w:t>
      </w:r>
      <w:r w:rsidRPr="00DD59AF">
        <w:rPr>
          <w:bCs/>
        </w:rPr>
        <w:t xml:space="preserve"> the </w:t>
      </w:r>
      <w:r>
        <w:rPr>
          <w:bCs/>
        </w:rPr>
        <w:t xml:space="preserve">hurricane </w:t>
      </w:r>
      <w:r w:rsidRPr="00DD59AF">
        <w:rPr>
          <w:bCs/>
        </w:rPr>
        <w:t xml:space="preserve">model with </w:t>
      </w:r>
      <w:r>
        <w:rPr>
          <w:bCs/>
        </w:rPr>
        <w:t xml:space="preserve">the hurricane model </w:t>
      </w:r>
      <w:r w:rsidRPr="00DD59AF">
        <w:rPr>
          <w:bCs/>
        </w:rPr>
        <w:t>options</w:t>
      </w:r>
      <w:r>
        <w:rPr>
          <w:bCs/>
        </w:rPr>
        <w:t xml:space="preserve"> available for selection</w:t>
      </w:r>
      <w:r w:rsidRPr="00DD59AF">
        <w:rPr>
          <w:bCs/>
        </w:rPr>
        <w:t xml:space="preserve"> </w:t>
      </w:r>
      <w:r>
        <w:rPr>
          <w:bCs/>
        </w:rPr>
        <w:t xml:space="preserve">by the user for </w:t>
      </w:r>
      <w:r w:rsidRPr="00DD59AF">
        <w:rPr>
          <w:bCs/>
        </w:rPr>
        <w:t>the Florida hurricane model under review. Describe the process followed by the user</w:t>
      </w:r>
      <w:r>
        <w:rPr>
          <w:bCs/>
        </w:rPr>
        <w:t xml:space="preserve"> </w:t>
      </w:r>
      <w:r w:rsidRPr="00DD59AF">
        <w:rPr>
          <w:bCs/>
        </w:rPr>
        <w:t xml:space="preserve">to generate the </w:t>
      </w:r>
      <w:r>
        <w:rPr>
          <w:bCs/>
        </w:rPr>
        <w:t xml:space="preserve">hurricane </w:t>
      </w:r>
      <w:r w:rsidRPr="00DD59AF">
        <w:rPr>
          <w:bCs/>
        </w:rPr>
        <w:t xml:space="preserve">model output produced from the input form. Include the </w:t>
      </w:r>
      <w:r>
        <w:rPr>
          <w:bCs/>
        </w:rPr>
        <w:t xml:space="preserve">hurricane </w:t>
      </w:r>
      <w:r w:rsidRPr="00DD59AF">
        <w:rPr>
          <w:bCs/>
        </w:rPr>
        <w:t>model name</w:t>
      </w:r>
      <w:r>
        <w:rPr>
          <w:bCs/>
        </w:rPr>
        <w:t>,</w:t>
      </w:r>
      <w:r w:rsidRPr="00DD59AF">
        <w:rPr>
          <w:bCs/>
        </w:rPr>
        <w:t xml:space="preserve"> version identification</w:t>
      </w:r>
      <w:r>
        <w:rPr>
          <w:bCs/>
        </w:rPr>
        <w:t>, and platform identification</w:t>
      </w:r>
      <w:r w:rsidRPr="00DD59AF">
        <w:rPr>
          <w:bCs/>
        </w:rPr>
        <w:t xml:space="preserve"> on the input form. All items included in the input form submitted to the Commission </w:t>
      </w:r>
      <w:r>
        <w:rPr>
          <w:bCs/>
        </w:rPr>
        <w:t>sh</w:t>
      </w:r>
      <w:r w:rsidR="00C07BF1">
        <w:rPr>
          <w:bCs/>
        </w:rPr>
        <w:t>all</w:t>
      </w:r>
      <w:r>
        <w:rPr>
          <w:bCs/>
        </w:rPr>
        <w:t xml:space="preserve"> </w:t>
      </w:r>
      <w:r w:rsidRPr="00DD59AF">
        <w:rPr>
          <w:bCs/>
        </w:rPr>
        <w:t>be clearly labeled and defined.</w:t>
      </w:r>
    </w:p>
    <w:p w:rsidR="00EF4E61" w:rsidRDefault="00EF4E61" w:rsidP="00EF4E61">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p>
    <w:p w:rsidR="00EF4E61" w:rsidRDefault="00EF4E61" w:rsidP="00EF4E61">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p>
    <w:p w:rsidR="00EF4E61" w:rsidRDefault="00EF4E61" w:rsidP="00FE2DEE">
      <w:pPr>
        <w:numPr>
          <w:ilvl w:val="0"/>
          <w:numId w:val="171"/>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jc w:val="both"/>
        <w:rPr>
          <w:bCs/>
        </w:rPr>
      </w:pPr>
      <w:r w:rsidRPr="00E45E35">
        <w:rPr>
          <w:bCs/>
        </w:rPr>
        <w:lastRenderedPageBreak/>
        <w:t xml:space="preserve">Disclose, in a </w:t>
      </w:r>
      <w:r>
        <w:rPr>
          <w:bCs/>
        </w:rPr>
        <w:t xml:space="preserve">hurricane </w:t>
      </w:r>
      <w:r w:rsidRPr="00E45E35">
        <w:rPr>
          <w:bCs/>
        </w:rPr>
        <w:t xml:space="preserve">model output report, the specific inputs required to use the </w:t>
      </w:r>
      <w:r>
        <w:rPr>
          <w:bCs/>
        </w:rPr>
        <w:t xml:space="preserve">hurricane </w:t>
      </w:r>
      <w:r w:rsidRPr="00E45E35">
        <w:rPr>
          <w:bCs/>
        </w:rPr>
        <w:t xml:space="preserve">model and the options of the </w:t>
      </w:r>
      <w:r>
        <w:rPr>
          <w:bCs/>
        </w:rPr>
        <w:t xml:space="preserve">hurricane </w:t>
      </w:r>
      <w:r w:rsidRPr="00E45E35">
        <w:rPr>
          <w:bCs/>
        </w:rPr>
        <w:t xml:space="preserve">model selected for use in a residential property insurance rate filing. Include the </w:t>
      </w:r>
      <w:r>
        <w:rPr>
          <w:bCs/>
        </w:rPr>
        <w:t xml:space="preserve">hurricane </w:t>
      </w:r>
      <w:r w:rsidRPr="00E45E35">
        <w:rPr>
          <w:bCs/>
        </w:rPr>
        <w:t>model name</w:t>
      </w:r>
      <w:r>
        <w:rPr>
          <w:bCs/>
        </w:rPr>
        <w:t>,</w:t>
      </w:r>
      <w:r w:rsidRPr="00E45E35">
        <w:rPr>
          <w:bCs/>
        </w:rPr>
        <w:t xml:space="preserve"> version identification</w:t>
      </w:r>
      <w:r>
        <w:rPr>
          <w:bCs/>
        </w:rPr>
        <w:t>, and platform identification</w:t>
      </w:r>
      <w:r w:rsidRPr="00E45E35">
        <w:rPr>
          <w:bCs/>
        </w:rPr>
        <w:t xml:space="preserve"> on the </w:t>
      </w:r>
      <w:r>
        <w:rPr>
          <w:bCs/>
        </w:rPr>
        <w:t xml:space="preserve">hurricane </w:t>
      </w:r>
      <w:r w:rsidRPr="00E45E35">
        <w:rPr>
          <w:bCs/>
        </w:rPr>
        <w:t xml:space="preserve">model output report. All items included in the </w:t>
      </w:r>
      <w:r>
        <w:rPr>
          <w:bCs/>
        </w:rPr>
        <w:t xml:space="preserve">hurricane </w:t>
      </w:r>
      <w:r w:rsidRPr="00E45E35">
        <w:rPr>
          <w:bCs/>
        </w:rPr>
        <w:t xml:space="preserve">model output report submitted to the Commission </w:t>
      </w:r>
      <w:r w:rsidR="00C07BF1">
        <w:rPr>
          <w:bCs/>
        </w:rPr>
        <w:t>shall</w:t>
      </w:r>
      <w:r w:rsidRPr="00E45E35">
        <w:rPr>
          <w:bCs/>
        </w:rPr>
        <w:t xml:space="preserve"> be clearly labeled and defined. </w:t>
      </w:r>
    </w:p>
    <w:p w:rsidR="00EF4E61" w:rsidRPr="00E45E35" w:rsidRDefault="00EF4E61" w:rsidP="00EF4E61">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p>
    <w:p w:rsidR="00EF4E61" w:rsidRPr="00654F55" w:rsidRDefault="00EF4E61" w:rsidP="00EF4E61">
      <w:pPr>
        <w:pStyle w:val="ListParagraph"/>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rPr>
      </w:pPr>
      <w:r>
        <w:rPr>
          <w:bCs/>
        </w:rPr>
        <w:t xml:space="preserve">6. </w:t>
      </w:r>
      <w:r>
        <w:rPr>
          <w:bCs/>
        </w:rPr>
        <w:tab/>
      </w:r>
      <w:r w:rsidRPr="004829C4">
        <w:rPr>
          <w:bCs/>
        </w:rPr>
        <w:t xml:space="preserve">Describe actions performed to ensure the validity of insurer </w:t>
      </w:r>
      <w:r w:rsidRPr="00654F55">
        <w:rPr>
          <w:bCs/>
        </w:rPr>
        <w:t xml:space="preserve">or other input data used for </w:t>
      </w:r>
      <w:r>
        <w:rPr>
          <w:bCs/>
        </w:rPr>
        <w:t xml:space="preserve">hurricane </w:t>
      </w:r>
      <w:r w:rsidRPr="00654F55">
        <w:rPr>
          <w:bCs/>
        </w:rPr>
        <w:t xml:space="preserve">model inputs or </w:t>
      </w:r>
      <w:r>
        <w:rPr>
          <w:bCs/>
        </w:rPr>
        <w:t xml:space="preserve">for </w:t>
      </w:r>
      <w:r w:rsidRPr="00654F55">
        <w:rPr>
          <w:bCs/>
        </w:rPr>
        <w:t xml:space="preserve">validation/verification. </w:t>
      </w:r>
    </w:p>
    <w:p w:rsidR="00EF4E61" w:rsidRPr="00654F55" w:rsidRDefault="00EF4E61" w:rsidP="00EF4E61">
      <w:pPr>
        <w:pStyle w:val="ListParagraph"/>
        <w:ind w:left="0"/>
        <w:rPr>
          <w:bCs/>
        </w:rPr>
      </w:pPr>
    </w:p>
    <w:p w:rsidR="00EF4E61" w:rsidRDefault="00EF4E61" w:rsidP="00FE2DEE">
      <w:pPr>
        <w:pStyle w:val="BodyTextIndent"/>
        <w:numPr>
          <w:ilvl w:val="0"/>
          <w:numId w:val="172"/>
        </w:numPr>
        <w:tabs>
          <w:tab w:val="left" w:pos="-1440"/>
          <w:tab w:val="left" w:pos="2160"/>
        </w:tabs>
        <w:spacing w:after="0"/>
        <w:ind w:left="360"/>
        <w:jc w:val="both"/>
      </w:pPr>
      <w:r>
        <w:t>Disclose if changing the order of the hurricane model input exposure data produces different hurricane model output or results.</w:t>
      </w:r>
    </w:p>
    <w:p w:rsidR="00EF4E61" w:rsidRDefault="00EF4E61" w:rsidP="00EF4E61">
      <w:pPr>
        <w:pStyle w:val="ListParagraph"/>
        <w:ind w:left="0"/>
      </w:pPr>
    </w:p>
    <w:p w:rsidR="00EF4E61" w:rsidRDefault="00EF4E61" w:rsidP="00FE2DEE">
      <w:pPr>
        <w:pStyle w:val="BodyTextIndent"/>
        <w:numPr>
          <w:ilvl w:val="0"/>
          <w:numId w:val="172"/>
        </w:numPr>
        <w:tabs>
          <w:tab w:val="left" w:pos="-1440"/>
          <w:tab w:val="left" w:pos="2160"/>
        </w:tabs>
        <w:spacing w:after="0"/>
        <w:ind w:left="360"/>
        <w:jc w:val="both"/>
      </w:pPr>
      <w:r>
        <w:t>Disclose if removing and adding policies from the hurricane model input file affects the hurricane model output or results for the remaining policies.</w:t>
      </w:r>
    </w:p>
    <w:p w:rsidR="00EF4E61" w:rsidRDefault="00EF4E61" w:rsidP="00EF4E61">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EF4E61" w:rsidRDefault="00EF4E61" w:rsidP="00FE2DEE">
      <w:pPr>
        <w:numPr>
          <w:ilvl w:val="0"/>
          <w:numId w:val="154"/>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Quality assurance procedures, including methods to assure accuracy of insurance or other input data, will be reviewed. Compliance with this standard will be readily demonstrated through documented rules and procedures. </w:t>
      </w:r>
    </w:p>
    <w:p w:rsidR="00EF4E61" w:rsidRDefault="00EF4E61" w:rsidP="00EF4E61">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EF4E61" w:rsidRPr="00FB0CC5" w:rsidRDefault="00EF4E61" w:rsidP="00FE2DEE">
      <w:pPr>
        <w:numPr>
          <w:ilvl w:val="0"/>
          <w:numId w:val="154"/>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FB0CC5">
        <w:rPr>
          <w:bCs/>
        </w:rPr>
        <w:t xml:space="preserve">All </w:t>
      </w:r>
      <w:r>
        <w:rPr>
          <w:bCs/>
        </w:rPr>
        <w:t xml:space="preserve">hurricane model inputs and assumptions will be reviewed to determine that the hurricane model output report appropriately discloses all modifications, adjustments, assumptions, and defaults used to produce the hurricane loss costs and hurricane probable maximum loss levels. </w:t>
      </w: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EF4E61" w:rsidRDefault="00EF4E61" w:rsidP="00EF4E6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Pr>
          <w:rFonts w:ascii="Arial" w:hAnsi="Arial" w:cs="Arial"/>
          <w:b/>
          <w:caps/>
        </w:rPr>
        <w:br w:type="page"/>
      </w:r>
    </w:p>
    <w:p w:rsidR="00EF4E61" w:rsidRDefault="00EF4E61" w:rsidP="00EF4E61">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40160" behindDoc="1" locked="0" layoutInCell="1" allowOverlap="1" wp14:anchorId="34EDD1B3" wp14:editId="229293B9">
                <wp:simplePos x="0" y="0"/>
                <wp:positionH relativeFrom="column">
                  <wp:posOffset>-151075</wp:posOffset>
                </wp:positionH>
                <wp:positionV relativeFrom="paragraph">
                  <wp:posOffset>-129209</wp:posOffset>
                </wp:positionV>
                <wp:extent cx="6445167" cy="1693628"/>
                <wp:effectExtent l="0" t="0" r="89535" b="9715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167" cy="169362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rsidR="002A4D50" w:rsidRDefault="002A4D50" w:rsidP="00EF4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DD1B3" id="Rectangle 66" o:spid="_x0000_s1037" style="position:absolute;margin-left:-11.9pt;margin-top:-10.15pt;width:507.5pt;height:133.3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" fillcolor="#eaeaea" strokeweight="1pt">
                <v:shadow on="t" offset="6pt,6pt"/>
                <v:textbox>
                  <w:txbxContent>
                    <w:p w:rsidR="002A4D50" w:rsidRDefault="002A4D50" w:rsidP="00EF4E61"/>
                  </w:txbxContent>
                </v:textbox>
              </v:rect>
            </w:pict>
          </mc:Fallback>
        </mc:AlternateContent>
      </w:r>
      <w:r>
        <w:rPr>
          <w:rFonts w:ascii="Arial" w:hAnsi="Arial" w:cs="Arial"/>
          <w:b/>
          <w:sz w:val="28"/>
        </w:rPr>
        <w:t>A-2</w:t>
      </w:r>
      <w:r>
        <w:rPr>
          <w:rFonts w:ascii="Arial" w:hAnsi="Arial" w:cs="Arial"/>
          <w:b/>
          <w:sz w:val="28"/>
        </w:rPr>
        <w:tab/>
        <w:t>Hurricane Events Resulting in Modeled Hurricane Losses</w:t>
      </w:r>
    </w:p>
    <w:p w:rsidR="00EF4E61" w:rsidRPr="002912A7" w:rsidRDefault="00EF4E61" w:rsidP="00EF4E61">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B85EF5">
        <w:rPr>
          <w:rFonts w:ascii="Arial" w:hAnsi="Arial" w:cs="Arial"/>
          <w:sz w:val="28"/>
        </w:rPr>
        <w:tab/>
      </w:r>
      <w:r w:rsidRPr="002912A7">
        <w:rPr>
          <w:rFonts w:ascii="Arial" w:hAnsi="Arial" w:cs="Arial"/>
          <w:b/>
        </w:rPr>
        <w:t xml:space="preserve">  </w:t>
      </w:r>
    </w:p>
    <w:p w:rsidR="00EF4E61" w:rsidRDefault="00EF4E61" w:rsidP="00FE2DEE">
      <w:pPr>
        <w:pStyle w:val="ListParagraph"/>
        <w:numPr>
          <w:ilvl w:val="0"/>
          <w:numId w:val="173"/>
        </w:numPr>
        <w:jc w:val="both"/>
        <w:rPr>
          <w:rFonts w:ascii="Arial" w:hAnsi="Arial" w:cs="Arial"/>
          <w:b/>
          <w:i/>
          <w:iCs/>
        </w:rPr>
      </w:pPr>
      <w:r w:rsidRPr="00B85EF5">
        <w:rPr>
          <w:rFonts w:ascii="Arial" w:hAnsi="Arial" w:cs="Arial"/>
          <w:b/>
          <w:i/>
          <w:iCs/>
        </w:rPr>
        <w:t xml:space="preserve">Modeled </w:t>
      </w:r>
      <w:r>
        <w:rPr>
          <w:rFonts w:ascii="Arial" w:hAnsi="Arial" w:cs="Arial"/>
          <w:b/>
          <w:i/>
          <w:iCs/>
        </w:rPr>
        <w:t xml:space="preserve">hurricane </w:t>
      </w:r>
      <w:r w:rsidRPr="00B85EF5">
        <w:rPr>
          <w:rFonts w:ascii="Arial" w:hAnsi="Arial" w:cs="Arial"/>
          <w:b/>
          <w:i/>
          <w:iCs/>
        </w:rPr>
        <w:t xml:space="preserve">loss costs and </w:t>
      </w:r>
      <w:r>
        <w:rPr>
          <w:rFonts w:ascii="Arial" w:hAnsi="Arial" w:cs="Arial"/>
          <w:b/>
          <w:i/>
          <w:iCs/>
        </w:rPr>
        <w:t xml:space="preserve">hurricane </w:t>
      </w:r>
      <w:r w:rsidRPr="00B85EF5">
        <w:rPr>
          <w:rFonts w:ascii="Arial" w:hAnsi="Arial" w:cs="Arial"/>
          <w:b/>
          <w:i/>
          <w:iCs/>
        </w:rPr>
        <w:t>probable maximum loss levels shall reflect all insured wind related damages from hurricane</w:t>
      </w:r>
      <w:r>
        <w:rPr>
          <w:rFonts w:ascii="Arial" w:hAnsi="Arial" w:cs="Arial"/>
          <w:b/>
          <w:i/>
          <w:iCs/>
        </w:rPr>
        <w:t>s</w:t>
      </w:r>
      <w:r w:rsidRPr="00B85EF5">
        <w:rPr>
          <w:rFonts w:ascii="Arial" w:hAnsi="Arial" w:cs="Arial"/>
          <w:b/>
          <w:i/>
          <w:iCs/>
        </w:rPr>
        <w:t xml:space="preserve"> </w:t>
      </w:r>
      <w:r>
        <w:rPr>
          <w:rFonts w:ascii="Arial" w:hAnsi="Arial" w:cs="Arial"/>
          <w:b/>
          <w:i/>
          <w:iCs/>
        </w:rPr>
        <w:t>that</w:t>
      </w:r>
      <w:r w:rsidRPr="00B85EF5">
        <w:rPr>
          <w:rFonts w:ascii="Arial" w:hAnsi="Arial" w:cs="Arial"/>
          <w:b/>
          <w:i/>
          <w:iCs/>
        </w:rPr>
        <w:t xml:space="preserve"> produce minimum damaging windspeeds or greater on land in Florida. </w:t>
      </w:r>
    </w:p>
    <w:p w:rsidR="00EF4E61" w:rsidRDefault="00EF4E61" w:rsidP="00EF4E61">
      <w:pPr>
        <w:pStyle w:val="ListParagraph"/>
        <w:ind w:left="1080"/>
        <w:jc w:val="both"/>
        <w:rPr>
          <w:rFonts w:ascii="Arial" w:hAnsi="Arial" w:cs="Arial"/>
          <w:b/>
          <w:i/>
          <w:iCs/>
        </w:rPr>
      </w:pPr>
    </w:p>
    <w:p w:rsidR="00EF4E61" w:rsidRPr="00B85EF5" w:rsidRDefault="00EF4E61" w:rsidP="00FE2DEE">
      <w:pPr>
        <w:pStyle w:val="ListParagraph"/>
        <w:numPr>
          <w:ilvl w:val="0"/>
          <w:numId w:val="173"/>
        </w:numPr>
        <w:jc w:val="both"/>
        <w:rPr>
          <w:rFonts w:ascii="Arial" w:hAnsi="Arial" w:cs="Arial"/>
          <w:b/>
          <w:i/>
          <w:iCs/>
        </w:rPr>
      </w:pPr>
      <w:r>
        <w:rPr>
          <w:rFonts w:ascii="Arial" w:hAnsi="Arial" w:cs="Arial"/>
          <w:b/>
          <w:i/>
          <w:iCs/>
        </w:rPr>
        <w:t xml:space="preserve">The modeling organization shall have a documented procedure for distinguishing wind-related hurricane losses from other peril losses. </w:t>
      </w:r>
    </w:p>
    <w:p w:rsidR="00EF4E61" w:rsidRDefault="00EF4E61" w:rsidP="00EF4E61">
      <w:pPr>
        <w:pStyle w:val="ListParagraph"/>
        <w:ind w:left="1080"/>
        <w:jc w:val="both"/>
        <w:rPr>
          <w:rFonts w:ascii="Arial" w:hAnsi="Arial" w:cs="Arial"/>
          <w:b/>
          <w:i/>
          <w:iCs/>
        </w:rPr>
      </w:pPr>
    </w:p>
    <w:p w:rsidR="00EF4E61" w:rsidRDefault="00EF4E61" w:rsidP="00EF4E61">
      <w:pPr>
        <w:rPr>
          <w:rFonts w:ascii="Arial" w:hAnsi="Arial" w:cs="Arial"/>
          <w:b/>
          <w:i/>
          <w:iCs/>
        </w:rPr>
      </w:pP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Hurricane loss costs and hurricane probable maximum loss levels should reflect the hurricane losses insurers pay as a result of a hurricane.</w:t>
      </w: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EF4E61" w:rsidRDefault="00EF4E61" w:rsidP="00EF4E61">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 xml:space="preserve">Hurricane loss costs and hurricane probable maximum loss levels should only include insured wind-related hurricane losses and time element hurricane losses in Florida resulting from an event modeled as a hurricane consistent with </w:t>
      </w:r>
      <w:r w:rsidRPr="00955E4D">
        <w:rPr>
          <w:bCs/>
        </w:rPr>
        <w:t>s. 627.4025, F.S. The event should include all such insured wind</w:t>
      </w:r>
      <w:r>
        <w:rPr>
          <w:bCs/>
        </w:rPr>
        <w:t>-</w:t>
      </w:r>
      <w:r w:rsidRPr="00955E4D">
        <w:rPr>
          <w:bCs/>
        </w:rPr>
        <w:t xml:space="preserve">related damage caused by a hurricane that makes landfall </w:t>
      </w:r>
      <w:r w:rsidR="007E3CC6">
        <w:rPr>
          <w:bCs/>
        </w:rPr>
        <w:t>o</w:t>
      </w:r>
      <w:r w:rsidRPr="00955E4D">
        <w:rPr>
          <w:bCs/>
        </w:rPr>
        <w:t>n Florida as a hurricane or by-passes Florida as a hurricane and comes close enough to cause damaging winds in Florida</w:t>
      </w:r>
      <w:r>
        <w:rPr>
          <w:bCs/>
        </w:rPr>
        <w:t>.</w:t>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EF4E61" w:rsidRPr="00363886" w:rsidRDefault="00EF4E61" w:rsidP="00EF4E61">
      <w:pPr>
        <w:pStyle w:val="BodyTextIndent3"/>
        <w:tabs>
          <w:tab w:val="left" w:pos="1440"/>
          <w:tab w:val="left" w:pos="2520"/>
          <w:tab w:val="left" w:pos="3060"/>
        </w:tabs>
        <w:spacing w:after="0"/>
        <w:ind w:left="720"/>
        <w:rPr>
          <w:sz w:val="24"/>
          <w:szCs w:val="24"/>
        </w:rPr>
      </w:pPr>
      <w:r w:rsidRPr="00363886">
        <w:rPr>
          <w:sz w:val="24"/>
          <w:szCs w:val="24"/>
        </w:rPr>
        <w:t>Relevant Forms:</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Actuarial Standards Expert Certification</w:t>
      </w:r>
    </w:p>
    <w:p w:rsidR="00EF4E61" w:rsidRPr="00363886" w:rsidRDefault="00EF4E61" w:rsidP="00EF4E61">
      <w:pPr>
        <w:pStyle w:val="BodyTextIndent3"/>
        <w:tabs>
          <w:tab w:val="left" w:pos="1440"/>
          <w:tab w:val="left" w:pos="2520"/>
          <w:tab w:val="left" w:pos="3060"/>
        </w:tabs>
        <w:spacing w:after="0"/>
        <w:ind w:left="3240" w:hanging="2520"/>
        <w:jc w:val="both"/>
        <w:rPr>
          <w:sz w:val="24"/>
          <w:szCs w:val="24"/>
        </w:rPr>
      </w:pPr>
      <w:r w:rsidRPr="00363886">
        <w:rPr>
          <w:sz w:val="24"/>
          <w:szCs w:val="24"/>
        </w:rPr>
        <w:tab/>
      </w:r>
      <w:r w:rsidRPr="00363886">
        <w:rPr>
          <w:sz w:val="24"/>
          <w:szCs w:val="24"/>
        </w:rPr>
        <w:tab/>
        <w:t xml:space="preserve">A-2, </w:t>
      </w:r>
      <w:r>
        <w:rPr>
          <w:sz w:val="24"/>
          <w:szCs w:val="24"/>
        </w:rPr>
        <w:tab/>
      </w:r>
      <w:r w:rsidRPr="00363886">
        <w:rPr>
          <w:sz w:val="24"/>
          <w:szCs w:val="24"/>
        </w:rPr>
        <w:t xml:space="preserve">Base Hurricane Storm Set Statewide </w:t>
      </w:r>
      <w:r>
        <w:rPr>
          <w:sz w:val="24"/>
          <w:szCs w:val="24"/>
        </w:rPr>
        <w:t xml:space="preserve">Hurricane </w:t>
      </w:r>
      <w:r w:rsidRPr="00363886">
        <w:rPr>
          <w:sz w:val="24"/>
          <w:szCs w:val="24"/>
        </w:rPr>
        <w:t>Loss</w:t>
      </w:r>
      <w:r>
        <w:rPr>
          <w:sz w:val="24"/>
          <w:szCs w:val="24"/>
        </w:rPr>
        <w:t>es</w:t>
      </w:r>
      <w:r>
        <w:rPr>
          <w:sz w:val="24"/>
          <w:szCs w:val="24"/>
        </w:rPr>
        <w:tab/>
      </w:r>
      <w:r>
        <w:rPr>
          <w:sz w:val="24"/>
          <w:szCs w:val="24"/>
        </w:rPr>
        <w:tab/>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rPr>
        <w:t>Disclosures</w:t>
      </w:r>
    </w:p>
    <w:p w:rsidR="00EF4E61" w:rsidRDefault="00EF4E61" w:rsidP="00EF4E61">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EF4E61" w:rsidRDefault="00EF4E61" w:rsidP="00FE2DEE">
      <w:pPr>
        <w:numPr>
          <w:ilvl w:val="0"/>
          <w:numId w:val="137"/>
        </w:numPr>
        <w:tabs>
          <w:tab w:val="clear" w:pos="1080"/>
          <w:tab w:val="num" w:pos="-360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Describe how damage from hurricane model generated storms (landfalling and by-passing </w:t>
      </w:r>
      <w:r w:rsidRPr="00140A09">
        <w:rPr>
          <w:bCs/>
        </w:rPr>
        <w:t>hurricanes</w:t>
      </w:r>
      <w:r>
        <w:rPr>
          <w:bCs/>
        </w:rPr>
        <w:t xml:space="preserve">) is excluded or included in the calculation of hurricane loss costs and hurricane probable maximum loss levels for Florida. </w:t>
      </w:r>
    </w:p>
    <w:p w:rsidR="00EF4E61" w:rsidRDefault="00EF4E61" w:rsidP="00EF4E61">
      <w:pPr>
        <w:tabs>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p>
    <w:p w:rsidR="00EF4E61" w:rsidRDefault="00EF4E61" w:rsidP="00FE2DEE">
      <w:pPr>
        <w:numPr>
          <w:ilvl w:val="0"/>
          <w:numId w:val="137"/>
        </w:numPr>
        <w:tabs>
          <w:tab w:val="clear" w:pos="1080"/>
          <w:tab w:val="num" w:pos="-25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Describe how damage resulting from concurrent or preceding flood (including hurricane storm surge) is treated in the calculation of hurricane loss costs and hurricane probable maximum loss levels for Florida.</w:t>
      </w:r>
      <w:r w:rsidDel="00C203CF">
        <w:rPr>
          <w:bCs/>
        </w:rPr>
        <w:t xml:space="preserve"> </w:t>
      </w:r>
    </w:p>
    <w:p w:rsidR="00EF4E61" w:rsidRDefault="00EF4E61" w:rsidP="00EF4E61">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EF4E61" w:rsidRDefault="00EF4E61" w:rsidP="00EF4E61">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rPr>
      </w:pPr>
      <w:r>
        <w:rPr>
          <w:rFonts w:ascii="Arial" w:hAnsi="Arial" w:cs="Arial"/>
          <w:b/>
        </w:rPr>
        <w:t>Audit</w:t>
      </w:r>
    </w:p>
    <w:p w:rsidR="00EF4E61" w:rsidRDefault="00EF4E61" w:rsidP="00EF4E61">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EF4E61" w:rsidRDefault="00EF4E61" w:rsidP="00FE2DEE">
      <w:pPr>
        <w:numPr>
          <w:ilvl w:val="0"/>
          <w:numId w:val="139"/>
        </w:numPr>
        <w:tabs>
          <w:tab w:val="clear" w:pos="1080"/>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The hurricane model will be reviewed to evaluate whether the determination of hurricane losses in the hurricane model is consistent with this standard. </w:t>
      </w:r>
    </w:p>
    <w:p w:rsidR="00EF4E61" w:rsidRDefault="00EF4E61" w:rsidP="00EF4E61">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rPr>
      </w:pPr>
    </w:p>
    <w:p w:rsidR="00EF4E61" w:rsidRDefault="00EF4E61" w:rsidP="00FE2DEE">
      <w:pPr>
        <w:numPr>
          <w:ilvl w:val="0"/>
          <w:numId w:val="139"/>
        </w:numPr>
        <w:tabs>
          <w:tab w:val="clear" w:pos="1080"/>
          <w:tab w:val="left" w:pos="-1440"/>
          <w:tab w:val="num" w:pos="-108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 xml:space="preserve">The hurricane model will be reviewed to determine that by-passing hurricanes and their effects are considered in a manner that is consistent with this standard. </w:t>
      </w:r>
    </w:p>
    <w:p w:rsidR="00EF4E61" w:rsidRDefault="00EF4E61" w:rsidP="00EF4E61">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EF4E61" w:rsidRPr="00955E4D" w:rsidRDefault="00EF4E61" w:rsidP="00FE2DEE">
      <w:pPr>
        <w:pStyle w:val="ListParagraph"/>
        <w:numPr>
          <w:ilvl w:val="0"/>
          <w:numId w:val="139"/>
        </w:numPr>
        <w:tabs>
          <w:tab w:val="clear" w:pos="1080"/>
          <w:tab w:val="left" w:pos="-1440"/>
          <w:tab w:val="left" w:pos="0"/>
          <w:tab w:val="left" w:pos="360"/>
          <w:tab w:val="num"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955E4D">
        <w:rPr>
          <w:bCs/>
        </w:rPr>
        <w:t xml:space="preserve">The </w:t>
      </w:r>
      <w:r>
        <w:rPr>
          <w:bCs/>
        </w:rPr>
        <w:t>h</w:t>
      </w:r>
      <w:r w:rsidRPr="00955E4D">
        <w:rPr>
          <w:bCs/>
        </w:rPr>
        <w:t xml:space="preserve">urricane model will be reviewed to determine whether </w:t>
      </w:r>
      <w:r>
        <w:rPr>
          <w:bCs/>
        </w:rPr>
        <w:t xml:space="preserve">and how </w:t>
      </w:r>
      <w:r w:rsidRPr="00955E4D">
        <w:rPr>
          <w:bCs/>
        </w:rPr>
        <w:t>the hurricane model takes into account any damage resulting directly and solely from flood</w:t>
      </w:r>
      <w:r>
        <w:rPr>
          <w:bCs/>
        </w:rPr>
        <w:t xml:space="preserve"> (including</w:t>
      </w:r>
      <w:r w:rsidRPr="00955E4D">
        <w:rPr>
          <w:bCs/>
        </w:rPr>
        <w:t xml:space="preserve"> hurricane storm surge</w:t>
      </w:r>
      <w:r>
        <w:rPr>
          <w:bCs/>
        </w:rPr>
        <w:t>)</w:t>
      </w:r>
      <w:r w:rsidRPr="00955E4D">
        <w:rPr>
          <w:bCs/>
        </w:rPr>
        <w:t xml:space="preserve">.  </w:t>
      </w:r>
    </w:p>
    <w:p w:rsidR="00EF4E61" w:rsidRDefault="00EF4E61" w:rsidP="00EF4E61">
      <w:pPr>
        <w:pStyle w:val="ListParagraph"/>
        <w:rPr>
          <w:bCs/>
        </w:rPr>
      </w:pPr>
    </w:p>
    <w:p w:rsidR="00EF4E61" w:rsidRDefault="00EF4E61" w:rsidP="00FE2DEE">
      <w:pPr>
        <w:pStyle w:val="ListParagraph"/>
        <w:numPr>
          <w:ilvl w:val="0"/>
          <w:numId w:val="139"/>
        </w:numPr>
        <w:tabs>
          <w:tab w:val="clear" w:pos="1080"/>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sidRPr="00B85EF5">
        <w:rPr>
          <w:bCs/>
        </w:rPr>
        <w:t xml:space="preserve">The documented procedure </w:t>
      </w:r>
      <w:r>
        <w:rPr>
          <w:bCs/>
        </w:rPr>
        <w:t xml:space="preserve">for distinguishing wind-related hurricane losses from other peril losses </w:t>
      </w:r>
      <w:r w:rsidRPr="00B85EF5">
        <w:rPr>
          <w:bCs/>
        </w:rPr>
        <w:t>will be reviewed.</w:t>
      </w:r>
    </w:p>
    <w:p w:rsidR="00EF4E61" w:rsidRPr="00A271CC" w:rsidRDefault="00EF4E61" w:rsidP="00EF4E61">
      <w:pPr>
        <w:rPr>
          <w:rFonts w:ascii="Arial" w:hAnsi="Arial" w:cs="Arial"/>
          <w:b/>
          <w:sz w:val="28"/>
        </w:rPr>
      </w:pPr>
      <w:r w:rsidRPr="00F267E6">
        <w:rPr>
          <w:rFonts w:ascii="Arial" w:hAnsi="Arial" w:cs="Arial"/>
          <w:b/>
          <w:noProof/>
        </w:rPr>
        <w:lastRenderedPageBreak/>
        <mc:AlternateContent>
          <mc:Choice Requires="wps">
            <w:drawing>
              <wp:anchor distT="0" distB="0" distL="114300" distR="114300" simplePos="0" relativeHeight="251748352" behindDoc="1" locked="0" layoutInCell="1" allowOverlap="1" wp14:anchorId="6C39F5EC" wp14:editId="069C5726">
                <wp:simplePos x="0" y="0"/>
                <wp:positionH relativeFrom="column">
                  <wp:posOffset>-159026</wp:posOffset>
                </wp:positionH>
                <wp:positionV relativeFrom="paragraph">
                  <wp:posOffset>-137159</wp:posOffset>
                </wp:positionV>
                <wp:extent cx="6438900" cy="2584174"/>
                <wp:effectExtent l="0" t="0" r="95250" b="102235"/>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8417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CC56D" id="Rectangle 77" o:spid="_x0000_s1026" style="position:absolute;margin-left:-12.5pt;margin-top:-10.8pt;width:507pt;height:20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" fillcolor="#eaeaea" strokeweight="1pt">
                <v:shadow on="t" offset="6pt,6pt"/>
              </v:rect>
            </w:pict>
          </mc:Fallback>
        </mc:AlternateContent>
      </w:r>
      <w:r w:rsidRPr="00A271CC">
        <w:rPr>
          <w:rFonts w:ascii="Arial" w:hAnsi="Arial" w:cs="Arial"/>
          <w:b/>
          <w:sz w:val="28"/>
        </w:rPr>
        <w:t>A-3</w:t>
      </w:r>
      <w:r w:rsidRPr="00A271CC">
        <w:rPr>
          <w:rFonts w:ascii="Arial" w:hAnsi="Arial" w:cs="Arial"/>
          <w:b/>
          <w:sz w:val="28"/>
        </w:rPr>
        <w:tab/>
      </w:r>
      <w:r>
        <w:rPr>
          <w:rFonts w:ascii="Arial" w:hAnsi="Arial" w:cs="Arial"/>
          <w:b/>
          <w:sz w:val="28"/>
        </w:rPr>
        <w:t xml:space="preserve">Hurricane </w:t>
      </w:r>
      <w:r w:rsidRPr="00A271CC">
        <w:rPr>
          <w:rFonts w:ascii="Arial" w:hAnsi="Arial" w:cs="Arial"/>
          <w:b/>
          <w:sz w:val="28"/>
        </w:rPr>
        <w:t>Coverages</w:t>
      </w:r>
    </w:p>
    <w:p w:rsidR="00EF4E61" w:rsidRPr="00865CDC"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r w:rsidRPr="00865CDC">
        <w:rPr>
          <w:rFonts w:ascii="Arial" w:hAnsi="Arial" w:cs="Arial"/>
          <w:b/>
        </w:rPr>
        <w:tab/>
      </w:r>
    </w:p>
    <w:p w:rsidR="00EF4E61" w:rsidRPr="00A271CC" w:rsidRDefault="00EF4E61" w:rsidP="00FE2DEE">
      <w:pPr>
        <w:numPr>
          <w:ilvl w:val="0"/>
          <w:numId w:val="1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building </w:t>
      </w:r>
      <w:r>
        <w:rPr>
          <w:rFonts w:ascii="Arial" w:hAnsi="Arial" w:cs="Arial"/>
          <w:b/>
          <w:i/>
        </w:rPr>
        <w:t xml:space="preserve">hurricane </w:t>
      </w:r>
      <w:r w:rsidRPr="00A271CC">
        <w:rPr>
          <w:rFonts w:ascii="Arial" w:hAnsi="Arial" w:cs="Arial"/>
          <w:b/>
          <w:i/>
        </w:rPr>
        <w:t>loss costs shall be actuarially sound.</w:t>
      </w:r>
    </w:p>
    <w:p w:rsidR="00EF4E61" w:rsidRPr="00A271C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EF4E61" w:rsidRPr="00A271CC" w:rsidRDefault="00EF4E61" w:rsidP="00FE2DEE">
      <w:pPr>
        <w:numPr>
          <w:ilvl w:val="0"/>
          <w:numId w:val="1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appurtenant structure </w:t>
      </w:r>
      <w:r>
        <w:rPr>
          <w:rFonts w:ascii="Arial" w:hAnsi="Arial" w:cs="Arial"/>
          <w:b/>
          <w:i/>
        </w:rPr>
        <w:t xml:space="preserve">hurricane </w:t>
      </w:r>
      <w:r w:rsidRPr="00A271CC">
        <w:rPr>
          <w:rFonts w:ascii="Arial" w:hAnsi="Arial" w:cs="Arial"/>
          <w:b/>
          <w:i/>
        </w:rPr>
        <w:t>loss costs shall be actuarially sound.</w:t>
      </w:r>
    </w:p>
    <w:p w:rsidR="00EF4E61" w:rsidRPr="00A271C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EF4E61" w:rsidRPr="00A271CC" w:rsidRDefault="00EF4E61" w:rsidP="00FE2DEE">
      <w:pPr>
        <w:numPr>
          <w:ilvl w:val="0"/>
          <w:numId w:val="1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contents </w:t>
      </w:r>
      <w:r>
        <w:rPr>
          <w:rFonts w:ascii="Arial" w:hAnsi="Arial" w:cs="Arial"/>
          <w:b/>
          <w:i/>
        </w:rPr>
        <w:t xml:space="preserve">hurricane </w:t>
      </w:r>
      <w:r w:rsidRPr="00A271CC">
        <w:rPr>
          <w:rFonts w:ascii="Arial" w:hAnsi="Arial" w:cs="Arial"/>
          <w:b/>
          <w:i/>
        </w:rPr>
        <w:t xml:space="preserve">loss costs shall be actuarially sound. </w:t>
      </w:r>
    </w:p>
    <w:p w:rsidR="00EF4E61" w:rsidRPr="00A271CC"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EF4E61" w:rsidRPr="00A271CC" w:rsidRDefault="00EF4E61" w:rsidP="00FE2DEE">
      <w:pPr>
        <w:numPr>
          <w:ilvl w:val="0"/>
          <w:numId w:val="1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time element </w:t>
      </w:r>
      <w:r>
        <w:rPr>
          <w:rFonts w:ascii="Arial" w:hAnsi="Arial" w:cs="Arial"/>
          <w:b/>
          <w:i/>
        </w:rPr>
        <w:t xml:space="preserve">hurricane </w:t>
      </w:r>
      <w:r w:rsidRPr="00A271CC">
        <w:rPr>
          <w:rFonts w:ascii="Arial" w:hAnsi="Arial" w:cs="Arial"/>
          <w:b/>
          <w:i/>
        </w:rPr>
        <w:t xml:space="preserve">loss costs shall be actuarially sound. </w:t>
      </w:r>
    </w:p>
    <w:p w:rsidR="00EF4E61" w:rsidRPr="00A271CC" w:rsidRDefault="00EF4E61" w:rsidP="00EF4E61">
      <w:pPr>
        <w:tabs>
          <w:tab w:val="left" w:pos="-2160"/>
        </w:tabs>
        <w:ind w:left="1440"/>
      </w:pPr>
    </w:p>
    <w:p w:rsidR="00EF4E61" w:rsidRPr="00A271CC" w:rsidRDefault="00EF4E61" w:rsidP="00EF4E61">
      <w:pPr>
        <w:ind w:left="1800" w:hanging="1080"/>
        <w:jc w:val="both"/>
      </w:pPr>
    </w:p>
    <w:p w:rsidR="00EF4E61" w:rsidRPr="00A271CC" w:rsidRDefault="00EF4E61" w:rsidP="00EF4E61">
      <w:pPr>
        <w:ind w:left="1800" w:hanging="1080"/>
        <w:jc w:val="both"/>
      </w:pPr>
      <w:r w:rsidRPr="00A271CC">
        <w:t xml:space="preserve">Purpose: </w:t>
      </w:r>
      <w:r w:rsidRPr="00A271CC">
        <w:tab/>
        <w:t xml:space="preserve">A reasonable representation of building, appurtenant structure, contents, and time element </w:t>
      </w:r>
      <w:r>
        <w:t xml:space="preserve">hurricane </w:t>
      </w:r>
      <w:r w:rsidRPr="00A271CC">
        <w:t xml:space="preserve">losses is necessary in order to address policies that principally cover building, appurtenant structure, contents and time element, such as tenants and condo unit owners policies.    </w:t>
      </w:r>
    </w:p>
    <w:p w:rsidR="00EF4E61" w:rsidRDefault="00EF4E61" w:rsidP="00EF4E61">
      <w:pPr>
        <w:pStyle w:val="BodyTextIndent3"/>
        <w:tabs>
          <w:tab w:val="left" w:pos="1440"/>
          <w:tab w:val="left" w:pos="2520"/>
        </w:tabs>
        <w:spacing w:after="0"/>
        <w:ind w:left="720"/>
        <w:rPr>
          <w:color w:val="008000"/>
          <w:sz w:val="24"/>
          <w:szCs w:val="24"/>
        </w:rPr>
      </w:pPr>
    </w:p>
    <w:p w:rsidR="00EF4E61" w:rsidRPr="00E71210" w:rsidRDefault="00EF4E61" w:rsidP="00EF4E61">
      <w:pPr>
        <w:pStyle w:val="BodyTextIndent3"/>
        <w:tabs>
          <w:tab w:val="left" w:pos="1440"/>
          <w:tab w:val="left" w:pos="2520"/>
          <w:tab w:val="left" w:pos="3060"/>
        </w:tabs>
        <w:spacing w:after="0"/>
        <w:ind w:left="720"/>
        <w:rPr>
          <w:sz w:val="24"/>
          <w:szCs w:val="24"/>
        </w:rPr>
      </w:pPr>
      <w:r w:rsidRPr="00E71210">
        <w:rPr>
          <w:sz w:val="24"/>
          <w:szCs w:val="24"/>
        </w:rPr>
        <w:t>Relevant Form:</w:t>
      </w:r>
      <w:r w:rsidRPr="00E71210">
        <w:rPr>
          <w:sz w:val="24"/>
          <w:szCs w:val="24"/>
        </w:rPr>
        <w:tab/>
        <w:t>G-5,</w:t>
      </w:r>
      <w:r>
        <w:rPr>
          <w:sz w:val="24"/>
          <w:szCs w:val="24"/>
        </w:rPr>
        <w:tab/>
      </w:r>
      <w:r w:rsidRPr="00E71210">
        <w:rPr>
          <w:sz w:val="24"/>
          <w:szCs w:val="24"/>
        </w:rPr>
        <w:t>Actuarial Standards Expert Certification</w:t>
      </w:r>
    </w:p>
    <w:p w:rsidR="00EF4E61" w:rsidRPr="00E71210"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p w:rsidR="00EF4E61" w:rsidRPr="00E71210"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71210">
        <w:rPr>
          <w:rFonts w:ascii="Arial" w:hAnsi="Arial" w:cs="Arial"/>
          <w:b/>
        </w:rPr>
        <w:t>Disclosures</w:t>
      </w:r>
    </w:p>
    <w:p w:rsidR="00EF4E61" w:rsidRPr="00E71210"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b/>
        </w:rPr>
      </w:pPr>
    </w:p>
    <w:p w:rsidR="00EF4E61" w:rsidRPr="00E71210" w:rsidRDefault="00EF4E61" w:rsidP="00FE2DEE">
      <w:pPr>
        <w:pStyle w:val="ListParagraph"/>
        <w:numPr>
          <w:ilvl w:val="0"/>
          <w:numId w:val="16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E71210">
        <w:t xml:space="preserve">Describe the methods used in the </w:t>
      </w:r>
      <w:r>
        <w:t xml:space="preserve">hurricane </w:t>
      </w:r>
      <w:r w:rsidRPr="00E71210">
        <w:t xml:space="preserve">model to calculate </w:t>
      </w:r>
      <w:r>
        <w:t xml:space="preserve">hurricane </w:t>
      </w:r>
      <w:r w:rsidRPr="00E71210">
        <w:t>loss costs for building coverage associated with personal and commercial residential properties.</w:t>
      </w:r>
      <w:r>
        <w:t xml:space="preserve">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Pr="00E71210" w:rsidRDefault="00EF4E61" w:rsidP="00FE2DEE">
      <w:pPr>
        <w:pStyle w:val="ListParagraph"/>
        <w:numPr>
          <w:ilvl w:val="0"/>
          <w:numId w:val="16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E71210">
        <w:t xml:space="preserve">Describe the methods used in the </w:t>
      </w:r>
      <w:r>
        <w:t xml:space="preserve">hurricane </w:t>
      </w:r>
      <w:r w:rsidRPr="00E71210">
        <w:t xml:space="preserve">model to calculate </w:t>
      </w:r>
      <w:r>
        <w:t xml:space="preserve">hurricane </w:t>
      </w:r>
      <w:r w:rsidRPr="00E71210">
        <w:t>loss costs for appurtenant structure coverage associated with personal and commercial residential properties.</w:t>
      </w:r>
    </w:p>
    <w:p w:rsidR="00EF4E61" w:rsidRPr="00E71210" w:rsidRDefault="00EF4E61" w:rsidP="00EF4E61">
      <w:pPr>
        <w:pStyle w:val="ListParagraph"/>
        <w:ind w:left="0"/>
      </w:pPr>
    </w:p>
    <w:p w:rsidR="00EF4E61" w:rsidRPr="00E71210" w:rsidRDefault="00EF4E61" w:rsidP="00FE2DEE">
      <w:pPr>
        <w:pStyle w:val="ListParagraph"/>
        <w:numPr>
          <w:ilvl w:val="0"/>
          <w:numId w:val="169"/>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rPr>
      </w:pPr>
      <w:r w:rsidRPr="00E71210">
        <w:t xml:space="preserve">Describe the methods used in the </w:t>
      </w:r>
      <w:r>
        <w:t xml:space="preserve">hurricane </w:t>
      </w:r>
      <w:r w:rsidRPr="00E71210">
        <w:t xml:space="preserve">model to calculate </w:t>
      </w:r>
      <w:r>
        <w:t xml:space="preserve">hurricane </w:t>
      </w:r>
      <w:r w:rsidRPr="00E71210">
        <w:t xml:space="preserve">loss costs for contents coverage associated with personal and commercial residential properties. </w:t>
      </w:r>
    </w:p>
    <w:p w:rsidR="00EF4E61" w:rsidRPr="00E71210"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E71210">
        <w:t>4.</w:t>
      </w:r>
      <w:r w:rsidRPr="00E71210">
        <w:tab/>
        <w:t xml:space="preserve">Describe the methods used in the </w:t>
      </w:r>
      <w:r>
        <w:t xml:space="preserve">hurricane </w:t>
      </w:r>
      <w:r w:rsidRPr="00E71210">
        <w:t xml:space="preserve">model to calculate </w:t>
      </w:r>
      <w:r>
        <w:t xml:space="preserve">hurricane </w:t>
      </w:r>
      <w:r w:rsidRPr="00E71210">
        <w:t>loss costs for time element coverage associated with personal and commercial residential properties.</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Describe the methods used in the hurricane model to account for law and ordinance coverage associated with personal residential properties.</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Pr="00E71210" w:rsidRDefault="00EF4E61" w:rsidP="00EF4E61">
      <w:pPr>
        <w:jc w:val="both"/>
        <w:rPr>
          <w:rFonts w:ascii="Arial" w:hAnsi="Arial" w:cs="Arial"/>
          <w:b/>
        </w:rPr>
      </w:pPr>
      <w:r w:rsidRPr="00E71210">
        <w:rPr>
          <w:rFonts w:ascii="Arial" w:hAnsi="Arial" w:cs="Arial"/>
          <w:b/>
        </w:rPr>
        <w:t>Audit</w:t>
      </w:r>
    </w:p>
    <w:p w:rsidR="00EF4E61" w:rsidRPr="00E71210" w:rsidRDefault="00EF4E61" w:rsidP="00EF4E61"/>
    <w:p w:rsidR="00EF4E61" w:rsidRPr="00BB40EF" w:rsidRDefault="00EF4E61" w:rsidP="00FE2DEE">
      <w:pPr>
        <w:pStyle w:val="ListParagraph"/>
        <w:numPr>
          <w:ilvl w:val="0"/>
          <w:numId w:val="168"/>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i/>
          <w:noProof/>
        </w:rPr>
      </w:pPr>
      <w:r w:rsidRPr="00BB40EF">
        <w:t>The methods used to produce building, appurtenant structure, contents and time element hurricane loss costs will be reviewed.</w:t>
      </w:r>
    </w:p>
    <w:p w:rsidR="00EF4E61" w:rsidRPr="00BB40EF" w:rsidRDefault="00EF4E61" w:rsidP="00EF4E61">
      <w:pPr>
        <w:pStyle w:val="ListParagraph"/>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
          <w:i/>
          <w:noProof/>
        </w:rPr>
      </w:pPr>
    </w:p>
    <w:p w:rsidR="00EF4E61" w:rsidRPr="009C533B" w:rsidRDefault="00EF4E61" w:rsidP="00FE2DEE">
      <w:pPr>
        <w:pStyle w:val="ListParagraph"/>
        <w:numPr>
          <w:ilvl w:val="0"/>
          <w:numId w:val="168"/>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i/>
          <w:noProof/>
        </w:rPr>
      </w:pPr>
      <w:r w:rsidRPr="00BB40EF">
        <w:rPr>
          <w:noProof/>
        </w:rPr>
        <w:t xml:space="preserve">The treatment of law and ordinance coverage will be reviewed, including the statutory required 25% and 50% coverage options for personal residential policies. </w:t>
      </w:r>
    </w:p>
    <w:p w:rsidR="009C533B" w:rsidRPr="009C533B" w:rsidRDefault="009C533B" w:rsidP="009C533B">
      <w:pPr>
        <w:pStyle w:val="ListParagraph"/>
        <w:rPr>
          <w:b/>
          <w:i/>
          <w:noProof/>
        </w:rPr>
      </w:pPr>
    </w:p>
    <w:p w:rsidR="009C533B" w:rsidRPr="00702D20" w:rsidRDefault="009C533B" w:rsidP="009C533B">
      <w:pPr>
        <w:pStyle w:val="ListParagraph"/>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
          <w:i/>
          <w:noProof/>
        </w:rPr>
      </w:pPr>
    </w:p>
    <w:p w:rsidR="00EF4E61" w:rsidRDefault="00EF4E61" w:rsidP="00FE2DEE">
      <w:pPr>
        <w:pStyle w:val="ListParagraph"/>
        <w:numPr>
          <w:ilvl w:val="0"/>
          <w:numId w:val="168"/>
        </w:numPr>
        <w:tabs>
          <w:tab w:val="left" w:pos="360"/>
        </w:tabs>
        <w:jc w:val="both"/>
      </w:pPr>
      <w:r>
        <w:lastRenderedPageBreak/>
        <w:t>The treatment of loss assessment coverage for condo unit owners will be reviewed, including the statutory required $2,000 coverage option.</w:t>
      </w:r>
    </w:p>
    <w:p w:rsidR="00EF4E61" w:rsidRDefault="00EF4E61" w:rsidP="00EF4E61">
      <w:pPr>
        <w:pStyle w:val="ListParagraph"/>
      </w:pPr>
    </w:p>
    <w:p w:rsidR="00EF4E61" w:rsidRPr="00BB40EF" w:rsidRDefault="00EF4E61" w:rsidP="00EF4E61">
      <w:pPr>
        <w:tabs>
          <w:tab w:val="left" w:pos="360"/>
        </w:tabs>
        <w:jc w:val="both"/>
      </w:pPr>
    </w:p>
    <w:p w:rsidR="00EF4E61" w:rsidRPr="00BB40EF" w:rsidRDefault="00EF4E61" w:rsidP="00EF4E61">
      <w:pPr>
        <w:tabs>
          <w:tab w:val="left" w:pos="360"/>
        </w:tabs>
        <w:jc w:val="both"/>
      </w:pPr>
    </w:p>
    <w:p w:rsidR="00EF4E61" w:rsidRDefault="00EF4E61" w:rsidP="00EF4E61">
      <w:pPr>
        <w:tabs>
          <w:tab w:val="left" w:pos="360"/>
        </w:tabs>
        <w:jc w:val="both"/>
      </w:pPr>
    </w:p>
    <w:p w:rsidR="00EF4E61" w:rsidRDefault="00EF4E61" w:rsidP="00EF4E61">
      <w:r>
        <w:br w:type="page"/>
      </w:r>
    </w:p>
    <w:p w:rsidR="00EF4E61" w:rsidRDefault="00EF4E61" w:rsidP="00EF4E6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41184" behindDoc="1" locked="0" layoutInCell="1" allowOverlap="1" wp14:anchorId="36C7FC63" wp14:editId="312A228E">
                <wp:simplePos x="0" y="0"/>
                <wp:positionH relativeFrom="column">
                  <wp:posOffset>-151075</wp:posOffset>
                </wp:positionH>
                <wp:positionV relativeFrom="paragraph">
                  <wp:posOffset>-97403</wp:posOffset>
                </wp:positionV>
                <wp:extent cx="6438900" cy="3951798"/>
                <wp:effectExtent l="0" t="0" r="95250" b="86995"/>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5179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B8F8E" id="Rectangle 67" o:spid="_x0000_s1026" style="position:absolute;margin-left:-11.9pt;margin-top:-7.65pt;width:507pt;height:311.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" fillcolor="#eaeaea" strokeweight="1pt">
                <v:shadow on="t" offset="6pt,6pt"/>
              </v:rect>
            </w:pict>
          </mc:Fallback>
        </mc:AlternateContent>
      </w:r>
      <w:r>
        <w:rPr>
          <w:rFonts w:ascii="Arial" w:hAnsi="Arial" w:cs="Arial"/>
          <w:b/>
          <w:sz w:val="28"/>
        </w:rPr>
        <w:t>A-4</w:t>
      </w:r>
      <w:r>
        <w:rPr>
          <w:rFonts w:ascii="Arial" w:hAnsi="Arial" w:cs="Arial"/>
          <w:b/>
          <w:sz w:val="28"/>
        </w:rPr>
        <w:tab/>
        <w:t xml:space="preserve">Modeled Hurricane Loss Cost and Hurricane Probable Maximum Loss </w:t>
      </w:r>
      <w:r w:rsidRPr="00B85EF5">
        <w:rPr>
          <w:rFonts w:ascii="Arial" w:hAnsi="Arial" w:cs="Arial"/>
          <w:b/>
          <w:sz w:val="28"/>
        </w:rPr>
        <w:t>Level</w:t>
      </w:r>
      <w:r>
        <w:rPr>
          <w:rFonts w:ascii="Arial" w:hAnsi="Arial" w:cs="Arial"/>
          <w:b/>
          <w:sz w:val="28"/>
        </w:rPr>
        <w:t xml:space="preserve"> Considerations</w:t>
      </w:r>
    </w:p>
    <w:p w:rsidR="00EF4E61" w:rsidRPr="002912A7"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sidRPr="002912A7">
        <w:rPr>
          <w:i/>
        </w:rPr>
        <w:tab/>
      </w:r>
      <w:r w:rsidRPr="002912A7">
        <w:rPr>
          <w:rFonts w:ascii="Arial" w:hAnsi="Arial" w:cs="Arial"/>
        </w:rPr>
        <w:tab/>
      </w:r>
      <w:r w:rsidRPr="002912A7">
        <w:rPr>
          <w:rFonts w:ascii="Arial" w:hAnsi="Arial" w:cs="Arial"/>
          <w:b/>
          <w:i/>
        </w:rPr>
        <w:t xml:space="preserve"> </w:t>
      </w:r>
    </w:p>
    <w:p w:rsidR="00EF4E61" w:rsidRDefault="00EF4E61" w:rsidP="00FE2DEE">
      <w:pPr>
        <w:numPr>
          <w:ilvl w:val="0"/>
          <w:numId w:val="130"/>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Hurricane loss cost projections and hurricane probable maximum loss levels shall not include expenses, risk load, investment income, premium reserves, taxes, assessments, or profit margin.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EF4E61" w:rsidRDefault="00EF4E61" w:rsidP="00FE2DEE">
      <w:pPr>
        <w:numPr>
          <w:ilvl w:val="0"/>
          <w:numId w:val="130"/>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not make a prospective provision for economic inflation.</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numPr>
          <w:ilvl w:val="0"/>
          <w:numId w:val="130"/>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not include any explicit provision for direct flood losses (including those from hurricane storm surge).</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numPr>
          <w:ilvl w:val="0"/>
          <w:numId w:val="130"/>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Hurricane loss cost projections and hurricane probable maximum loss levels shall be capable of being calculated from exposures at a geocode (latitude-longitude) level of resolution.</w:t>
      </w:r>
    </w:p>
    <w:p w:rsidR="00EF4E61" w:rsidRDefault="00EF4E61" w:rsidP="00EF4E61">
      <w:pPr>
        <w:pStyle w:val="ListParagraph"/>
        <w:rPr>
          <w:rFonts w:ascii="Arial" w:hAnsi="Arial" w:cs="Arial"/>
          <w:b/>
          <w:i/>
        </w:rPr>
      </w:pPr>
    </w:p>
    <w:p w:rsidR="00EF4E61" w:rsidRDefault="00EF4E61" w:rsidP="00FE2DEE">
      <w:pPr>
        <w:numPr>
          <w:ilvl w:val="0"/>
          <w:numId w:val="130"/>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hurricane model’s calculation of hurricane loss costs and hurricane probable maximum loss levels using relevant data and actuarially sound methods and assumptions. </w:t>
      </w:r>
    </w:p>
    <w:p w:rsidR="00EF4E61" w:rsidRDefault="00EF4E61" w:rsidP="00EF4E61">
      <w:pPr>
        <w:pStyle w:val="ListParagraph"/>
        <w:rPr>
          <w:rFonts w:ascii="Arial" w:hAnsi="Arial" w:cs="Arial"/>
          <w:b/>
          <w:i/>
        </w:rPr>
      </w:pPr>
    </w:p>
    <w:p w:rsidR="00EF4E61" w:rsidRPr="00655C43" w:rsidRDefault="00EF4E61" w:rsidP="00EF4E61">
      <w:pPr>
        <w:ind w:left="1800" w:hanging="1080"/>
        <w:jc w:val="both"/>
        <w:rPr>
          <w:rFonts w:ascii="Arial" w:hAnsi="Arial" w:cs="Arial"/>
          <w:b/>
          <w:i/>
        </w:rPr>
      </w:pPr>
    </w:p>
    <w:p w:rsidR="00EF4E61" w:rsidRDefault="00EF4E61" w:rsidP="00EF4E61">
      <w:pPr>
        <w:ind w:left="1800" w:hanging="1080"/>
        <w:jc w:val="both"/>
      </w:pPr>
      <w:r>
        <w:t>Purpose:</w:t>
      </w:r>
      <w:r>
        <w:tab/>
        <w:t xml:space="preserve">The hurricane loss costs and hurricane probable maximum loss levels from the hurricane model should reflect hurricane losses paid by the insurance company as insurance claims resulting from wind damage from an event as defined in Standard A-2, </w:t>
      </w:r>
      <w:r w:rsidRPr="0006560F">
        <w:t>Hurricane Events Resulting in Modeled Hurricane Losses</w:t>
      </w:r>
      <w:r>
        <w:t>.</w:t>
      </w:r>
    </w:p>
    <w:p w:rsidR="00EF4E61" w:rsidRDefault="00EF4E61" w:rsidP="00EF4E61">
      <w:pPr>
        <w:ind w:left="1800" w:hanging="1080"/>
        <w:jc w:val="both"/>
      </w:pPr>
    </w:p>
    <w:p w:rsidR="00EF4E61" w:rsidRDefault="00EF4E61" w:rsidP="00EF4E61">
      <w:pPr>
        <w:ind w:left="1800" w:hanging="1080"/>
        <w:jc w:val="both"/>
      </w:pPr>
      <w:r>
        <w:tab/>
        <w:t>Hurricane probable maximum loss levels can be either on an annual aggregate, an annual occurrence, or an event basis. All bases can be useful for understanding the hurricane loss distribution produced by the hurricane model.</w:t>
      </w:r>
    </w:p>
    <w:p w:rsidR="00EF4E61" w:rsidRDefault="00EF4E61" w:rsidP="00EF4E61">
      <w:pPr>
        <w:ind w:left="1800" w:hanging="1080"/>
        <w:jc w:val="both"/>
      </w:pPr>
    </w:p>
    <w:p w:rsidR="00EF4E61" w:rsidRDefault="00EF4E61" w:rsidP="00EF4E61">
      <w:pPr>
        <w:ind w:left="1800"/>
        <w:jc w:val="both"/>
      </w:pPr>
      <w:r>
        <w:t xml:space="preserve">Hurricane loss costs represent the expected annual hurricane loss per $1,000 exposure. Other expense and profit loads such as those listed in the standard may be included in rate filings but are outside the scope of the Commission.  </w:t>
      </w:r>
    </w:p>
    <w:p w:rsidR="00EF4E61" w:rsidRDefault="00EF4E61" w:rsidP="00EF4E61">
      <w:pPr>
        <w:ind w:left="2160" w:hanging="1440"/>
        <w:jc w:val="both"/>
      </w:pPr>
    </w:p>
    <w:p w:rsidR="00EF4E61" w:rsidRDefault="00EF4E61" w:rsidP="00EF4E61">
      <w:pPr>
        <w:ind w:left="1800"/>
        <w:jc w:val="both"/>
      </w:pPr>
      <w:r>
        <w:t>Hurricane loss severity may be influenced by supply and demand factors applicable to material and labor costs. This is generally known as demand surge which occurs at the time of a large catastrophic event and is recognized as an important element for hurricane modeling.</w:t>
      </w:r>
    </w:p>
    <w:p w:rsidR="00EF4E61" w:rsidRDefault="00EF4E61" w:rsidP="00EF4E61">
      <w:pPr>
        <w:ind w:left="1800"/>
        <w:jc w:val="both"/>
      </w:pPr>
    </w:p>
    <w:p w:rsidR="00EF4E61" w:rsidRDefault="00EF4E61" w:rsidP="00EF4E61">
      <w:pPr>
        <w:ind w:left="1800"/>
        <w:jc w:val="both"/>
      </w:pPr>
      <w:r>
        <w:t xml:space="preserve">Insurance may also be influenced (although perhaps differently from demand surge) by general price inflation. This is a type of economic inflation that is associated with past insured wind loss experience that has been used to develop and validate hurricane loss projection models. The standard does not allow for prospective recognition of future economic inflation or price inflation.  </w:t>
      </w:r>
    </w:p>
    <w:p w:rsidR="00EF4E61" w:rsidRDefault="00EF4E61" w:rsidP="00EF4E61">
      <w:pPr>
        <w:jc w:val="both"/>
      </w:pPr>
    </w:p>
    <w:p w:rsidR="00EF4E61" w:rsidRDefault="00EF4E61" w:rsidP="00EF4E61">
      <w:pPr>
        <w:ind w:left="1800"/>
        <w:jc w:val="both"/>
      </w:pPr>
    </w:p>
    <w:p w:rsidR="00EF4E61" w:rsidRDefault="00EF4E61" w:rsidP="00EF4E61">
      <w:pPr>
        <w:pStyle w:val="BodyTextIndent3"/>
        <w:tabs>
          <w:tab w:val="left" w:pos="1440"/>
          <w:tab w:val="left" w:pos="2520"/>
          <w:tab w:val="left" w:pos="3060"/>
        </w:tabs>
        <w:spacing w:after="0"/>
        <w:ind w:left="720"/>
        <w:rPr>
          <w:sz w:val="24"/>
          <w:szCs w:val="24"/>
        </w:rPr>
      </w:pPr>
      <w:r w:rsidRPr="00363886">
        <w:rPr>
          <w:sz w:val="24"/>
          <w:szCs w:val="24"/>
        </w:rPr>
        <w:lastRenderedPageBreak/>
        <w:t>Relevant Form</w:t>
      </w:r>
      <w:r>
        <w:rPr>
          <w:sz w:val="24"/>
          <w:szCs w:val="24"/>
        </w:rPr>
        <w:t>s</w:t>
      </w:r>
      <w:r w:rsidRPr="00363886">
        <w:rPr>
          <w:sz w:val="24"/>
          <w:szCs w:val="24"/>
        </w:rPr>
        <w:t>:</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Actuarial Standards Expert Certification</w:t>
      </w:r>
    </w:p>
    <w:p w:rsidR="00EF4E61" w:rsidRPr="00363886" w:rsidRDefault="00EF4E61" w:rsidP="00EF4E61">
      <w:pPr>
        <w:pStyle w:val="BodyTextIndent3"/>
        <w:tabs>
          <w:tab w:val="left" w:pos="1440"/>
          <w:tab w:val="left" w:pos="2520"/>
          <w:tab w:val="left" w:pos="3060"/>
        </w:tabs>
        <w:spacing w:after="0"/>
        <w:ind w:left="3240" w:hanging="2520"/>
        <w:jc w:val="both"/>
        <w:rPr>
          <w:sz w:val="24"/>
          <w:szCs w:val="24"/>
        </w:rPr>
      </w:pPr>
      <w:r>
        <w:rPr>
          <w:sz w:val="24"/>
          <w:szCs w:val="24"/>
        </w:rPr>
        <w:tab/>
      </w:r>
      <w:r>
        <w:rPr>
          <w:sz w:val="24"/>
          <w:szCs w:val="24"/>
        </w:rPr>
        <w:tab/>
        <w:t xml:space="preserve">A-8, </w:t>
      </w:r>
      <w:r>
        <w:rPr>
          <w:sz w:val="24"/>
          <w:szCs w:val="24"/>
        </w:rPr>
        <w:tab/>
        <w:t xml:space="preserve">Hurricane Probable Maximum Loss for Florida </w:t>
      </w:r>
      <w:r>
        <w:rPr>
          <w:sz w:val="24"/>
          <w:szCs w:val="24"/>
        </w:rPr>
        <w:tab/>
      </w:r>
      <w:r>
        <w:rPr>
          <w:sz w:val="24"/>
          <w:szCs w:val="24"/>
        </w:rPr>
        <w:tab/>
      </w:r>
    </w:p>
    <w:p w:rsidR="00EF4E61" w:rsidRDefault="00EF4E61" w:rsidP="00EF4E61">
      <w:pPr>
        <w:pStyle w:val="BodyTextIndent3"/>
        <w:tabs>
          <w:tab w:val="left" w:pos="1440"/>
          <w:tab w:val="left" w:pos="2520"/>
        </w:tabs>
        <w:spacing w:after="0"/>
        <w:ind w:left="720"/>
        <w:rPr>
          <w:sz w:val="24"/>
          <w:szCs w:val="24"/>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Disclosures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rsidR="00EF4E61" w:rsidRDefault="00EF4E61" w:rsidP="00FE2DEE">
      <w:pPr>
        <w:numPr>
          <w:ilvl w:val="0"/>
          <w:numId w:val="131"/>
        </w:numPr>
        <w:tabs>
          <w:tab w:val="clear" w:pos="1080"/>
          <w:tab w:val="num" w:pos="-2520"/>
          <w:tab w:val="left" w:pos="-1440"/>
        </w:tabs>
        <w:ind w:left="360"/>
        <w:jc w:val="both"/>
      </w:pPr>
      <w:r>
        <w:t>Describe the method(s) used to estimate annual hurricane loss costs and hurricane probable maximum loss levels and their uncertainties. Identify any source documents used and any relevant research results.</w:t>
      </w:r>
    </w:p>
    <w:p w:rsidR="00EF4E61" w:rsidRDefault="00EF4E61" w:rsidP="00EF4E61">
      <w:pPr>
        <w:tabs>
          <w:tab w:val="left" w:pos="-1440"/>
        </w:tabs>
        <w:ind w:left="360"/>
        <w:jc w:val="both"/>
      </w:pPr>
      <w:r>
        <w:t xml:space="preserve"> </w:t>
      </w:r>
    </w:p>
    <w:p w:rsidR="00EF4E61" w:rsidRDefault="00EF4E61" w:rsidP="00FE2DEE">
      <w:pPr>
        <w:numPr>
          <w:ilvl w:val="0"/>
          <w:numId w:val="131"/>
        </w:numPr>
        <w:tabs>
          <w:tab w:val="clear" w:pos="1080"/>
          <w:tab w:val="num" w:pos="-2520"/>
          <w:tab w:val="left" w:pos="-1440"/>
        </w:tabs>
        <w:ind w:left="360"/>
        <w:jc w:val="both"/>
      </w:pPr>
      <w:r>
        <w:t>Identify the highest level of resolution for which hurricane loss costs and hurricane probable maximum loss levels can be provided. Identify all possible resolutions available for the reported hurricane output ranges.</w:t>
      </w:r>
    </w:p>
    <w:p w:rsidR="00EF4E61" w:rsidRDefault="00EF4E61" w:rsidP="00EF4E61">
      <w:pPr>
        <w:pStyle w:val="ListParagraph"/>
        <w:ind w:left="0"/>
      </w:pPr>
    </w:p>
    <w:p w:rsidR="00EF4E61" w:rsidRPr="00C232F8" w:rsidRDefault="00EF4E61" w:rsidP="00FE2DEE">
      <w:pPr>
        <w:numPr>
          <w:ilvl w:val="0"/>
          <w:numId w:val="131"/>
        </w:numPr>
        <w:tabs>
          <w:tab w:val="clear" w:pos="1080"/>
          <w:tab w:val="num" w:pos="-1800"/>
          <w:tab w:val="left" w:pos="-1440"/>
        </w:tabs>
        <w:ind w:left="360"/>
        <w:jc w:val="both"/>
      </w:pPr>
      <w:r>
        <w:t xml:space="preserve">Describe how the hurricane model incorporates demand surge in the calculation of hurricane loss costs and hurricane probable maximum loss levels. </w:t>
      </w:r>
    </w:p>
    <w:p w:rsidR="00EF4E61" w:rsidRDefault="00EF4E61" w:rsidP="00EF4E61">
      <w:pPr>
        <w:pStyle w:val="ListParagraph"/>
        <w:ind w:left="0"/>
      </w:pPr>
    </w:p>
    <w:p w:rsidR="00EF4E61" w:rsidRDefault="00EF4E61" w:rsidP="00FE2DEE">
      <w:pPr>
        <w:numPr>
          <w:ilvl w:val="0"/>
          <w:numId w:val="131"/>
        </w:numPr>
        <w:tabs>
          <w:tab w:val="clear" w:pos="1080"/>
          <w:tab w:val="left" w:pos="-1440"/>
          <w:tab w:val="num" w:pos="-1080"/>
        </w:tabs>
        <w:ind w:left="360"/>
        <w:jc w:val="both"/>
      </w:pPr>
      <w:r>
        <w:t xml:space="preserve">Provide citations to published papers, if any, or modeling-organization studies that were used to develop how the hurricane model estimates demand surge. </w:t>
      </w:r>
    </w:p>
    <w:p w:rsidR="00EF4E61" w:rsidRDefault="00EF4E61" w:rsidP="00EF4E61">
      <w:pPr>
        <w:pStyle w:val="ListParagraph"/>
        <w:ind w:left="0"/>
      </w:pPr>
    </w:p>
    <w:p w:rsidR="00EF4E61" w:rsidRDefault="00EF4E61" w:rsidP="00FE2DEE">
      <w:pPr>
        <w:pStyle w:val="ListParagraph"/>
        <w:numPr>
          <w:ilvl w:val="0"/>
          <w:numId w:val="131"/>
        </w:numPr>
        <w:tabs>
          <w:tab w:val="clear" w:pos="1080"/>
          <w:tab w:val="left" w:pos="-1440"/>
          <w:tab w:val="num" w:pos="-360"/>
        </w:tabs>
        <w:ind w:left="360"/>
        <w:jc w:val="both"/>
      </w:pPr>
      <w:r>
        <w:t>Describe how economic inflation has been applied to past insurance experience to develop and validate hurricane loss costs and hurricane probable maximum loss levels.</w:t>
      </w:r>
    </w:p>
    <w:p w:rsidR="00EF4E61" w:rsidRDefault="00EF4E61" w:rsidP="00EF4E61">
      <w:pPr>
        <w:ind w:left="1800" w:hanging="1080"/>
        <w:jc w:val="both"/>
        <w:rPr>
          <w:rFonts w:ascii="Arial" w:hAnsi="Arial" w:cs="Arial"/>
          <w:b/>
        </w:rPr>
      </w:pPr>
    </w:p>
    <w:p w:rsidR="00EF4E61" w:rsidRDefault="00EF4E61" w:rsidP="00EF4E61">
      <w:pPr>
        <w:jc w:val="both"/>
        <w:rPr>
          <w:rFonts w:ascii="Arial" w:hAnsi="Arial" w:cs="Arial"/>
          <w:b/>
        </w:rPr>
      </w:pPr>
      <w:r>
        <w:rPr>
          <w:rFonts w:ascii="Arial" w:hAnsi="Arial" w:cs="Arial"/>
          <w:b/>
        </w:rPr>
        <w:t>Audit</w:t>
      </w:r>
    </w:p>
    <w:p w:rsidR="00EF4E61" w:rsidRDefault="00EF4E61" w:rsidP="00EF4E61">
      <w:pPr>
        <w:ind w:left="1800" w:hanging="1080"/>
        <w:jc w:val="both"/>
      </w:pPr>
    </w:p>
    <w:p w:rsidR="00EF4E61" w:rsidRPr="005D1360" w:rsidRDefault="00EF4E61" w:rsidP="00FE2DEE">
      <w:pPr>
        <w:pStyle w:val="ListParagraph"/>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How the </w:t>
      </w:r>
      <w:r>
        <w:rPr>
          <w:bCs/>
        </w:rPr>
        <w:t xml:space="preserve">hurricane </w:t>
      </w:r>
      <w:r w:rsidRPr="005D1360">
        <w:rPr>
          <w:bCs/>
        </w:rPr>
        <w:t>model handles expenses, risk load, investment income, premium reserves, taxes, assessments, profit margin, economic inflation, and any criteria other than direct property insurance claim payments will be reviewed.</w:t>
      </w:r>
    </w:p>
    <w:p w:rsidR="00EF4E61" w:rsidRDefault="00EF4E61" w:rsidP="00EF4E61">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720" w:hanging="360"/>
        <w:jc w:val="both"/>
        <w:rPr>
          <w:bCs/>
        </w:rPr>
      </w:pPr>
    </w:p>
    <w:p w:rsidR="00EF4E61" w:rsidRDefault="00EF4E61" w:rsidP="00FE2DEE">
      <w:pPr>
        <w:pStyle w:val="ListParagraph"/>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Pr>
          <w:bCs/>
        </w:rPr>
        <w:t>The method of determining hurricane probable maximum loss levels will be reviewed.</w:t>
      </w:r>
    </w:p>
    <w:p w:rsidR="00EF4E61" w:rsidRDefault="00EF4E61" w:rsidP="00EF4E61">
      <w:pPr>
        <w:rPr>
          <w:bCs/>
        </w:rPr>
      </w:pPr>
    </w:p>
    <w:p w:rsidR="00EF4E61" w:rsidRPr="00063C83" w:rsidRDefault="00EF4E61" w:rsidP="00FE2DEE">
      <w:pPr>
        <w:pStyle w:val="ListParagraph"/>
        <w:numPr>
          <w:ilvl w:val="0"/>
          <w:numId w:val="170"/>
        </w:numPr>
        <w:ind w:left="360"/>
        <w:jc w:val="both"/>
        <w:rPr>
          <w:bCs/>
        </w:rPr>
      </w:pPr>
      <w:r w:rsidRPr="005D1360">
        <w:rPr>
          <w:bCs/>
        </w:rPr>
        <w:t xml:space="preserve">The uncertainty in the </w:t>
      </w:r>
      <w:r w:rsidRPr="00B85EF5">
        <w:rPr>
          <w:bCs/>
        </w:rPr>
        <w:t xml:space="preserve">estimated annual hurricane loss costs and hurricane probable maximum loss levels </w:t>
      </w:r>
      <w:r w:rsidRPr="005D1360">
        <w:rPr>
          <w:bCs/>
        </w:rPr>
        <w:t>will be reviewed</w:t>
      </w:r>
      <w:r>
        <w:rPr>
          <w:bCs/>
        </w:rPr>
        <w:t>.</w:t>
      </w:r>
    </w:p>
    <w:p w:rsidR="00EF4E61" w:rsidRDefault="00EF4E61" w:rsidP="00EF4E61">
      <w:pPr>
        <w:rPr>
          <w:bCs/>
        </w:rPr>
      </w:pPr>
    </w:p>
    <w:p w:rsidR="00EF4E61" w:rsidRDefault="00EF4E61" w:rsidP="00FE2DEE">
      <w:pPr>
        <w:pStyle w:val="ListParagraph"/>
        <w:numPr>
          <w:ilvl w:val="0"/>
          <w:numId w:val="170"/>
        </w:numPr>
        <w:tabs>
          <w:tab w:val="left" w:pos="0"/>
          <w:tab w:val="left" w:pos="2880"/>
          <w:tab w:val="left" w:pos="3600"/>
          <w:tab w:val="left" w:pos="4320"/>
          <w:tab w:val="left" w:pos="5040"/>
          <w:tab w:val="left" w:pos="5760"/>
          <w:tab w:val="left" w:pos="6480"/>
          <w:tab w:val="left" w:pos="7200"/>
          <w:tab w:val="left" w:pos="7920"/>
          <w:tab w:val="left" w:pos="8640"/>
        </w:tabs>
        <w:ind w:left="360"/>
        <w:jc w:val="both"/>
        <w:rPr>
          <w:bCs/>
        </w:rPr>
      </w:pPr>
      <w:r w:rsidRPr="005D1360">
        <w:rPr>
          <w:bCs/>
        </w:rPr>
        <w:t xml:space="preserve">The data and methods used to incorporate individual aspects of demand surge on personal and commercial residential </w:t>
      </w:r>
      <w:r>
        <w:rPr>
          <w:bCs/>
        </w:rPr>
        <w:t>hurricane losses</w:t>
      </w:r>
      <w:r w:rsidRPr="005D1360">
        <w:rPr>
          <w:bCs/>
        </w:rPr>
        <w:t xml:space="preserve">, inclusive of the effects from building material costs, labor costs, contents costs, </w:t>
      </w:r>
      <w:r>
        <w:rPr>
          <w:bCs/>
        </w:rPr>
        <w:t xml:space="preserve">and </w:t>
      </w:r>
      <w:r w:rsidRPr="005D1360">
        <w:rPr>
          <w:bCs/>
        </w:rPr>
        <w:t xml:space="preserve">repair time will be reviewed. </w:t>
      </w:r>
    </w:p>
    <w:p w:rsidR="00EF4E61" w:rsidRDefault="00EF4E61" w:rsidP="00EF4E61">
      <w:pPr>
        <w:tabs>
          <w:tab w:val="left" w:pos="0"/>
          <w:tab w:val="left" w:pos="2880"/>
          <w:tab w:val="left" w:pos="3600"/>
          <w:tab w:val="left" w:pos="4320"/>
          <w:tab w:val="left" w:pos="5040"/>
          <w:tab w:val="left" w:pos="5760"/>
          <w:tab w:val="left" w:pos="6480"/>
          <w:tab w:val="left" w:pos="7200"/>
          <w:tab w:val="left" w:pos="7920"/>
          <w:tab w:val="left" w:pos="8640"/>
        </w:tabs>
        <w:jc w:val="both"/>
        <w:rPr>
          <w:bCs/>
        </w:rPr>
      </w:pPr>
    </w:p>
    <w:p w:rsidR="00EF4E61" w:rsidRDefault="00EF4E61" w:rsidP="00FE2DEE">
      <w:pPr>
        <w:pStyle w:val="ListParagraph"/>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Pr>
          <w:bCs/>
        </w:rPr>
        <w:t>How the hurricane model accounts for economic inflation associated with past insurance experience will be reviewed.</w:t>
      </w:r>
    </w:p>
    <w:p w:rsidR="00EF4E61" w:rsidRPr="00654F55" w:rsidRDefault="00EF4E61" w:rsidP="00EF4E61">
      <w:pPr>
        <w:pStyle w:val="ListParagraph"/>
        <w:ind w:left="0"/>
        <w:rPr>
          <w:bCs/>
        </w:rPr>
      </w:pPr>
    </w:p>
    <w:p w:rsidR="00EF4E61" w:rsidRDefault="00EF4E61" w:rsidP="00FE2DEE">
      <w:pPr>
        <w:pStyle w:val="ListParagraph"/>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rPr>
      </w:pPr>
      <w:r w:rsidRPr="0006560F">
        <w:rPr>
          <w:bCs/>
        </w:rPr>
        <w:t>The treatment of flood losses</w:t>
      </w:r>
      <w:r>
        <w:rPr>
          <w:bCs/>
        </w:rPr>
        <w:t xml:space="preserve"> (including hurricane storm surge)</w:t>
      </w:r>
      <w:r w:rsidRPr="0006560F">
        <w:rPr>
          <w:bCs/>
        </w:rPr>
        <w:t xml:space="preserve"> in the determination of modeled hurricane losses</w:t>
      </w:r>
      <w:r>
        <w:rPr>
          <w:bCs/>
        </w:rPr>
        <w:t xml:space="preserve"> </w:t>
      </w:r>
      <w:r w:rsidRPr="005D1360">
        <w:rPr>
          <w:bCs/>
        </w:rPr>
        <w:t>will be reviewed.</w:t>
      </w:r>
    </w:p>
    <w:p w:rsidR="00EF4E61" w:rsidRPr="00702D20" w:rsidRDefault="00EF4E61" w:rsidP="00EF4E61">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EF4E61" w:rsidRDefault="00EF4E61" w:rsidP="00EF4E61">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bCs/>
        </w:rPr>
      </w:pPr>
      <w:r>
        <w:rPr>
          <w:bCs/>
        </w:rPr>
        <w:t xml:space="preserve">7. </w:t>
      </w:r>
      <w:r>
        <w:rPr>
          <w:bCs/>
        </w:rPr>
        <w:tab/>
      </w:r>
      <w:r w:rsidRPr="005D1360">
        <w:rPr>
          <w:bCs/>
        </w:rPr>
        <w:t>All referenced literature will be reviewed</w:t>
      </w:r>
      <w:r>
        <w:rPr>
          <w:bCs/>
        </w:rPr>
        <w:t>, in hard copy or electronic form,</w:t>
      </w:r>
      <w:r w:rsidRPr="005D1360">
        <w:rPr>
          <w:bCs/>
        </w:rPr>
        <w:t xml:space="preserve"> to determine applicability.</w:t>
      </w:r>
    </w:p>
    <w:p w:rsidR="00EF4E61" w:rsidRDefault="00EF4E61" w:rsidP="00EF4E61">
      <w:pPr>
        <w:spacing w:after="200" w:line="276" w:lineRule="auto"/>
        <w:rPr>
          <w:bCs/>
        </w:rPr>
      </w:pPr>
      <w:r>
        <w:rPr>
          <w:bCs/>
        </w:rPr>
        <w:br w:type="page"/>
      </w:r>
    </w:p>
    <w:p w:rsidR="00EF4E61" w:rsidRDefault="00EF4E61" w:rsidP="00EF4E61">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45280" behindDoc="1" locked="0" layoutInCell="1" allowOverlap="1" wp14:anchorId="387C6B17" wp14:editId="18253277">
                <wp:simplePos x="0" y="0"/>
                <wp:positionH relativeFrom="column">
                  <wp:posOffset>-151075</wp:posOffset>
                </wp:positionH>
                <wp:positionV relativeFrom="paragraph">
                  <wp:posOffset>-105355</wp:posOffset>
                </wp:positionV>
                <wp:extent cx="6438900" cy="2337684"/>
                <wp:effectExtent l="0" t="0" r="95250" b="100965"/>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3768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A8C23" id="Rectangle 76" o:spid="_x0000_s1026" style="position:absolute;margin-left:-11.9pt;margin-top:-8.3pt;width:507pt;height:184.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" fillcolor="#eaeaea" strokeweight="1pt">
                <v:shadow on="t" offset="6pt,6pt"/>
              </v:rect>
            </w:pict>
          </mc:Fallback>
        </mc:AlternateContent>
      </w:r>
      <w:r>
        <w:rPr>
          <w:rFonts w:ascii="Arial" w:hAnsi="Arial" w:cs="Arial"/>
          <w:b/>
          <w:sz w:val="28"/>
        </w:rPr>
        <w:t>A-5</w:t>
      </w:r>
      <w:r>
        <w:rPr>
          <w:rFonts w:ascii="Arial" w:hAnsi="Arial" w:cs="Arial"/>
          <w:b/>
          <w:sz w:val="28"/>
        </w:rPr>
        <w:tab/>
        <w:t>Hurricane Policy Conditions</w:t>
      </w:r>
      <w:r w:rsidR="0030690A">
        <w:rPr>
          <w:rFonts w:ascii="Arial" w:hAnsi="Arial" w:cs="Arial"/>
          <w:b/>
          <w:sz w:val="28"/>
        </w:rPr>
        <w:t>*</w:t>
      </w:r>
    </w:p>
    <w:p w:rsidR="00EF4E61" w:rsidRDefault="00EF4E61" w:rsidP="00EF4E61">
      <w:pPr>
        <w:tabs>
          <w:tab w:val="left" w:pos="720"/>
          <w:tab w:val="left" w:pos="2520"/>
          <w:tab w:val="left" w:pos="2880"/>
        </w:tabs>
        <w:jc w:val="both"/>
        <w:rPr>
          <w:i/>
          <w:sz w:val="20"/>
          <w:szCs w:val="20"/>
        </w:rPr>
      </w:pPr>
      <w:r w:rsidRPr="00865CDC">
        <w:tab/>
      </w:r>
      <w:r w:rsidR="0030690A" w:rsidRPr="002547EB">
        <w:rPr>
          <w:i/>
          <w:sz w:val="20"/>
          <w:szCs w:val="20"/>
        </w:rPr>
        <w:t>(*Significant Revision)</w:t>
      </w:r>
    </w:p>
    <w:p w:rsidR="0030690A" w:rsidRPr="0030690A" w:rsidRDefault="0030690A" w:rsidP="00EF4E61">
      <w:pPr>
        <w:tabs>
          <w:tab w:val="left" w:pos="720"/>
          <w:tab w:val="left" w:pos="2520"/>
          <w:tab w:val="left" w:pos="2880"/>
        </w:tabs>
        <w:jc w:val="both"/>
        <w:rPr>
          <w:i/>
        </w:rPr>
      </w:pPr>
    </w:p>
    <w:p w:rsidR="00EF4E61" w:rsidRDefault="00EF4E61" w:rsidP="00FE2DEE">
      <w:pPr>
        <w:numPr>
          <w:ilvl w:val="0"/>
          <w:numId w:val="162"/>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pStyle w:val="BodyTextIndent2"/>
        <w:numPr>
          <w:ilvl w:val="0"/>
          <w:numId w:val="13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The relationship among the modeled deductible hurricane loss costs shall be reasonable.  </w:t>
      </w:r>
    </w:p>
    <w:p w:rsidR="00EF4E61" w:rsidRDefault="00EF4E61" w:rsidP="00EF4E61">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EF4E61" w:rsidRDefault="00EF4E61" w:rsidP="00FE2DEE">
      <w:pPr>
        <w:pStyle w:val="BodyTextIndent2"/>
        <w:numPr>
          <w:ilvl w:val="0"/>
          <w:numId w:val="136"/>
        </w:numPr>
        <w:tabs>
          <w:tab w:val="clear" w:pos="1080"/>
          <w:tab w:val="left" w:pos="-1440"/>
          <w:tab w:val="left" w:pos="-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Deductible hurricane loss costs shall be calculated in accordance with                  s. 627.701(5)(a), F.S. </w:t>
      </w:r>
    </w:p>
    <w:p w:rsidR="00EF4E61" w:rsidRPr="00691BBE" w:rsidRDefault="00EF4E61" w:rsidP="00EF4E61">
      <w:pPr>
        <w:pStyle w:val="BodyTextIndent2"/>
        <w:tabs>
          <w:tab w:val="left" w:pos="-1440"/>
          <w:tab w:val="left" w:pos="360"/>
          <w:tab w:val="left" w:pos="720"/>
        </w:tabs>
        <w:spacing w:after="0" w:line="240" w:lineRule="auto"/>
        <w:ind w:left="0"/>
        <w:rPr>
          <w:rFonts w:ascii="Arial" w:hAnsi="Arial" w:cs="Arial"/>
          <w:b/>
        </w:rPr>
      </w:pPr>
    </w:p>
    <w:p w:rsidR="00EF4E61" w:rsidRPr="00702D20" w:rsidRDefault="00EF4E61" w:rsidP="00EF4E61">
      <w:pPr>
        <w:pStyle w:val="BodyTextIndent2"/>
        <w:tabs>
          <w:tab w:val="left" w:pos="-1440"/>
          <w:tab w:val="left" w:pos="720"/>
          <w:tab w:val="left" w:pos="1800"/>
        </w:tabs>
        <w:spacing w:after="0" w:line="240" w:lineRule="auto"/>
        <w:jc w:val="both"/>
        <w:rPr>
          <w:rFonts w:ascii="Arial" w:hAnsi="Arial" w:cs="Arial"/>
          <w:b/>
          <w:sz w:val="16"/>
          <w:szCs w:val="16"/>
        </w:rPr>
      </w:pPr>
    </w:p>
    <w:p w:rsidR="00EF4E61" w:rsidRDefault="00EF4E61" w:rsidP="00EF4E61">
      <w:pPr>
        <w:pStyle w:val="BodyTextIndent2"/>
        <w:tabs>
          <w:tab w:val="left" w:pos="-1440"/>
          <w:tab w:val="left" w:pos="720"/>
          <w:tab w:val="left" w:pos="1800"/>
        </w:tabs>
        <w:spacing w:after="0" w:line="240" w:lineRule="auto"/>
        <w:ind w:left="1800" w:hanging="1080"/>
        <w:jc w:val="both"/>
      </w:pPr>
      <w:r w:rsidDel="003E3678">
        <w:rPr>
          <w:rFonts w:ascii="Arial" w:hAnsi="Arial" w:cs="Arial"/>
          <w:b/>
          <w:i/>
        </w:rPr>
        <w:t xml:space="preserve"> </w:t>
      </w:r>
      <w:r>
        <w:t>Purpose:  For a given windspeed and building type, hurricane losses may fall below the deductible or above the policy limit. Therefore, the distribution of hurricane losses is important.</w:t>
      </w:r>
    </w:p>
    <w:p w:rsidR="00EF4E61" w:rsidRDefault="00EF4E61" w:rsidP="00EF4E61">
      <w:pPr>
        <w:pStyle w:val="BodyTextIndent2"/>
        <w:tabs>
          <w:tab w:val="left" w:pos="-1440"/>
          <w:tab w:val="left" w:pos="720"/>
          <w:tab w:val="left" w:pos="1800"/>
        </w:tabs>
        <w:spacing w:after="0" w:line="240" w:lineRule="auto"/>
        <w:ind w:left="1800" w:hanging="1080"/>
        <w:jc w:val="both"/>
      </w:pPr>
    </w:p>
    <w:p w:rsidR="00EF4E61" w:rsidRDefault="00EF4E61" w:rsidP="00EF4E61">
      <w:pPr>
        <w:pStyle w:val="BodyTextIndent2"/>
        <w:tabs>
          <w:tab w:val="left" w:pos="-1440"/>
          <w:tab w:val="left" w:pos="720"/>
          <w:tab w:val="left" w:pos="1800"/>
        </w:tabs>
        <w:spacing w:after="0" w:line="240" w:lineRule="auto"/>
        <w:ind w:left="1800"/>
        <w:jc w:val="both"/>
      </w:pPr>
      <w: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hurricane loss cost projections and commercial residential hurricane probable maximum loss levels.   </w:t>
      </w:r>
      <w:r>
        <w:tab/>
      </w:r>
    </w:p>
    <w:p w:rsidR="00EF4E61" w:rsidRDefault="00EF4E61" w:rsidP="00EF4E61">
      <w:pPr>
        <w:ind w:left="1800" w:hanging="1080"/>
        <w:jc w:val="both"/>
      </w:pPr>
    </w:p>
    <w:p w:rsidR="00EF4E61" w:rsidRDefault="00EF4E61" w:rsidP="00EF4E61">
      <w:pPr>
        <w:pStyle w:val="BodyTextIndent3"/>
        <w:tabs>
          <w:tab w:val="left" w:pos="1440"/>
          <w:tab w:val="left" w:pos="2520"/>
          <w:tab w:val="left" w:pos="3060"/>
        </w:tabs>
        <w:spacing w:after="0"/>
        <w:ind w:left="720"/>
        <w:rPr>
          <w:sz w:val="24"/>
          <w:szCs w:val="24"/>
        </w:rPr>
      </w:pPr>
      <w:r w:rsidRPr="00363886">
        <w:rPr>
          <w:sz w:val="24"/>
          <w:szCs w:val="24"/>
        </w:rPr>
        <w:t>Relevant Form</w:t>
      </w:r>
      <w:r>
        <w:rPr>
          <w:sz w:val="24"/>
          <w:szCs w:val="24"/>
        </w:rPr>
        <w:t>s</w:t>
      </w:r>
      <w:r w:rsidRPr="00363886">
        <w:rPr>
          <w:sz w:val="24"/>
          <w:szCs w:val="24"/>
        </w:rPr>
        <w:t>:</w:t>
      </w:r>
      <w:r w:rsidRPr="00363886">
        <w:rPr>
          <w:sz w:val="24"/>
          <w:szCs w:val="24"/>
        </w:rPr>
        <w:tab/>
        <w:t>G-</w:t>
      </w:r>
      <w:r>
        <w:rPr>
          <w:sz w:val="24"/>
          <w:szCs w:val="24"/>
        </w:rPr>
        <w:t>5</w:t>
      </w:r>
      <w:r w:rsidRPr="00363886">
        <w:rPr>
          <w:sz w:val="24"/>
          <w:szCs w:val="24"/>
        </w:rPr>
        <w:t xml:space="preserve">, </w:t>
      </w:r>
      <w:r>
        <w:rPr>
          <w:sz w:val="24"/>
          <w:szCs w:val="24"/>
        </w:rPr>
        <w:tab/>
      </w:r>
      <w:r w:rsidRPr="00363886">
        <w:rPr>
          <w:sz w:val="24"/>
          <w:szCs w:val="24"/>
        </w:rPr>
        <w:t>Actuarial Standards Expert Certification</w:t>
      </w:r>
    </w:p>
    <w:p w:rsidR="00EF4E61" w:rsidRDefault="00EF4E61" w:rsidP="00EF4E61">
      <w:pPr>
        <w:pStyle w:val="BodyTextIndent3"/>
        <w:tabs>
          <w:tab w:val="left" w:pos="1440"/>
          <w:tab w:val="left" w:pos="2520"/>
          <w:tab w:val="left" w:pos="3060"/>
        </w:tabs>
        <w:spacing w:after="0"/>
        <w:ind w:left="720"/>
        <w:rPr>
          <w:sz w:val="24"/>
          <w:szCs w:val="24"/>
        </w:rPr>
      </w:pPr>
      <w:r>
        <w:rPr>
          <w:sz w:val="24"/>
          <w:szCs w:val="24"/>
        </w:rPr>
        <w:tab/>
      </w:r>
      <w:r>
        <w:rPr>
          <w:sz w:val="24"/>
          <w:szCs w:val="24"/>
        </w:rPr>
        <w:tab/>
        <w:t>A-4,</w:t>
      </w:r>
      <w:r>
        <w:rPr>
          <w:sz w:val="24"/>
          <w:szCs w:val="24"/>
        </w:rPr>
        <w:tab/>
        <w:t>Hurricane Output Ranges</w:t>
      </w:r>
    </w:p>
    <w:p w:rsidR="00EF4E61" w:rsidRPr="00363886" w:rsidRDefault="00EF4E61" w:rsidP="00EF4E61">
      <w:pPr>
        <w:pStyle w:val="BodyTextIndent3"/>
        <w:tabs>
          <w:tab w:val="left" w:pos="1440"/>
          <w:tab w:val="left" w:pos="2520"/>
          <w:tab w:val="left" w:pos="3060"/>
        </w:tabs>
        <w:spacing w:after="0"/>
        <w:ind w:left="720"/>
        <w:rPr>
          <w:sz w:val="24"/>
          <w:szCs w:val="24"/>
        </w:rPr>
      </w:pPr>
      <w:r>
        <w:rPr>
          <w:sz w:val="24"/>
          <w:szCs w:val="24"/>
        </w:rPr>
        <w:tab/>
      </w:r>
      <w:r>
        <w:rPr>
          <w:sz w:val="24"/>
          <w:szCs w:val="24"/>
        </w:rPr>
        <w:tab/>
        <w:t xml:space="preserve">A-6, </w:t>
      </w:r>
      <w:r>
        <w:rPr>
          <w:sz w:val="24"/>
          <w:szCs w:val="24"/>
        </w:rPr>
        <w:tab/>
        <w:t>Logical Relationship to Hurricane Risk (Trade Secret Item)</w:t>
      </w:r>
    </w:p>
    <w:p w:rsidR="00EF4E61" w:rsidRDefault="00EF4E61" w:rsidP="00EF4E61">
      <w:pPr>
        <w:ind w:left="1800" w:hanging="1080"/>
        <w:jc w:val="both"/>
      </w:pP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Disclosures</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numPr>
          <w:ilvl w:val="0"/>
          <w:numId w:val="133"/>
        </w:numPr>
        <w:tabs>
          <w:tab w:val="clear" w:pos="1080"/>
          <w:tab w:val="num" w:pos="-1800"/>
          <w:tab w:val="left" w:pos="-1440"/>
        </w:tabs>
        <w:ind w:left="360"/>
        <w:jc w:val="both"/>
      </w:pPr>
      <w:r>
        <w:t>Describe the methods used in the hurricane model to treat deductibles (both flat and percentage), policy limits, and insurance-to-value criteria when projecting hurricane loss costs and hurricane probable maximum loss levels. Discuss data or documentation used to validate the method used by the hurricane model.</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0"/>
        <w:jc w:val="both"/>
      </w:pPr>
    </w:p>
    <w:p w:rsidR="00EF4E61" w:rsidRDefault="00EF4E61" w:rsidP="00FE2DEE">
      <w:pPr>
        <w:numPr>
          <w:ilvl w:val="0"/>
          <w:numId w:val="133"/>
        </w:numPr>
        <w:tabs>
          <w:tab w:val="clear" w:pos="1080"/>
          <w:tab w:val="num"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whether, and if so how, the hurricane model treats policy exclusions and loss settlement provisions.</w:t>
      </w:r>
    </w:p>
    <w:p w:rsidR="00EF4E61" w:rsidRDefault="00EF4E61" w:rsidP="00EF4E61">
      <w:pPr>
        <w:pStyle w:val="ListParagraph"/>
        <w:ind w:left="0"/>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3.</w:t>
      </w:r>
      <w:r>
        <w:tab/>
        <w:t xml:space="preserve">Describe how the hurricane model treats annual deductibles. </w:t>
      </w:r>
    </w:p>
    <w:p w:rsidR="00EF4E61" w:rsidRDefault="00EF4E61" w:rsidP="00EF4E61">
      <w:pPr>
        <w:ind w:left="1800" w:hanging="1080"/>
        <w:jc w:val="both"/>
      </w:pPr>
      <w:r w:rsidDel="0016699C">
        <w:t xml:space="preserve"> </w:t>
      </w:r>
    </w:p>
    <w:p w:rsidR="00EF4E61" w:rsidRDefault="00EF4E61" w:rsidP="00EF4E6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Audit</w:t>
      </w:r>
    </w:p>
    <w:p w:rsidR="00EF4E61" w:rsidRDefault="00EF4E61" w:rsidP="00EF4E61">
      <w:pPr>
        <w:ind w:left="1800" w:hanging="1080"/>
        <w:jc w:val="both"/>
      </w:pPr>
    </w:p>
    <w:p w:rsidR="00EF4E61" w:rsidRDefault="00EF4E61" w:rsidP="00EF4E61">
      <w:pPr>
        <w:ind w:left="360" w:hanging="360"/>
        <w:jc w:val="both"/>
      </w:pPr>
      <w:r>
        <w:t>1.</w:t>
      </w:r>
      <w:r>
        <w:tab/>
        <w:t xml:space="preserve">The process used to determine the accuracy of the insurance-to-value criteria in data used to develop and validate the hurricane model results will be reviewed. </w:t>
      </w:r>
    </w:p>
    <w:p w:rsidR="00EF4E61" w:rsidRDefault="00EF4E61" w:rsidP="00EF4E61">
      <w:pPr>
        <w:jc w:val="both"/>
      </w:pPr>
    </w:p>
    <w:p w:rsidR="0030690A" w:rsidRDefault="0030690A" w:rsidP="00EF4E61">
      <w:pPr>
        <w:jc w:val="both"/>
      </w:pPr>
    </w:p>
    <w:p w:rsidR="00EF4E61" w:rsidRDefault="00EF4E61" w:rsidP="00EF4E61">
      <w:pPr>
        <w:tabs>
          <w:tab w:val="left" w:pos="1080"/>
        </w:tabs>
        <w:ind w:left="360" w:hanging="360"/>
        <w:jc w:val="both"/>
      </w:pPr>
      <w:r>
        <w:lastRenderedPageBreak/>
        <w:t>2.</w:t>
      </w:r>
      <w:r>
        <w:tab/>
        <w:t xml:space="preserve">To the extent that insurance claims data are used to develop mathematical depictions of deductibles, policy limits, policy exclusions, and loss settlement provisions, the goodness-of-fit of the data to fitted models will be reviewed.  </w:t>
      </w:r>
    </w:p>
    <w:p w:rsidR="00EF4E61" w:rsidRDefault="00EF4E61" w:rsidP="00EF4E61">
      <w:pPr>
        <w:jc w:val="both"/>
      </w:pPr>
    </w:p>
    <w:p w:rsidR="00EF4E61" w:rsidRDefault="00EF4E61" w:rsidP="00EF4E61">
      <w:pPr>
        <w:ind w:left="360" w:hanging="360"/>
        <w:jc w:val="both"/>
      </w:pPr>
      <w:r>
        <w:t xml:space="preserve">3. </w:t>
      </w:r>
      <w:r>
        <w:tab/>
        <w:t>To the extent that insurance claims data are used to validate the hurricane model results, the treatment of the effects of deductibles, policy limits, policy exclusions, loss settlement provisions, and coinsurance in the data will be reviewed.</w:t>
      </w:r>
    </w:p>
    <w:p w:rsidR="00EF4E61" w:rsidRDefault="00EF4E61" w:rsidP="00EF4E61">
      <w:pPr>
        <w:ind w:left="360"/>
        <w:jc w:val="both"/>
      </w:pPr>
    </w:p>
    <w:p w:rsidR="00EF4E61" w:rsidRDefault="00EF4E61" w:rsidP="00FE2DEE">
      <w:pPr>
        <w:pStyle w:val="ListParagraph"/>
        <w:numPr>
          <w:ilvl w:val="0"/>
          <w:numId w:val="179"/>
        </w:numPr>
        <w:jc w:val="both"/>
      </w:pPr>
      <w:r>
        <w:t>Treatment of annual deductibles will be reviewed.</w:t>
      </w:r>
    </w:p>
    <w:p w:rsidR="00EF4E61" w:rsidRDefault="00EF4E61" w:rsidP="00EF4E61">
      <w:pPr>
        <w:pStyle w:val="ListParagraph"/>
        <w:ind w:left="0"/>
      </w:pPr>
    </w:p>
    <w:p w:rsidR="00EF4E61" w:rsidRDefault="00EF4E61" w:rsidP="00EF4E61">
      <w:pPr>
        <w:ind w:left="360" w:hanging="360"/>
        <w:jc w:val="both"/>
      </w:pPr>
      <w:r>
        <w:t xml:space="preserve">5. </w:t>
      </w:r>
      <w:r>
        <w:tab/>
        <w:t xml:space="preserve">Justification for the changes from the previously-accepted hurricane model in the relativities among corresponding deductible amounts for the same coverage will be reviewed. </w:t>
      </w:r>
    </w:p>
    <w:p w:rsidR="00EF4E61" w:rsidRDefault="00EF4E61" w:rsidP="00EF4E61">
      <w:pPr>
        <w:rPr>
          <w:rFonts w:ascii="Arial" w:hAnsi="Arial" w:cs="Arial"/>
          <w:b/>
          <w:sz w:val="28"/>
        </w:rPr>
      </w:pPr>
      <w:r w:rsidRPr="00E71210">
        <w:rPr>
          <w:rFonts w:ascii="Arial" w:hAnsi="Arial" w:cs="Arial"/>
          <w:b/>
          <w:sz w:val="28"/>
        </w:rPr>
        <w:tab/>
      </w:r>
    </w:p>
    <w:p w:rsidR="00EF4E61" w:rsidRDefault="00EF4E61" w:rsidP="00EF4E61">
      <w:pPr>
        <w:ind w:left="720" w:hanging="720"/>
        <w:rPr>
          <w:rFonts w:ascii="Arial" w:hAnsi="Arial" w:cs="Arial"/>
          <w:b/>
          <w:sz w:val="28"/>
        </w:rPr>
      </w:pPr>
      <w:r>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742208" behindDoc="1" locked="0" layoutInCell="1" allowOverlap="1" wp14:anchorId="660DC24A" wp14:editId="38E38087">
                <wp:simplePos x="0" y="0"/>
                <wp:positionH relativeFrom="column">
                  <wp:posOffset>-143123</wp:posOffset>
                </wp:positionH>
                <wp:positionV relativeFrom="paragraph">
                  <wp:posOffset>-121257</wp:posOffset>
                </wp:positionV>
                <wp:extent cx="6443932" cy="8523798"/>
                <wp:effectExtent l="0" t="0" r="90805" b="86995"/>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32" cy="852379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8E2F" id="Rectangle 68" o:spid="_x0000_s1026" style="position:absolute;margin-left:-11.25pt;margin-top:-9.55pt;width:507.4pt;height:671.1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" fillcolor="#eaeaea" strokeweight="1pt">
                <v:shadow on="t" offset="6pt,6pt"/>
              </v:rect>
            </w:pict>
          </mc:Fallback>
        </mc:AlternateContent>
      </w:r>
      <w:r>
        <w:rPr>
          <w:rFonts w:ascii="Arial" w:hAnsi="Arial" w:cs="Arial"/>
          <w:b/>
          <w:sz w:val="28"/>
        </w:rPr>
        <w:t>A-6</w:t>
      </w:r>
      <w:r>
        <w:rPr>
          <w:rFonts w:ascii="Arial" w:hAnsi="Arial" w:cs="Arial"/>
          <w:b/>
          <w:sz w:val="28"/>
        </w:rPr>
        <w:tab/>
        <w:t>Hurricane Loss Outputs and Logical Relationships to Risk</w:t>
      </w:r>
      <w:r w:rsidR="0078757C">
        <w:rPr>
          <w:rFonts w:ascii="Arial" w:hAnsi="Arial" w:cs="Arial"/>
          <w:b/>
          <w:sz w:val="28"/>
        </w:rPr>
        <w:t>*</w:t>
      </w:r>
    </w:p>
    <w:p w:rsidR="0078757C" w:rsidRDefault="0078757C" w:rsidP="0078757C">
      <w:pPr>
        <w:ind w:left="720"/>
        <w:rPr>
          <w:rFonts w:ascii="Arial" w:hAnsi="Arial" w:cs="Arial"/>
          <w:b/>
          <w:sz w:val="28"/>
        </w:rPr>
      </w:pPr>
      <w:r w:rsidRPr="002547EB">
        <w:rPr>
          <w:i/>
          <w:sz w:val="20"/>
          <w:szCs w:val="20"/>
        </w:rPr>
        <w:t>(*Significant Revision)</w:t>
      </w:r>
    </w:p>
    <w:p w:rsidR="00EF4E61" w:rsidRPr="00BC07F9" w:rsidRDefault="00EF4E61" w:rsidP="00EF4E61">
      <w:pPr>
        <w:rPr>
          <w:rFonts w:ascii="Arial" w:hAnsi="Arial" w:cs="Arial"/>
          <w:b/>
        </w:rPr>
      </w:pPr>
    </w:p>
    <w:p w:rsidR="00EF4E61" w:rsidRPr="00D05672"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hurricane loss costs and hurricane probable maximum loss levels shall be actuarially sound.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EF4E61" w:rsidRDefault="00EF4E61" w:rsidP="00FE2DEE">
      <w:pPr>
        <w:numPr>
          <w:ilvl w:val="0"/>
          <w:numId w:val="134"/>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shall not exhibit an illogical relation to risk, nor shall hurricane loss costs exhibit a significant change when the underlying risk does not change significantly.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Pr="00F13FFF"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w:t>
      </w:r>
      <w:r w:rsidRPr="00F13FFF">
        <w:rPr>
          <w:rFonts w:ascii="Arial" w:hAnsi="Arial" w:cs="Arial"/>
          <w:b/>
          <w:i/>
        </w:rPr>
        <w:t xml:space="preserve">oss costs produced by the </w:t>
      </w:r>
      <w:r>
        <w:rPr>
          <w:rFonts w:ascii="Arial" w:hAnsi="Arial" w:cs="Arial"/>
          <w:b/>
          <w:i/>
        </w:rPr>
        <w:t xml:space="preserve">hurricane </w:t>
      </w:r>
      <w:r w:rsidRPr="00F13FFF">
        <w:rPr>
          <w:rFonts w:ascii="Arial" w:hAnsi="Arial" w:cs="Arial"/>
          <w:b/>
          <w:i/>
        </w:rPr>
        <w:t xml:space="preserve">model shall be positive and non-zero for all valid Florida ZIP Codes. </w:t>
      </w:r>
    </w:p>
    <w:p w:rsidR="00EF4E61" w:rsidRPr="004914E9" w:rsidRDefault="00EF4E61" w:rsidP="00EF4E61">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rPr>
      </w:pPr>
    </w:p>
    <w:p w:rsidR="00EF4E61" w:rsidRDefault="00EF4E61" w:rsidP="00FE2DEE">
      <w:pPr>
        <w:numPr>
          <w:ilvl w:val="0"/>
          <w:numId w:val="134"/>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loss costs cannot increase as the quality of construction type, materials</w:t>
      </w:r>
      <w:r w:rsidR="0030690A">
        <w:rPr>
          <w:rFonts w:ascii="Arial" w:hAnsi="Arial" w:cs="Arial"/>
          <w:b/>
          <w:i/>
        </w:rPr>
        <w:t>,</w:t>
      </w:r>
      <w:r>
        <w:rPr>
          <w:rFonts w:ascii="Arial" w:hAnsi="Arial" w:cs="Arial"/>
          <w:b/>
          <w:i/>
        </w:rPr>
        <w:t xml:space="preserve"> and workmanship increases, all other factors held constant.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presence of fixtures or construction techniques designed for hazard mitigation increases, all other factors held constant.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highlight w:val="yellow"/>
        </w:rPr>
      </w:pPr>
    </w:p>
    <w:p w:rsidR="00EF4E61"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cannot increase as the wind resistant design provisions increase, all other factors held constant.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Hurricane loss costs cannot increase as building code enforcement increases, all other factors held constant.</w:t>
      </w:r>
    </w:p>
    <w:p w:rsidR="00EF4E61" w:rsidRDefault="00EF4E61" w:rsidP="00EF4E61">
      <w:pPr>
        <w:pStyle w:val="ListParagraph"/>
        <w:rPr>
          <w:rFonts w:ascii="Arial" w:hAnsi="Arial" w:cs="Arial"/>
          <w:b/>
          <w:i/>
        </w:rPr>
      </w:pPr>
    </w:p>
    <w:p w:rsidR="00EF4E61"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loss costs shall decrease as deductibles increase, all other factors held constant. </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Pr="00AF0242"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relationship of hurricane loss costs for individual coverages (e.g., building, appurtenant structure, contents, and time element) shall be consistent with the coverages provided. </w:t>
      </w:r>
    </w:p>
    <w:p w:rsidR="00EF4E61" w:rsidRDefault="00EF4E61" w:rsidP="00EF4E61">
      <w:pPr>
        <w:pStyle w:val="ListParagraph"/>
        <w:rPr>
          <w:rFonts w:ascii="Arial" w:hAnsi="Arial" w:cs="Arial"/>
          <w:b/>
          <w:i/>
        </w:rPr>
      </w:pPr>
    </w:p>
    <w:p w:rsidR="00EF4E61"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Hurricane output ranges shall be logical for the type of risk being modeled and apparent </w:t>
      </w:r>
      <w:r w:rsidRPr="00F13FFF">
        <w:rPr>
          <w:rFonts w:ascii="Arial" w:hAnsi="Arial" w:cs="Arial"/>
          <w:b/>
          <w:i/>
        </w:rPr>
        <w:t>deviations</w:t>
      </w:r>
      <w:r>
        <w:rPr>
          <w:rFonts w:ascii="Arial" w:hAnsi="Arial" w:cs="Arial"/>
          <w:b/>
          <w:i/>
        </w:rPr>
        <w:t xml:space="preserve"> shall be justified. </w:t>
      </w:r>
    </w:p>
    <w:p w:rsidR="00EF4E61" w:rsidRPr="004914E9" w:rsidRDefault="00EF4E61" w:rsidP="00EF4E61">
      <w:pPr>
        <w:rPr>
          <w:rFonts w:ascii="Arial" w:hAnsi="Arial" w:cs="Arial"/>
          <w:b/>
          <w:i/>
        </w:rPr>
      </w:pPr>
    </w:p>
    <w:p w:rsidR="00EF4E61" w:rsidRDefault="00EF4E61" w:rsidP="00FE2DEE">
      <w:pPr>
        <w:numPr>
          <w:ilvl w:val="0"/>
          <w:numId w:val="13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All other factors held constant, hurricane output ranges produced by the hurricane model shall in general reflect lower hurricane loss costs for:</w:t>
      </w:r>
    </w:p>
    <w:p w:rsidR="00EF4E61" w:rsidRDefault="00EF4E61" w:rsidP="00EF4E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EF4E61" w:rsidRDefault="00EF4E61" w:rsidP="00FE2DEE">
      <w:pPr>
        <w:numPr>
          <w:ilvl w:val="1"/>
          <w:numId w:val="13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masonry construction versus frame construction,</w:t>
      </w:r>
    </w:p>
    <w:p w:rsidR="00EF4E61" w:rsidRDefault="00EF4E61" w:rsidP="00FE2DEE">
      <w:pPr>
        <w:numPr>
          <w:ilvl w:val="1"/>
          <w:numId w:val="13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personal residential risk exposure versus manufactured home risk exposure,</w:t>
      </w:r>
    </w:p>
    <w:p w:rsidR="00EF4E61" w:rsidRDefault="00EF4E61" w:rsidP="00FE2DEE">
      <w:pPr>
        <w:numPr>
          <w:ilvl w:val="1"/>
          <w:numId w:val="13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Pr>
          <w:rFonts w:ascii="Arial" w:hAnsi="Arial" w:cs="Arial"/>
          <w:b/>
          <w:i/>
        </w:rPr>
        <w:t xml:space="preserve">inland counties versus coastal counties, </w:t>
      </w:r>
    </w:p>
    <w:p w:rsidR="00EF4E61" w:rsidRPr="00986F8F" w:rsidRDefault="00EF4E61" w:rsidP="00FE2DEE">
      <w:pPr>
        <w:numPr>
          <w:ilvl w:val="1"/>
          <w:numId w:val="134"/>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spacing w:after="80"/>
        <w:jc w:val="both"/>
        <w:rPr>
          <w:rFonts w:ascii="Arial" w:hAnsi="Arial" w:cs="Arial"/>
          <w:b/>
          <w:i/>
        </w:rPr>
      </w:pPr>
      <w:r w:rsidRPr="00986F8F">
        <w:rPr>
          <w:rFonts w:ascii="Arial" w:hAnsi="Arial" w:cs="Arial"/>
          <w:b/>
          <w:i/>
        </w:rPr>
        <w:t>northern counties versus southern counties, and</w:t>
      </w:r>
    </w:p>
    <w:p w:rsidR="00EF4E61" w:rsidRDefault="00EF4E61" w:rsidP="00FE2DEE">
      <w:pPr>
        <w:numPr>
          <w:ilvl w:val="1"/>
          <w:numId w:val="134"/>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newer construction versus older construction.</w:t>
      </w:r>
    </w:p>
    <w:p w:rsidR="00EF4E61" w:rsidRDefault="00EF4E61" w:rsidP="00EF4E61">
      <w:p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r>
        <w:rPr>
          <w:rFonts w:ascii="Arial" w:hAnsi="Arial" w:cs="Arial"/>
          <w:b/>
          <w:i/>
        </w:rPr>
        <w:t xml:space="preserve"> </w:t>
      </w:r>
    </w:p>
    <w:p w:rsidR="00EF4E61" w:rsidRDefault="00EF4E61" w:rsidP="00EF4E61">
      <w:pPr>
        <w:pStyle w:val="BodyTextIndent3"/>
        <w:widowControl w:val="0"/>
        <w:tabs>
          <w:tab w:val="left" w:pos="720"/>
          <w:tab w:val="left" w:pos="1080"/>
        </w:tabs>
        <w:spacing w:after="0"/>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46304" behindDoc="1" locked="0" layoutInCell="1" allowOverlap="1" wp14:anchorId="0AC68740" wp14:editId="7D3F4B4F">
                <wp:simplePos x="0" y="0"/>
                <wp:positionH relativeFrom="column">
                  <wp:posOffset>-143123</wp:posOffset>
                </wp:positionH>
                <wp:positionV relativeFrom="paragraph">
                  <wp:posOffset>-97404</wp:posOffset>
                </wp:positionV>
                <wp:extent cx="6438900" cy="1701579"/>
                <wp:effectExtent l="0" t="0" r="95250" b="89535"/>
                <wp:wrapNone/>
                <wp:docPr id="2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15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158BD" id="Rectangle 78" o:spid="_x0000_s1026" style="position:absolute;margin-left:-11.25pt;margin-top:-7.65pt;width:507pt;height:1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" fillcolor="#eaeaea" strokeweight="1pt">
                <v:shadow on="t" offset="6pt,6pt"/>
              </v:rect>
            </w:pict>
          </mc:Fallback>
        </mc:AlternateContent>
      </w:r>
      <w:r>
        <w:rPr>
          <w:rFonts w:ascii="Arial" w:hAnsi="Arial" w:cs="Arial"/>
          <w:b/>
          <w:sz w:val="28"/>
        </w:rPr>
        <w:t>A-6</w:t>
      </w:r>
      <w:r>
        <w:rPr>
          <w:rFonts w:ascii="Arial" w:hAnsi="Arial" w:cs="Arial"/>
          <w:b/>
          <w:sz w:val="28"/>
        </w:rPr>
        <w:tab/>
        <w:t>Hurricane Loss Outputs and Logical Relationships to Risk</w:t>
      </w:r>
      <w:r w:rsidR="0078757C">
        <w:rPr>
          <w:rFonts w:ascii="Arial" w:hAnsi="Arial" w:cs="Arial"/>
          <w:b/>
          <w:sz w:val="28"/>
        </w:rPr>
        <w:t>*</w:t>
      </w:r>
      <w:r>
        <w:rPr>
          <w:rFonts w:ascii="Arial" w:hAnsi="Arial" w:cs="Arial"/>
          <w:b/>
          <w:sz w:val="28"/>
        </w:rPr>
        <w:t xml:space="preserve"> (Continued)</w:t>
      </w:r>
      <w:r w:rsidR="0078757C">
        <w:rPr>
          <w:rFonts w:ascii="Arial" w:hAnsi="Arial" w:cs="Arial"/>
          <w:b/>
          <w:sz w:val="28"/>
        </w:rPr>
        <w:t xml:space="preserve"> </w:t>
      </w:r>
      <w:r w:rsidR="0078757C" w:rsidRPr="002547EB">
        <w:rPr>
          <w:i/>
          <w:sz w:val="20"/>
          <w:szCs w:val="20"/>
        </w:rPr>
        <w:t>(*Significant Revision)</w:t>
      </w:r>
    </w:p>
    <w:p w:rsidR="00EF4E61" w:rsidRPr="00BC07F9" w:rsidRDefault="00EF4E61" w:rsidP="00EF4E61">
      <w:pPr>
        <w:pStyle w:val="BodyTextIndent3"/>
        <w:widowControl w:val="0"/>
        <w:tabs>
          <w:tab w:val="left" w:pos="720"/>
        </w:tabs>
        <w:spacing w:after="0"/>
        <w:ind w:left="1080"/>
        <w:rPr>
          <w:b/>
          <w:i/>
          <w:sz w:val="24"/>
          <w:szCs w:val="24"/>
        </w:rPr>
      </w:pPr>
    </w:p>
    <w:p w:rsidR="00EF4E61" w:rsidRPr="00363886" w:rsidRDefault="00EF4E61" w:rsidP="00FE2DEE">
      <w:pPr>
        <w:pStyle w:val="BodyTextIndent3"/>
        <w:widowControl w:val="0"/>
        <w:numPr>
          <w:ilvl w:val="0"/>
          <w:numId w:val="134"/>
        </w:numPr>
        <w:tabs>
          <w:tab w:val="left" w:pos="720"/>
          <w:tab w:val="left" w:pos="1080"/>
        </w:tabs>
        <w:spacing w:after="0"/>
        <w:jc w:val="both"/>
        <w:rPr>
          <w:rFonts w:ascii="Arial" w:hAnsi="Arial" w:cs="Arial"/>
          <w:b/>
          <w:i/>
          <w:sz w:val="24"/>
          <w:szCs w:val="24"/>
        </w:rPr>
      </w:pPr>
      <w:r w:rsidRPr="00363886">
        <w:rPr>
          <w:rFonts w:ascii="Arial" w:hAnsi="Arial" w:cs="Arial"/>
          <w:b/>
          <w:i/>
          <w:sz w:val="24"/>
          <w:szCs w:val="24"/>
        </w:rPr>
        <w:t xml:space="preserve">For </w:t>
      </w:r>
      <w:r>
        <w:rPr>
          <w:rFonts w:ascii="Arial" w:hAnsi="Arial" w:cs="Arial"/>
          <w:b/>
          <w:i/>
          <w:sz w:val="24"/>
          <w:szCs w:val="24"/>
        </w:rPr>
        <w:t xml:space="preserve">hurricane </w:t>
      </w:r>
      <w:r w:rsidRPr="00363886">
        <w:rPr>
          <w:rFonts w:ascii="Arial" w:hAnsi="Arial" w:cs="Arial"/>
          <w:b/>
          <w:i/>
          <w:sz w:val="24"/>
          <w:szCs w:val="24"/>
        </w:rPr>
        <w:t xml:space="preserve">loss cost and </w:t>
      </w:r>
      <w:r>
        <w:rPr>
          <w:rFonts w:ascii="Arial" w:hAnsi="Arial" w:cs="Arial"/>
          <w:b/>
          <w:i/>
          <w:sz w:val="24"/>
          <w:szCs w:val="24"/>
        </w:rPr>
        <w:t xml:space="preserve">hurricane </w:t>
      </w:r>
      <w:r w:rsidRPr="00363886">
        <w:rPr>
          <w:rFonts w:ascii="Arial" w:hAnsi="Arial" w:cs="Arial"/>
          <w:b/>
          <w:i/>
          <w:sz w:val="24"/>
          <w:szCs w:val="24"/>
        </w:rPr>
        <w:t xml:space="preserve">probable maximum loss level estimates derived from </w:t>
      </w:r>
      <w:r>
        <w:rPr>
          <w:rFonts w:ascii="Arial" w:hAnsi="Arial" w:cs="Arial"/>
          <w:b/>
          <w:i/>
          <w:sz w:val="24"/>
          <w:szCs w:val="24"/>
        </w:rPr>
        <w:t>and</w:t>
      </w:r>
      <w:r w:rsidRPr="00363886">
        <w:rPr>
          <w:rFonts w:ascii="Arial" w:hAnsi="Arial" w:cs="Arial"/>
          <w:b/>
          <w:i/>
          <w:sz w:val="24"/>
          <w:szCs w:val="24"/>
        </w:rPr>
        <w:t xml:space="preserve"> validated with historical insured hurricane losses, the assumptions in the derivations concerning (1) construction characteristics, (2) policy provisions, (3) coinsurance, </w:t>
      </w:r>
      <w:r>
        <w:rPr>
          <w:rFonts w:ascii="Arial" w:hAnsi="Arial" w:cs="Arial"/>
          <w:b/>
          <w:i/>
          <w:sz w:val="24"/>
          <w:szCs w:val="24"/>
        </w:rPr>
        <w:t xml:space="preserve">and </w:t>
      </w:r>
      <w:r w:rsidRPr="00363886">
        <w:rPr>
          <w:rFonts w:ascii="Arial" w:hAnsi="Arial" w:cs="Arial"/>
          <w:b/>
          <w:i/>
          <w:sz w:val="24"/>
          <w:szCs w:val="24"/>
        </w:rPr>
        <w:t xml:space="preserve">(4) contractual provisions shall be appropriate based on the type of risk being modeled. </w:t>
      </w:r>
    </w:p>
    <w:p w:rsidR="00EF4E61" w:rsidRPr="00363886" w:rsidRDefault="00EF4E61" w:rsidP="00EF4E61">
      <w:pPr>
        <w:pStyle w:val="BodyTextIndent3"/>
        <w:widowControl w:val="0"/>
        <w:tabs>
          <w:tab w:val="left" w:pos="720"/>
        </w:tabs>
        <w:spacing w:after="0"/>
        <w:ind w:left="1800"/>
        <w:rPr>
          <w:rFonts w:ascii="Arial" w:hAnsi="Arial" w:cs="Arial"/>
          <w:b/>
          <w:i/>
          <w:sz w:val="24"/>
          <w:szCs w:val="24"/>
        </w:rPr>
      </w:pPr>
    </w:p>
    <w:p w:rsidR="00EF4E61" w:rsidRDefault="00EF4E61" w:rsidP="00EF4E61">
      <w:pPr>
        <w:pStyle w:val="BodyTextIndent3"/>
        <w:widowControl w:val="0"/>
        <w:tabs>
          <w:tab w:val="left" w:pos="1800"/>
        </w:tabs>
        <w:spacing w:after="0"/>
        <w:rPr>
          <w:snapToGrid w:val="0"/>
          <w:sz w:val="24"/>
          <w:szCs w:val="24"/>
        </w:rPr>
      </w:pPr>
    </w:p>
    <w:p w:rsidR="00EF4E61" w:rsidRPr="00363886" w:rsidRDefault="00EF4E61" w:rsidP="00EF4E61">
      <w:pPr>
        <w:pStyle w:val="BodyTextIndent3"/>
        <w:widowControl w:val="0"/>
        <w:tabs>
          <w:tab w:val="left" w:pos="1800"/>
        </w:tabs>
        <w:spacing w:after="0"/>
        <w:ind w:left="1800" w:hanging="1080"/>
        <w:jc w:val="both"/>
        <w:rPr>
          <w:snapToGrid w:val="0"/>
          <w:sz w:val="24"/>
          <w:szCs w:val="24"/>
        </w:rPr>
      </w:pPr>
      <w:r w:rsidRPr="00363886">
        <w:rPr>
          <w:snapToGrid w:val="0"/>
          <w:sz w:val="24"/>
          <w:szCs w:val="24"/>
        </w:rPr>
        <w:t xml:space="preserve">Purpose: </w:t>
      </w:r>
      <w:r w:rsidRPr="00363886">
        <w:rPr>
          <w:snapToGrid w:val="0"/>
          <w:sz w:val="24"/>
          <w:szCs w:val="24"/>
        </w:rPr>
        <w:tab/>
      </w:r>
      <w:r>
        <w:rPr>
          <w:snapToGrid w:val="0"/>
          <w:sz w:val="24"/>
          <w:szCs w:val="24"/>
        </w:rPr>
        <w:t xml:space="preserve">Hurricane loss costs and hurricane </w:t>
      </w:r>
      <w:r w:rsidRPr="00363886">
        <w:rPr>
          <w:snapToGrid w:val="0"/>
          <w:sz w:val="24"/>
          <w:szCs w:val="24"/>
        </w:rPr>
        <w:t xml:space="preserve">probable maximum loss levels are </w:t>
      </w:r>
      <w:r>
        <w:rPr>
          <w:snapToGrid w:val="0"/>
          <w:sz w:val="24"/>
          <w:szCs w:val="24"/>
        </w:rPr>
        <w:t xml:space="preserve">to be </w:t>
      </w:r>
      <w:r w:rsidRPr="00363886">
        <w:rPr>
          <w:snapToGrid w:val="0"/>
          <w:sz w:val="24"/>
          <w:szCs w:val="24"/>
        </w:rPr>
        <w:t>based on an actuarially sound methodology.</w:t>
      </w:r>
      <w:r>
        <w:rPr>
          <w:snapToGrid w:val="0"/>
          <w:sz w:val="24"/>
          <w:szCs w:val="24"/>
        </w:rPr>
        <w:t xml:space="preserve"> The actuarial soundness resulting from compliance with the standard is particularly important to capital markets, insurers, reinsurers, and rating agencies that frequently use hurricane probable maximum loss levels. </w:t>
      </w:r>
    </w:p>
    <w:p w:rsidR="00EF4E61" w:rsidRDefault="00EF4E61" w:rsidP="00EF4E61">
      <w:pPr>
        <w:pStyle w:val="BodyTextIndent3"/>
        <w:widowControl w:val="0"/>
        <w:tabs>
          <w:tab w:val="left" w:pos="1800"/>
        </w:tabs>
        <w:spacing w:after="0"/>
        <w:rPr>
          <w:snapToGrid w:val="0"/>
          <w:sz w:val="24"/>
          <w:szCs w:val="24"/>
        </w:rPr>
      </w:pPr>
    </w:p>
    <w:p w:rsidR="00EF4E61" w:rsidRPr="00363886" w:rsidRDefault="00EF4E61" w:rsidP="00EF4E61">
      <w:pPr>
        <w:pStyle w:val="BodyTextIndent3"/>
        <w:widowControl w:val="0"/>
        <w:tabs>
          <w:tab w:val="left" w:pos="1800"/>
        </w:tabs>
        <w:spacing w:after="0"/>
        <w:ind w:left="1800" w:hanging="1080"/>
        <w:jc w:val="both"/>
        <w:rPr>
          <w:snapToGrid w:val="0"/>
          <w:sz w:val="24"/>
          <w:szCs w:val="24"/>
        </w:rPr>
      </w:pPr>
      <w:r w:rsidRPr="00363886">
        <w:rPr>
          <w:snapToGrid w:val="0"/>
          <w:sz w:val="24"/>
          <w:szCs w:val="24"/>
        </w:rPr>
        <w:tab/>
        <w:t xml:space="preserve">Modeled </w:t>
      </w:r>
      <w:r>
        <w:rPr>
          <w:snapToGrid w:val="0"/>
          <w:sz w:val="24"/>
          <w:szCs w:val="24"/>
        </w:rPr>
        <w:t xml:space="preserve">hurricane </w:t>
      </w:r>
      <w:r w:rsidRPr="00363886">
        <w:rPr>
          <w:snapToGrid w:val="0"/>
          <w:sz w:val="24"/>
          <w:szCs w:val="24"/>
        </w:rPr>
        <w:t xml:space="preserve">loss costs </w:t>
      </w:r>
      <w:r>
        <w:rPr>
          <w:snapToGrid w:val="0"/>
          <w:sz w:val="24"/>
          <w:szCs w:val="24"/>
        </w:rPr>
        <w:t>should</w:t>
      </w:r>
      <w:r w:rsidRPr="00363886">
        <w:rPr>
          <w:snapToGrid w:val="0"/>
          <w:sz w:val="24"/>
          <w:szCs w:val="24"/>
        </w:rPr>
        <w:t xml:space="preserve"> vary according to risk. If the risk of loss due to hurricanes is higher for one area or </w:t>
      </w:r>
      <w:r>
        <w:rPr>
          <w:snapToGrid w:val="0"/>
          <w:sz w:val="24"/>
          <w:szCs w:val="24"/>
        </w:rPr>
        <w:t>building</w:t>
      </w:r>
      <w:r w:rsidRPr="00363886">
        <w:rPr>
          <w:snapToGrid w:val="0"/>
          <w:sz w:val="24"/>
          <w:szCs w:val="24"/>
        </w:rPr>
        <w:t xml:space="preserve"> type, then the </w:t>
      </w:r>
      <w:r>
        <w:rPr>
          <w:snapToGrid w:val="0"/>
          <w:sz w:val="24"/>
          <w:szCs w:val="24"/>
        </w:rPr>
        <w:t xml:space="preserve">hurricane </w:t>
      </w:r>
      <w:r w:rsidRPr="00363886">
        <w:rPr>
          <w:snapToGrid w:val="0"/>
          <w:sz w:val="24"/>
          <w:szCs w:val="24"/>
        </w:rPr>
        <w:t xml:space="preserve">loss costs </w:t>
      </w:r>
      <w:r>
        <w:rPr>
          <w:snapToGrid w:val="0"/>
          <w:sz w:val="24"/>
          <w:szCs w:val="24"/>
        </w:rPr>
        <w:t>should</w:t>
      </w:r>
      <w:r w:rsidRPr="00363886">
        <w:rPr>
          <w:snapToGrid w:val="0"/>
          <w:sz w:val="24"/>
          <w:szCs w:val="24"/>
        </w:rPr>
        <w:t xml:space="preserve"> also be higher. Likewise, if there is no difference in risk</w:t>
      </w:r>
      <w:r>
        <w:rPr>
          <w:snapToGrid w:val="0"/>
          <w:sz w:val="24"/>
          <w:szCs w:val="24"/>
        </w:rPr>
        <w:t>,</w:t>
      </w:r>
      <w:r w:rsidRPr="00363886">
        <w:rPr>
          <w:snapToGrid w:val="0"/>
          <w:sz w:val="24"/>
          <w:szCs w:val="24"/>
        </w:rPr>
        <w:t xml:space="preserve"> there </w:t>
      </w:r>
      <w:r>
        <w:rPr>
          <w:snapToGrid w:val="0"/>
          <w:sz w:val="24"/>
          <w:szCs w:val="24"/>
        </w:rPr>
        <w:t>should</w:t>
      </w:r>
      <w:r w:rsidRPr="00363886">
        <w:rPr>
          <w:snapToGrid w:val="0"/>
          <w:sz w:val="24"/>
          <w:szCs w:val="24"/>
        </w:rPr>
        <w:t xml:space="preserve"> be no difference in </w:t>
      </w:r>
      <w:r>
        <w:rPr>
          <w:snapToGrid w:val="0"/>
          <w:sz w:val="24"/>
          <w:szCs w:val="24"/>
        </w:rPr>
        <w:t xml:space="preserve">hurricane </w:t>
      </w:r>
      <w:r w:rsidRPr="00363886">
        <w:rPr>
          <w:snapToGrid w:val="0"/>
          <w:sz w:val="24"/>
          <w:szCs w:val="24"/>
        </w:rPr>
        <w:t xml:space="preserve">loss costs. </w:t>
      </w:r>
      <w:r>
        <w:rPr>
          <w:snapToGrid w:val="0"/>
          <w:sz w:val="24"/>
          <w:szCs w:val="24"/>
        </w:rPr>
        <w:t>Hurricane l</w:t>
      </w:r>
      <w:r w:rsidRPr="00363886">
        <w:rPr>
          <w:snapToGrid w:val="0"/>
          <w:sz w:val="24"/>
          <w:szCs w:val="24"/>
        </w:rPr>
        <w:t xml:space="preserve">oss costs not having these properties </w:t>
      </w:r>
      <w:r>
        <w:rPr>
          <w:snapToGrid w:val="0"/>
          <w:sz w:val="24"/>
          <w:szCs w:val="24"/>
        </w:rPr>
        <w:t xml:space="preserve">do not </w:t>
      </w:r>
      <w:r w:rsidRPr="00363886">
        <w:rPr>
          <w:snapToGrid w:val="0"/>
          <w:sz w:val="24"/>
          <w:szCs w:val="24"/>
        </w:rPr>
        <w:t>have a logical relation</w:t>
      </w:r>
      <w:r>
        <w:rPr>
          <w:snapToGrid w:val="0"/>
          <w:sz w:val="24"/>
          <w:szCs w:val="24"/>
        </w:rPr>
        <w:t>ship</w:t>
      </w:r>
      <w:r w:rsidRPr="00363886">
        <w:rPr>
          <w:snapToGrid w:val="0"/>
          <w:sz w:val="24"/>
          <w:szCs w:val="24"/>
        </w:rPr>
        <w:t xml:space="preserve"> to risk. </w:t>
      </w:r>
    </w:p>
    <w:p w:rsidR="00EF4E61" w:rsidRPr="00363886" w:rsidRDefault="00EF4E61" w:rsidP="00EF4E61">
      <w:pPr>
        <w:pStyle w:val="BodyTextIndent3"/>
        <w:widowControl w:val="0"/>
        <w:tabs>
          <w:tab w:val="left" w:pos="1800"/>
        </w:tabs>
        <w:spacing w:after="0"/>
        <w:ind w:left="1800" w:hanging="1080"/>
        <w:rPr>
          <w:snapToGrid w:val="0"/>
          <w:sz w:val="24"/>
          <w:szCs w:val="24"/>
        </w:rPr>
      </w:pPr>
    </w:p>
    <w:p w:rsidR="00EF4E61" w:rsidRPr="00363886" w:rsidRDefault="00EF4E61" w:rsidP="00EF4E61">
      <w:pPr>
        <w:pStyle w:val="BodyTextIndent3"/>
        <w:widowControl w:val="0"/>
        <w:tabs>
          <w:tab w:val="left" w:pos="1800"/>
        </w:tabs>
        <w:spacing w:after="0"/>
        <w:ind w:left="1800" w:hanging="1080"/>
        <w:jc w:val="both"/>
        <w:rPr>
          <w:rFonts w:ascii="Arial" w:hAnsi="Arial" w:cs="Arial"/>
          <w:color w:val="339933"/>
          <w:sz w:val="24"/>
          <w:szCs w:val="24"/>
        </w:rPr>
      </w:pPr>
      <w:r w:rsidRPr="00363886">
        <w:rPr>
          <w:snapToGrid w:val="0"/>
          <w:sz w:val="24"/>
          <w:szCs w:val="24"/>
        </w:rPr>
        <w:tab/>
      </w:r>
      <w:r>
        <w:rPr>
          <w:snapToGrid w:val="0"/>
          <w:sz w:val="24"/>
          <w:szCs w:val="24"/>
        </w:rPr>
        <w:t>R</w:t>
      </w:r>
      <w:r w:rsidRPr="00363886">
        <w:rPr>
          <w:snapToGrid w:val="0"/>
          <w:sz w:val="24"/>
          <w:szCs w:val="24"/>
        </w:rPr>
        <w:t xml:space="preserve">evisions to the </w:t>
      </w:r>
      <w:r>
        <w:rPr>
          <w:snapToGrid w:val="0"/>
          <w:sz w:val="24"/>
          <w:szCs w:val="24"/>
        </w:rPr>
        <w:t xml:space="preserve">hurricane </w:t>
      </w:r>
      <w:r w:rsidRPr="00363886">
        <w:rPr>
          <w:snapToGrid w:val="0"/>
          <w:sz w:val="24"/>
          <w:szCs w:val="24"/>
        </w:rPr>
        <w:t xml:space="preserve">model lead to changes in the </w:t>
      </w:r>
      <w:r>
        <w:rPr>
          <w:snapToGrid w:val="0"/>
          <w:sz w:val="24"/>
          <w:szCs w:val="24"/>
        </w:rPr>
        <w:t xml:space="preserve">hurricane </w:t>
      </w:r>
      <w:r w:rsidRPr="00363886">
        <w:rPr>
          <w:snapToGrid w:val="0"/>
          <w:sz w:val="24"/>
          <w:szCs w:val="24"/>
        </w:rPr>
        <w:t xml:space="preserve">output ranges which </w:t>
      </w:r>
      <w:r>
        <w:rPr>
          <w:snapToGrid w:val="0"/>
          <w:sz w:val="24"/>
          <w:szCs w:val="24"/>
        </w:rPr>
        <w:t>are to</w:t>
      </w:r>
      <w:r w:rsidRPr="00363886">
        <w:rPr>
          <w:snapToGrid w:val="0"/>
          <w:sz w:val="24"/>
          <w:szCs w:val="24"/>
        </w:rPr>
        <w:t xml:space="preserve"> be reasonable. This standard requires that the impacts on the </w:t>
      </w:r>
      <w:r>
        <w:rPr>
          <w:snapToGrid w:val="0"/>
          <w:sz w:val="24"/>
          <w:szCs w:val="24"/>
        </w:rPr>
        <w:t xml:space="preserve">hurricane </w:t>
      </w:r>
      <w:r w:rsidRPr="00363886">
        <w:rPr>
          <w:snapToGrid w:val="0"/>
          <w:sz w:val="24"/>
          <w:szCs w:val="24"/>
        </w:rPr>
        <w:t xml:space="preserve">loss costs are attributable to the revisions. </w:t>
      </w:r>
    </w:p>
    <w:p w:rsidR="00EF4E61" w:rsidRPr="00363886" w:rsidRDefault="00EF4E61" w:rsidP="00EF4E61">
      <w:pPr>
        <w:pStyle w:val="BodyTextIndent3"/>
        <w:widowControl w:val="0"/>
        <w:tabs>
          <w:tab w:val="left" w:pos="1800"/>
        </w:tabs>
        <w:spacing w:after="0"/>
        <w:ind w:left="1800" w:hanging="1080"/>
        <w:rPr>
          <w:sz w:val="24"/>
          <w:szCs w:val="24"/>
        </w:rPr>
      </w:pPr>
      <w:r w:rsidRPr="00363886">
        <w:rPr>
          <w:rFonts w:ascii="Arial" w:hAnsi="Arial" w:cs="Arial"/>
          <w:color w:val="339933"/>
          <w:sz w:val="24"/>
          <w:szCs w:val="24"/>
        </w:rPr>
        <w:tab/>
      </w:r>
      <w:r w:rsidRPr="00363886">
        <w:rPr>
          <w:snapToGrid w:val="0"/>
          <w:sz w:val="24"/>
          <w:szCs w:val="24"/>
        </w:rPr>
        <w:t xml:space="preserve"> </w:t>
      </w:r>
    </w:p>
    <w:p w:rsidR="00EF4E61" w:rsidRDefault="00EF4E61" w:rsidP="00EF4E61">
      <w:pPr>
        <w:tabs>
          <w:tab w:val="left" w:pos="0"/>
          <w:tab w:val="left" w:pos="72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 w:val="left" w:pos="9360"/>
        </w:tabs>
        <w:ind w:left="720" w:hanging="720"/>
        <w:jc w:val="both"/>
      </w:pPr>
      <w:r>
        <w:tab/>
        <w:t>Relevant Forms:</w:t>
      </w:r>
      <w:r>
        <w:tab/>
        <w:t>G-5,</w:t>
      </w:r>
      <w:r>
        <w:tab/>
        <w:t>Actuarial Standards Expert Certification</w:t>
      </w:r>
    </w:p>
    <w:p w:rsidR="00EF4E61" w:rsidRDefault="00EF4E61" w:rsidP="00EF4E61">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060" w:hanging="3060"/>
        <w:jc w:val="both"/>
      </w:pPr>
      <w:r>
        <w:tab/>
      </w:r>
      <w:r>
        <w:tab/>
      </w:r>
      <w:r>
        <w:tab/>
      </w:r>
      <w:r>
        <w:tab/>
        <w:t>A-1,</w:t>
      </w:r>
      <w:r>
        <w:tab/>
        <w:t>Zero Deductible Personal Residential Hurricane Loss Costs by ZIP Code</w:t>
      </w:r>
    </w:p>
    <w:p w:rsidR="00EF4E61" w:rsidRDefault="00EF4E61" w:rsidP="00EF4E61">
      <w:pPr>
        <w:tabs>
          <w:tab w:val="left" w:pos="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240" w:hanging="720"/>
        <w:jc w:val="both"/>
      </w:pPr>
      <w:r>
        <w:t>A-2,</w:t>
      </w:r>
      <w:r>
        <w:tab/>
        <w:t xml:space="preserve">Base Hurricane Storm Set Statewide Hurricane Losses </w:t>
      </w:r>
    </w:p>
    <w:p w:rsidR="00EF4E61" w:rsidRDefault="00EF4E61" w:rsidP="00EF4E61">
      <w:pPr>
        <w:tabs>
          <w:tab w:val="left" w:pos="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3240" w:hanging="720"/>
        <w:jc w:val="both"/>
      </w:pPr>
      <w:r>
        <w:t xml:space="preserve">A-3, </w:t>
      </w:r>
      <w:r>
        <w:tab/>
        <w:t xml:space="preserve">Hurricane Losses </w:t>
      </w:r>
    </w:p>
    <w:p w:rsidR="00EF4E61" w:rsidRDefault="00EF4E61" w:rsidP="00EF4E61">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240" w:hanging="720"/>
        <w:jc w:val="both"/>
      </w:pPr>
      <w:r>
        <w:t>A-4,</w:t>
      </w:r>
      <w:r>
        <w:tab/>
        <w:t xml:space="preserve">Hurricane Output Ranges </w:t>
      </w:r>
    </w:p>
    <w:p w:rsidR="00EF4E61" w:rsidRDefault="00EF4E61" w:rsidP="00EF4E61">
      <w:pPr>
        <w:tabs>
          <w:tab w:val="left" w:pos="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3240" w:hanging="900"/>
        <w:jc w:val="both"/>
      </w:pPr>
      <w:r>
        <w:tab/>
        <w:t>A-5,</w:t>
      </w:r>
      <w:r>
        <w:tab/>
        <w:t xml:space="preserve">Percentage Change in Hurricane Output Ranges </w:t>
      </w:r>
    </w:p>
    <w:p w:rsidR="00EF4E61" w:rsidRDefault="00EF4E61" w:rsidP="00EF4E61">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A-6,</w:t>
      </w:r>
      <w:r>
        <w:tab/>
        <w:t>Logical Relationship to Hurricane Risk (Trade Secret Item)</w:t>
      </w:r>
    </w:p>
    <w:p w:rsidR="00EF4E61" w:rsidRDefault="00EF4E61" w:rsidP="00EF4E61">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A-7,</w:t>
      </w:r>
      <w:r>
        <w:tab/>
        <w:t>Percentage Change in Logical Relationship to Hurricane Risk</w:t>
      </w:r>
    </w:p>
    <w:p w:rsidR="00EF4E61" w:rsidRDefault="00EF4E61" w:rsidP="00EF4E61">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3240" w:hanging="720"/>
        <w:jc w:val="both"/>
      </w:pPr>
      <w:r>
        <w:t>A-8,</w:t>
      </w:r>
      <w:r>
        <w:tab/>
        <w:t xml:space="preserve">Hurricane Probable Maximum Loss for Florida </w:t>
      </w:r>
    </w:p>
    <w:p w:rsidR="00EF4E61" w:rsidRDefault="00EF4E61" w:rsidP="00EF4E61">
      <w:pPr>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 w:val="left" w:pos="9360"/>
        </w:tabs>
        <w:ind w:left="3240" w:hanging="720"/>
        <w:jc w:val="both"/>
      </w:pPr>
      <w:r>
        <w:t xml:space="preserve">S-2, </w:t>
      </w:r>
      <w:r>
        <w:tab/>
        <w:t xml:space="preserve">Examples of Hurricane Loss Exceedance Estimates </w:t>
      </w:r>
    </w:p>
    <w:p w:rsidR="00EF4E61" w:rsidRDefault="00EF4E61" w:rsidP="00EF4E61">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3060" w:hanging="540"/>
        <w:jc w:val="both"/>
      </w:pPr>
      <w:r>
        <w:t>S-5,</w:t>
      </w:r>
      <w:r>
        <w:tab/>
        <w:t>Average Annual Zero Deductible Statewide Hurricane Loss Costs – Historical versus Modeled</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Disclosures</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EF4E61" w:rsidRDefault="00EF4E61" w:rsidP="00FE2DEE">
      <w:pPr>
        <w:pStyle w:val="ListParagraph"/>
        <w:numPr>
          <w:ilvl w:val="0"/>
          <w:numId w:val="155"/>
        </w:numPr>
        <w:tabs>
          <w:tab w:val="clear" w:pos="108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pPr>
      <w:r>
        <w:t>Provide a completed Form A-1, Zero Deductible Personal Residential Hurricane Loss Costs by ZIP Code. Provide a link to the location of the form [insert hyperlink here].</w:t>
      </w:r>
    </w:p>
    <w:p w:rsidR="00EF4E61" w:rsidRDefault="00EF4E61" w:rsidP="00EF4E61">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numPr>
          <w:ilvl w:val="0"/>
          <w:numId w:val="155"/>
        </w:numPr>
        <w:tabs>
          <w:tab w:val="clear" w:pos="1080"/>
          <w:tab w:val="num"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Provide a completed Form A-2, Base Hurricane Storm Set Statewide Hurricane Losses. Provide a link to the location of the form [insert hyperlink here].</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lastRenderedPageBreak/>
        <w:t xml:space="preserve">3. </w:t>
      </w:r>
      <w:r>
        <w:tab/>
        <w:t>Provide a completed Form A-3, Hurricane Losses. Provide a link to the location of the form [insert hyperlink here].</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4. </w:t>
      </w:r>
      <w:r>
        <w:tab/>
        <w:t>Provide a completed Form A-4, Hurricane Output Ranges. Provide a link to the location of the form [insert hyperlink here].</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5.</w:t>
      </w:r>
      <w:r>
        <w:tab/>
        <w:t xml:space="preserve">Provide a completed Form A-5, Percentage Change in Hurricane Output Ranges. Provide a link to the location of the form [insert hyperlink here].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1080"/>
        <w:jc w:val="both"/>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6. </w:t>
      </w:r>
      <w:r>
        <w:tab/>
        <w:t>Provide a completed Form A-6, Logical Relationship to Hurricane Risk (Trade Secret Item), if not considered as Trade Secret. Provide a link to the location of the form [insert hyperlink here].</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1080"/>
        <w:jc w:val="both"/>
      </w:pPr>
    </w:p>
    <w:p w:rsidR="00EF4E61" w:rsidRDefault="00EF4E61" w:rsidP="00EF4E6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7.</w:t>
      </w:r>
      <w:r>
        <w:tab/>
        <w:t>Provide a completed Form A-7, Percentage Change in Logical Relationship to Hurricane Risk. Provide a link to the location of the form [insert hyperlink here].</w:t>
      </w:r>
    </w:p>
    <w:p w:rsidR="00EF4E61" w:rsidRDefault="00EF4E61" w:rsidP="00EF4E6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8.</w:t>
      </w:r>
      <w:r>
        <w:tab/>
        <w:t>Explain any assumptions, deviations, and differences from the prescribed exposure information in Form A-6, Logical Relationship to Hurricane Risk (Trade Secret Item), and Form A-7, Percentage Change in Logical Relationship to Hurricane Risk. In particular, explain how the treatment of unknown is handled in each sensitivity exhibit.</w:t>
      </w:r>
    </w:p>
    <w:p w:rsidR="00EF4E61" w:rsidRDefault="00EF4E61" w:rsidP="00EF4E6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9.</w:t>
      </w:r>
      <w:r>
        <w:tab/>
        <w:t>Provide a completed Form A-8, Hurricane Probable Maximum Loss for Florida. Provide a link to the location of the form [insert hyperlink here].</w:t>
      </w:r>
    </w:p>
    <w:p w:rsidR="00EF4E61" w:rsidRDefault="00EF4E61" w:rsidP="00EF4E6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10.</w:t>
      </w:r>
      <w:r>
        <w:tab/>
        <w:t xml:space="preserve">Describe how the hurricane model produces hurricane probable maximum loss levels.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11.</w:t>
      </w:r>
      <w:r>
        <w:tab/>
        <w:t xml:space="preserve">Provide citations to published papers, if any, or modeling-organization studies that were used to estimate hurricane probable maximum loss levels. </w:t>
      </w:r>
    </w:p>
    <w:p w:rsidR="00EF4E61" w:rsidRDefault="00EF4E61" w:rsidP="00EF4E61">
      <w:pPr>
        <w:tabs>
          <w:tab w:val="left" w:pos="54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63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12.</w:t>
      </w:r>
      <w:r>
        <w:tab/>
        <w:t xml:space="preserve">Describe how the hurricane probable maximum loss levels produced by the hurricane model include the effects of personal and commercial residential insurance coverage.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13.</w:t>
      </w:r>
      <w:r>
        <w:tab/>
        <w:t xml:space="preserve">Explain any differences between the values provided on Form A-8, Hurricane Probable Maximum Loss for Florida, and those provided on Form S-2, Examples of Hurricane Loss Exceedance Estimates. </w:t>
      </w: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14.</w:t>
      </w:r>
      <w:r>
        <w:tab/>
        <w:t xml:space="preserve">Provide an explanation for all hurricane loss costs that are not consistent with the requirements of this standard.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15.</w:t>
      </w:r>
      <w:r>
        <w:tab/>
        <w:t xml:space="preserve">Provide an explanation of the differences in hurricane output ranges between the previously-accepted hurricane model and the current hurricane model.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16.</w:t>
      </w:r>
      <w:r>
        <w:tab/>
        <w:t xml:space="preserve">Identify the assumptions used to account for the effects of coinsurance on commercial residential hurricane loss costs. </w:t>
      </w: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EF4E61" w:rsidRDefault="00EF4E61" w:rsidP="00EF4E6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rPr>
      </w:pPr>
    </w:p>
    <w:p w:rsidR="00EF4E61" w:rsidRDefault="00EF4E61" w:rsidP="00EF4E61">
      <w:pPr>
        <w:tabs>
          <w:tab w:val="left" w:pos="2520"/>
          <w:tab w:val="left" w:pos="2880"/>
        </w:tabs>
        <w:ind w:left="1440" w:hanging="1440"/>
        <w:jc w:val="both"/>
        <w:rPr>
          <w:rFonts w:ascii="Arial" w:hAnsi="Arial" w:cs="Arial"/>
          <w:b/>
        </w:rPr>
      </w:pPr>
      <w:r>
        <w:rPr>
          <w:rFonts w:ascii="Arial" w:hAnsi="Arial" w:cs="Arial"/>
          <w:b/>
        </w:rPr>
        <w:lastRenderedPageBreak/>
        <w:t>Audit</w:t>
      </w:r>
    </w:p>
    <w:p w:rsidR="00EF4E61" w:rsidRDefault="00EF4E61" w:rsidP="00EF4E61">
      <w:pPr>
        <w:tabs>
          <w:tab w:val="left" w:pos="2520"/>
          <w:tab w:val="left" w:pos="2880"/>
        </w:tabs>
        <w:ind w:left="1440" w:hanging="1440"/>
        <w:jc w:val="both"/>
      </w:pPr>
    </w:p>
    <w:p w:rsidR="00EF4E61" w:rsidRDefault="00EF4E61" w:rsidP="00FE2DEE">
      <w:pPr>
        <w:numPr>
          <w:ilvl w:val="0"/>
          <w:numId w:val="138"/>
        </w:numPr>
        <w:tabs>
          <w:tab w:val="num" w:pos="-1080"/>
          <w:tab w:val="left" w:pos="2520"/>
          <w:tab w:val="left" w:pos="2880"/>
        </w:tabs>
        <w:ind w:left="360"/>
        <w:jc w:val="both"/>
      </w:pPr>
      <w:r>
        <w:t xml:space="preserve">The data and methods used for hurricane probable maximum loss levels for Form A-8, Hurricane Probable Maximum Loss for Florida, will be reviewed. The hurricane associated with the Top Events will be reviewed.  </w:t>
      </w:r>
    </w:p>
    <w:p w:rsidR="00EF4E61" w:rsidRDefault="00EF4E61" w:rsidP="00EF4E61">
      <w:pPr>
        <w:tabs>
          <w:tab w:val="left" w:pos="2520"/>
          <w:tab w:val="left" w:pos="2880"/>
        </w:tabs>
        <w:ind w:left="360"/>
        <w:jc w:val="both"/>
      </w:pPr>
    </w:p>
    <w:p w:rsidR="00EF4E61" w:rsidRDefault="00EF4E61" w:rsidP="00FE2DEE">
      <w:pPr>
        <w:numPr>
          <w:ilvl w:val="0"/>
          <w:numId w:val="138"/>
        </w:numPr>
        <w:tabs>
          <w:tab w:val="num" w:pos="-1080"/>
          <w:tab w:val="left" w:pos="2520"/>
          <w:tab w:val="left" w:pos="2880"/>
        </w:tabs>
        <w:ind w:left="360"/>
        <w:jc w:val="both"/>
      </w:pPr>
      <w:r>
        <w:t>The frequency distribution and the individual event severity distribution, or information about the formulation of events, underlying Form A-8, Hurricane Probable Maximum Loss for Florida, will be reviewed.</w:t>
      </w:r>
    </w:p>
    <w:p w:rsidR="00EF4E61" w:rsidRDefault="00EF4E61" w:rsidP="00EF4E61">
      <w:pPr>
        <w:tabs>
          <w:tab w:val="left" w:pos="2520"/>
          <w:tab w:val="left" w:pos="2880"/>
        </w:tabs>
        <w:ind w:left="360" w:hanging="360"/>
        <w:jc w:val="both"/>
      </w:pPr>
    </w:p>
    <w:p w:rsidR="00EF4E61" w:rsidRDefault="00EF4E61" w:rsidP="00FE2DEE">
      <w:pPr>
        <w:numPr>
          <w:ilvl w:val="0"/>
          <w:numId w:val="138"/>
        </w:numPr>
        <w:tabs>
          <w:tab w:val="num" w:pos="-1080"/>
          <w:tab w:val="left" w:pos="2520"/>
          <w:tab w:val="left" w:pos="2880"/>
        </w:tabs>
        <w:ind w:left="360"/>
        <w:jc w:val="both"/>
      </w:pPr>
      <w:r>
        <w:t xml:space="preserve">All referenced literature will be reviewed, in hard copy or electronic form, to determine applicability. </w:t>
      </w:r>
    </w:p>
    <w:p w:rsidR="00EF4E61" w:rsidRDefault="00EF4E61" w:rsidP="00EF4E61">
      <w:pPr>
        <w:pStyle w:val="ListParagraph"/>
        <w:ind w:left="0"/>
      </w:pPr>
    </w:p>
    <w:p w:rsidR="00EF4E61" w:rsidRDefault="00EF4E61" w:rsidP="00FE2DEE">
      <w:pPr>
        <w:numPr>
          <w:ilvl w:val="0"/>
          <w:numId w:val="138"/>
        </w:numPr>
        <w:tabs>
          <w:tab w:val="num" w:pos="-1080"/>
          <w:tab w:val="left" w:pos="2520"/>
          <w:tab w:val="left" w:pos="2880"/>
        </w:tabs>
        <w:ind w:left="360"/>
        <w:jc w:val="both"/>
      </w:pPr>
      <w:r>
        <w:t xml:space="preserve">Graphical representations of hurricane loss costs by ZIP Code and county will be reviewed. </w:t>
      </w:r>
    </w:p>
    <w:p w:rsidR="00EF4E61" w:rsidRDefault="00EF4E61" w:rsidP="00EF4E61">
      <w:pPr>
        <w:tabs>
          <w:tab w:val="left" w:pos="2520"/>
        </w:tabs>
        <w:ind w:hanging="1080"/>
        <w:jc w:val="both"/>
      </w:pPr>
    </w:p>
    <w:p w:rsidR="00EF4E61" w:rsidRDefault="00EF4E61" w:rsidP="00FE2DEE">
      <w:pPr>
        <w:numPr>
          <w:ilvl w:val="0"/>
          <w:numId w:val="138"/>
        </w:numPr>
        <w:tabs>
          <w:tab w:val="num" w:pos="-360"/>
          <w:tab w:val="left" w:pos="2520"/>
          <w:tab w:val="left" w:pos="2880"/>
        </w:tabs>
        <w:ind w:left="360"/>
        <w:jc w:val="both"/>
      </w:pPr>
      <w:r>
        <w:t xml:space="preserve">Color-coded maps depicting the effects of land friction on hurricane loss costs by ZIP Code will be reviewed. </w:t>
      </w:r>
    </w:p>
    <w:p w:rsidR="00EF4E61" w:rsidRDefault="00EF4E61" w:rsidP="00EF4E61">
      <w:pPr>
        <w:tabs>
          <w:tab w:val="left" w:pos="2520"/>
          <w:tab w:val="left" w:pos="2880"/>
        </w:tabs>
        <w:ind w:hanging="720"/>
        <w:jc w:val="both"/>
      </w:pPr>
    </w:p>
    <w:p w:rsidR="00EF4E61" w:rsidRPr="00140A09" w:rsidRDefault="00EF4E61" w:rsidP="00FE2DEE">
      <w:pPr>
        <w:pStyle w:val="ListParagraph"/>
        <w:numPr>
          <w:ilvl w:val="0"/>
          <w:numId w:val="138"/>
        </w:numPr>
        <w:tabs>
          <w:tab w:val="clear" w:pos="1440"/>
          <w:tab w:val="num" w:pos="360"/>
          <w:tab w:val="left" w:pos="2520"/>
          <w:tab w:val="left" w:pos="2880"/>
        </w:tabs>
        <w:ind w:left="360"/>
        <w:jc w:val="both"/>
        <w:rPr>
          <w:u w:val="single"/>
        </w:rPr>
      </w:pPr>
      <w:r>
        <w:t xml:space="preserve">The procedures used by the modeling organization to verify the individual hurricane loss cost relationships will be reviewed. Methods (including any software) used in verifying Standard A-6, Hurricane Loss Outputs and Logical Relationships to Risk, will be reviewed. Forms A-1, Zero Deductible Personal Residential Hurricane Loss Costs by ZIP Code; A-2, Base Hurricane Storm Set Statewide Hurricane Losses; A-3, Hurricane Losses; A-6, Logical Relationship to Hurricane Risk (Trade Secret Item); and A-7, Percentage Change in Logical Relationship to Hurricane Risk, will be reviewed to assess coverage relationships. </w:t>
      </w:r>
    </w:p>
    <w:p w:rsidR="00EF4E61" w:rsidRDefault="00EF4E61" w:rsidP="00EF4E61">
      <w:pPr>
        <w:tabs>
          <w:tab w:val="left" w:pos="2520"/>
          <w:tab w:val="left" w:pos="2880"/>
        </w:tabs>
        <w:ind w:left="360"/>
        <w:jc w:val="both"/>
        <w:rPr>
          <w:u w:val="single"/>
        </w:rPr>
      </w:pPr>
    </w:p>
    <w:p w:rsidR="00EF4E61" w:rsidRPr="00A523AB" w:rsidRDefault="00EF4E61" w:rsidP="00FE2DEE">
      <w:pPr>
        <w:pStyle w:val="ListParagraph"/>
        <w:numPr>
          <w:ilvl w:val="0"/>
          <w:numId w:val="138"/>
        </w:numPr>
        <w:tabs>
          <w:tab w:val="clear" w:pos="1440"/>
          <w:tab w:val="left" w:pos="0"/>
          <w:tab w:val="num"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t>The hurricane loss cost relationships among deductible, policy form, construction type, coverage, year of construction, building strength, number of stories, territory, and region will be reviewed.</w:t>
      </w:r>
    </w:p>
    <w:p w:rsidR="00EF4E61" w:rsidRDefault="00EF4E61" w:rsidP="00EF4E61">
      <w:pPr>
        <w:pStyle w:val="ListParagraph"/>
        <w:tabs>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p>
    <w:p w:rsidR="00EF4E61" w:rsidRDefault="00EF4E61" w:rsidP="00FE2DEE">
      <w:pPr>
        <w:pStyle w:val="ListParagraph"/>
        <w:numPr>
          <w:ilvl w:val="0"/>
          <w:numId w:val="138"/>
        </w:numPr>
        <w:tabs>
          <w:tab w:val="clear" w:pos="1440"/>
          <w:tab w:val="num"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contextualSpacing w:val="0"/>
        <w:jc w:val="both"/>
        <w:rPr>
          <w:bCs/>
        </w:rPr>
      </w:pPr>
      <w:r w:rsidRPr="009D77E9">
        <w:rPr>
          <w:bCs/>
        </w:rPr>
        <w:t xml:space="preserve">Forms </w:t>
      </w:r>
      <w:r>
        <w:rPr>
          <w:bCs/>
        </w:rPr>
        <w:t>A-4, Hurricane Output Ranges,</w:t>
      </w:r>
      <w:r w:rsidRPr="009D77E9">
        <w:rPr>
          <w:bCs/>
        </w:rPr>
        <w:t xml:space="preserve"> </w:t>
      </w:r>
      <w:r>
        <w:rPr>
          <w:bCs/>
        </w:rPr>
        <w:t xml:space="preserve">and </w:t>
      </w:r>
      <w:r w:rsidRPr="009D77E9">
        <w:rPr>
          <w:bCs/>
        </w:rPr>
        <w:t>A-</w:t>
      </w:r>
      <w:r>
        <w:rPr>
          <w:bCs/>
        </w:rPr>
        <w:t xml:space="preserve">5, Percentage Change in Hurricane Output Ranges, </w:t>
      </w:r>
      <w:r w:rsidRPr="009D77E9">
        <w:rPr>
          <w:bCs/>
        </w:rPr>
        <w:t xml:space="preserve">will be reviewed, including geographical representations of the data </w:t>
      </w:r>
      <w:r>
        <w:rPr>
          <w:bCs/>
        </w:rPr>
        <w:t>where</w:t>
      </w:r>
      <w:r w:rsidRPr="009D77E9">
        <w:rPr>
          <w:bCs/>
        </w:rPr>
        <w:t xml:space="preserve"> applicable. </w:t>
      </w:r>
    </w:p>
    <w:p w:rsidR="00EF4E61" w:rsidRDefault="00EF4E61" w:rsidP="00EF4E61">
      <w:pPr>
        <w:tabs>
          <w:tab w:val="left" w:pos="0"/>
          <w:tab w:val="num" w:pos="36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p>
    <w:p w:rsidR="00EF4E61" w:rsidRPr="00A523AB" w:rsidRDefault="00EF4E61" w:rsidP="00FE2DEE">
      <w:pPr>
        <w:pStyle w:val="ListParagraph"/>
        <w:numPr>
          <w:ilvl w:val="0"/>
          <w:numId w:val="138"/>
        </w:numPr>
        <w:tabs>
          <w:tab w:val="clear" w:pos="1440"/>
          <w:tab w:val="left" w:pos="63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A523AB">
        <w:rPr>
          <w:bCs/>
        </w:rPr>
        <w:t>Justification for all changes in hurricane loss costs from the previously-accepted hurricane model will be reviewed.</w:t>
      </w:r>
    </w:p>
    <w:p w:rsidR="00EF4E61" w:rsidRDefault="00EF4E61" w:rsidP="00EF4E61">
      <w:pPr>
        <w:tabs>
          <w:tab w:val="num" w:pos="36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p>
    <w:p w:rsidR="00EF4E61" w:rsidRDefault="00EF4E61" w:rsidP="00FE2DEE">
      <w:pPr>
        <w:pStyle w:val="ListParagraph"/>
        <w:numPr>
          <w:ilvl w:val="0"/>
          <w:numId w:val="138"/>
        </w:numPr>
        <w:tabs>
          <w:tab w:val="clear" w:pos="1440"/>
          <w:tab w:val="left" w:pos="0"/>
          <w:tab w:val="num" w:pos="36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A523AB">
        <w:rPr>
          <w:bCs/>
        </w:rPr>
        <w:t xml:space="preserve">Form A-4, Hurricane Output Ranges, will be reviewed to ensure appropriate relativities among deductibles, coverages, and construction types. </w:t>
      </w:r>
    </w:p>
    <w:p w:rsidR="00EF4E61" w:rsidRPr="00A523AB" w:rsidRDefault="00EF4E61" w:rsidP="00EF4E61">
      <w:pPr>
        <w:pStyle w:val="ListParagraph"/>
        <w:tabs>
          <w:tab w:val="num" w:pos="360"/>
        </w:tabs>
        <w:ind w:left="360" w:hanging="360"/>
        <w:rPr>
          <w:bCs/>
        </w:rPr>
      </w:pPr>
    </w:p>
    <w:p w:rsidR="00EF4E61" w:rsidRPr="00A523AB" w:rsidRDefault="00EF4E61" w:rsidP="00FE2DEE">
      <w:pPr>
        <w:pStyle w:val="ListParagraph"/>
        <w:numPr>
          <w:ilvl w:val="0"/>
          <w:numId w:val="138"/>
        </w:numPr>
        <w:tabs>
          <w:tab w:val="clear" w:pos="1440"/>
          <w:tab w:val="left" w:pos="0"/>
          <w:tab w:val="num" w:pos="36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Pr>
          <w:bCs/>
        </w:rPr>
        <w:t>Apparent anomalies in the hurricane output ranges and their justification will be reviewed.</w:t>
      </w:r>
    </w:p>
    <w:p w:rsidR="00EF4E61" w:rsidRDefault="00EF4E61" w:rsidP="00EF4E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EF4E61" w:rsidRDefault="00EF4E61" w:rsidP="00EF4E61">
      <w:pPr>
        <w:rPr>
          <w:rFonts w:ascii="Arial" w:hAnsi="Arial" w:cs="Arial"/>
          <w:b/>
          <w:sz w:val="28"/>
          <w:szCs w:val="28"/>
        </w:rPr>
      </w:pPr>
      <w:r>
        <w:rPr>
          <w:rFonts w:ascii="Arial" w:hAnsi="Arial" w:cs="Arial"/>
          <w:b/>
          <w:sz w:val="28"/>
          <w:szCs w:val="28"/>
        </w:rPr>
        <w:br w:type="page"/>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sz w:val="20"/>
        </w:rPr>
        <w:lastRenderedPageBreak/>
        <mc:AlternateContent>
          <mc:Choice Requires="wps">
            <w:drawing>
              <wp:anchor distT="0" distB="0" distL="114300" distR="114300" simplePos="0" relativeHeight="251744256" behindDoc="1" locked="0" layoutInCell="1" allowOverlap="1" wp14:anchorId="00390439" wp14:editId="2663AF30">
                <wp:simplePos x="0" y="0"/>
                <wp:positionH relativeFrom="column">
                  <wp:posOffset>155276</wp:posOffset>
                </wp:positionH>
                <wp:positionV relativeFrom="paragraph">
                  <wp:posOffset>-99204</wp:posOffset>
                </wp:positionV>
                <wp:extent cx="5632774" cy="634621"/>
                <wp:effectExtent l="0" t="0" r="101600" b="8953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774" cy="63462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08CE6" id="Rectangle 70" o:spid="_x0000_s1026" style="position:absolute;margin-left:12.25pt;margin-top:-7.8pt;width:443.55pt;height:49.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" fillcolor="#eaeaea" strokeweight="1pt">
                <v:shadow on="t" offset="6pt,6pt"/>
              </v:rect>
            </w:pict>
          </mc:Fallback>
        </mc:AlternateContent>
      </w:r>
      <w:r>
        <w:rPr>
          <w:rFonts w:ascii="Arial" w:hAnsi="Arial" w:cs="Arial"/>
          <w:b/>
          <w:sz w:val="28"/>
          <w:szCs w:val="28"/>
        </w:rPr>
        <w:t xml:space="preserve">Form A-1: Zero Deductible Personal Residential Hurricane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Loss Costs by ZIP Code</w:t>
      </w:r>
    </w:p>
    <w:p w:rsidR="00EF4E61" w:rsidRPr="00751ADF"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rPr>
      </w:pPr>
    </w:p>
    <w:p w:rsidR="00EF4E61" w:rsidRPr="00751ADF" w:rsidRDefault="00EF4E61" w:rsidP="00EF4E61">
      <w:pPr>
        <w:pStyle w:val="BodyText"/>
        <w:tabs>
          <w:tab w:val="right" w:pos="9360"/>
        </w:tabs>
        <w:rPr>
          <w:color w:val="auto"/>
          <w:highlight w:val="yellow"/>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and the associated maps illustrate the range and variation by ZIP Code of zero deductible hurricane loss costs across Florida separately for frame</w:t>
      </w:r>
      <w:r w:rsidRPr="00406CC8">
        <w:rPr>
          <w:color w:val="auto"/>
        </w:rPr>
        <w:t xml:space="preserve"> owners, masonry owners, and </w:t>
      </w:r>
      <w:r>
        <w:rPr>
          <w:color w:val="auto"/>
        </w:rPr>
        <w:t>manufactured homes.</w:t>
      </w:r>
    </w:p>
    <w:p w:rsidR="00EF4E61" w:rsidRDefault="00EF4E61" w:rsidP="00EF4E61">
      <w:pPr>
        <w:ind w:left="360"/>
      </w:pPr>
    </w:p>
    <w:p w:rsidR="00EF4E61" w:rsidRDefault="00EF4E61" w:rsidP="00FE2DEE">
      <w:pPr>
        <w:pStyle w:val="ListParagraph"/>
        <w:numPr>
          <w:ilvl w:val="0"/>
          <w:numId w:val="161"/>
        </w:numPr>
        <w:contextualSpacing w:val="0"/>
        <w:jc w:val="both"/>
      </w:pPr>
      <w:r>
        <w:t xml:space="preserve">Provide three maps, color-coded by ZIP Code (with a minimum of six value ranges), displaying zero deductible personal residential hurricane loss costs per $1,000 of exposure for frame </w:t>
      </w:r>
      <w:r w:rsidRPr="00406CC8">
        <w:t>owners, masonry owners, and manufactured homes</w:t>
      </w:r>
      <w:r>
        <w:t>.</w:t>
      </w:r>
    </w:p>
    <w:p w:rsidR="00EF4E61" w:rsidRDefault="00EF4E61" w:rsidP="00EF4E61">
      <w:pPr>
        <w:pStyle w:val="ListParagraph"/>
        <w:ind w:left="360" w:hanging="360"/>
        <w:jc w:val="both"/>
      </w:pPr>
    </w:p>
    <w:p w:rsidR="00EF4E61" w:rsidRDefault="00EF4E61" w:rsidP="00FE2DEE">
      <w:pPr>
        <w:pStyle w:val="ListParagraph"/>
        <w:numPr>
          <w:ilvl w:val="0"/>
          <w:numId w:val="161"/>
        </w:numPr>
        <w:contextualSpacing w:val="0"/>
        <w:jc w:val="both"/>
      </w:pPr>
      <w:r>
        <w:t>Create exposure sets for these exhibits by modeling all of the buildings from Notional Set 3 described in the file</w:t>
      </w:r>
      <w:r w:rsidRPr="00F267E6">
        <w:t xml:space="preserve"> </w:t>
      </w:r>
      <w:r w:rsidRPr="00F267E6">
        <w:rPr>
          <w:i/>
        </w:rPr>
        <w:t>“NotionalInput1</w:t>
      </w:r>
      <w:r>
        <w:rPr>
          <w:i/>
        </w:rPr>
        <w:t>9</w:t>
      </w:r>
      <w:r w:rsidRPr="00F267E6">
        <w:rPr>
          <w:i/>
        </w:rPr>
        <w:t>.xlsx”</w:t>
      </w:r>
      <w:r w:rsidRPr="00F267E6">
        <w:t xml:space="preserve"> </w:t>
      </w:r>
      <w:r>
        <w:t>geocoded to each ZIP Code centroid in the state, as provided in the hurricane model. Provide the predominant County name and the Federal Information Processing Standards (FIPS) code associated with each ZIP Code centroid. Refer to the Notional Hurricane Policy Specifications below for additional modeling information. Explain any assumptions, deviations, and differences from the prescribed exposure information.</w:t>
      </w:r>
    </w:p>
    <w:p w:rsidR="00EF4E61" w:rsidRDefault="00EF4E61" w:rsidP="00EF4E61">
      <w:pPr>
        <w:pStyle w:val="ListParagraph"/>
        <w:ind w:hanging="720"/>
      </w:pPr>
    </w:p>
    <w:p w:rsidR="00EF4E61" w:rsidRDefault="00EF4E61" w:rsidP="00FE2DEE">
      <w:pPr>
        <w:pStyle w:val="ListParagraph"/>
        <w:numPr>
          <w:ilvl w:val="0"/>
          <w:numId w:val="161"/>
        </w:numPr>
        <w:contextualSpacing w:val="0"/>
        <w:jc w:val="both"/>
      </w:pPr>
      <w:r>
        <w:t xml:space="preserve">Provide, in the format given in the file named </w:t>
      </w:r>
      <w:r w:rsidRPr="00F267E6">
        <w:rPr>
          <w:i/>
        </w:rPr>
        <w:t>“201</w:t>
      </w:r>
      <w:r>
        <w:rPr>
          <w:i/>
        </w:rPr>
        <w:t>9</w:t>
      </w:r>
      <w:r w:rsidRPr="00F267E6">
        <w:rPr>
          <w:i/>
        </w:rPr>
        <w:t>FormA1.xlsx”</w:t>
      </w:r>
      <w:r>
        <w:rPr>
          <w:b/>
          <w:i/>
        </w:rPr>
        <w:t xml:space="preserve"> </w:t>
      </w:r>
      <w:r w:rsidRPr="00406CC8">
        <w:t xml:space="preserve">in both Excel and PDF format, the underlying </w:t>
      </w:r>
      <w:r>
        <w:t xml:space="preserve">hurricane </w:t>
      </w:r>
      <w:r w:rsidRPr="00406CC8">
        <w:t>loss cost data, rounded to three decimal places</w:t>
      </w:r>
      <w:r>
        <w:t>,</w:t>
      </w:r>
      <w:r w:rsidRPr="00406CC8">
        <w:t xml:space="preserve"> used for A. above. The file name shall in</w:t>
      </w:r>
      <w:r>
        <w:t>clude the abbreviated name of the modeling organization, the hurricane standards year, and the form name.</w:t>
      </w:r>
    </w:p>
    <w:p w:rsidR="00EF4E61" w:rsidRDefault="00EF4E61" w:rsidP="00EF4E61">
      <w:pPr>
        <w:pStyle w:val="ListParagraph"/>
        <w:ind w:hanging="720"/>
      </w:pPr>
    </w:p>
    <w:p w:rsidR="00EF4E61" w:rsidRDefault="00EF4E61" w:rsidP="00EF4E61">
      <w:pPr>
        <w:pStyle w:val="ListParagraph"/>
        <w:ind w:hanging="720"/>
      </w:pPr>
    </w:p>
    <w:p w:rsidR="00EF4E61" w:rsidRPr="003A3530" w:rsidRDefault="00EF4E61" w:rsidP="00EF4E61">
      <w:pPr>
        <w:jc w:val="center"/>
        <w:rPr>
          <w:rFonts w:ascii="Arial" w:hAnsi="Arial" w:cs="Arial"/>
          <w:b/>
          <w:sz w:val="28"/>
          <w:szCs w:val="28"/>
        </w:rPr>
      </w:pPr>
      <w:r w:rsidRPr="003A3530">
        <w:rPr>
          <w:rFonts w:ascii="Arial" w:hAnsi="Arial" w:cs="Arial"/>
          <w:b/>
          <w:sz w:val="28"/>
          <w:szCs w:val="28"/>
        </w:rPr>
        <w:t xml:space="preserve">Notional </w:t>
      </w:r>
      <w:r>
        <w:rPr>
          <w:rFonts w:ascii="Arial" w:hAnsi="Arial" w:cs="Arial"/>
          <w:b/>
          <w:sz w:val="28"/>
          <w:szCs w:val="28"/>
        </w:rPr>
        <w:t xml:space="preserve">Hurricane </w:t>
      </w:r>
      <w:r w:rsidRPr="003A3530">
        <w:rPr>
          <w:rFonts w:ascii="Arial" w:hAnsi="Arial" w:cs="Arial"/>
          <w:b/>
          <w:sz w:val="28"/>
          <w:szCs w:val="28"/>
        </w:rPr>
        <w:t>Policy Specifications</w:t>
      </w:r>
    </w:p>
    <w:p w:rsidR="00EF4E61" w:rsidRDefault="00EF4E61" w:rsidP="00EF4E61"/>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EF4E61" w:rsidRDefault="00EF4E61" w:rsidP="00EF4E61">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EF4E61" w:rsidRDefault="00EF4E61" w:rsidP="00FE2DEE">
      <w:pPr>
        <w:pStyle w:val="Level1"/>
        <w:widowControl/>
        <w:numPr>
          <w:ilvl w:val="0"/>
          <w:numId w:val="149"/>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EF4E61" w:rsidRPr="00B353C1" w:rsidRDefault="00EF4E61" w:rsidP="00FE2DEE">
      <w:pPr>
        <w:pStyle w:val="Level1"/>
        <w:widowControl/>
        <w:numPr>
          <w:ilvl w:val="0"/>
          <w:numId w:val="149"/>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rsidRPr="00183BCD">
        <w:t>Law and Ordinance included</w:t>
      </w:r>
    </w:p>
    <w:p w:rsidR="00EF4E61" w:rsidRDefault="00EF4E61" w:rsidP="00EF4E61">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rPr>
          <w:b/>
        </w:rPr>
      </w:pPr>
      <w:r>
        <w:rPr>
          <w:b/>
        </w:rPr>
        <w:tab/>
      </w:r>
      <w:r>
        <w:rPr>
          <w:b/>
        </w:rPr>
        <w:tab/>
      </w:r>
      <w:r>
        <w:rPr>
          <w:b/>
        </w:rPr>
        <w:tab/>
        <w:t>Coverage B = Appurtenant Structure</w:t>
      </w:r>
    </w:p>
    <w:p w:rsidR="00EF4E61" w:rsidRDefault="00EF4E61" w:rsidP="00FE2DEE">
      <w:pPr>
        <w:pStyle w:val="Level1"/>
        <w:widowControl/>
        <w:numPr>
          <w:ilvl w:val="0"/>
          <w:numId w:val="150"/>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EF4E61" w:rsidRPr="00183BCD" w:rsidRDefault="00EF4E61" w:rsidP="00FE2DEE">
      <w:pPr>
        <w:pStyle w:val="Level1"/>
        <w:widowControl/>
        <w:numPr>
          <w:ilvl w:val="0"/>
          <w:numId w:val="150"/>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rsidRPr="00183BCD">
        <w:t>Law and Ordinance included</w:t>
      </w:r>
    </w:p>
    <w:p w:rsidR="00EF4E61" w:rsidRDefault="00EF4E61" w:rsidP="00EF4E61">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C = Contents</w:t>
      </w:r>
    </w:p>
    <w:p w:rsidR="00EF4E61" w:rsidRDefault="00EF4E61" w:rsidP="00FE2DEE">
      <w:pPr>
        <w:pStyle w:val="Level1"/>
        <w:widowControl/>
        <w:numPr>
          <w:ilvl w:val="0"/>
          <w:numId w:val="151"/>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EF4E61" w:rsidRDefault="00EF4E61" w:rsidP="00EF4E61">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D = Time Element</w:t>
      </w:r>
    </w:p>
    <w:p w:rsidR="00EF4E61" w:rsidRDefault="00DF232A" w:rsidP="00FE2DEE">
      <w:pPr>
        <w:pStyle w:val="Level1"/>
        <w:widowControl/>
        <w:numPr>
          <w:ilvl w:val="0"/>
          <w:numId w:val="152"/>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Time l</w:t>
      </w:r>
      <w:r w:rsidR="00EF4E61">
        <w:t>imit = 12 months</w:t>
      </w:r>
    </w:p>
    <w:p w:rsidR="00EF4E61" w:rsidRDefault="00EF4E61" w:rsidP="00FE2DEE">
      <w:pPr>
        <w:pStyle w:val="Level1"/>
        <w:widowControl/>
        <w:numPr>
          <w:ilvl w:val="0"/>
          <w:numId w:val="152"/>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 xml:space="preserve">Per </w:t>
      </w:r>
      <w:r w:rsidR="00DF232A">
        <w:t>d</w:t>
      </w:r>
      <w:r>
        <w:t>iem = $150.00/day per policy, if used</w:t>
      </w: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FE2DEE">
      <w:pPr>
        <w:pStyle w:val="Level1"/>
        <w:numPr>
          <w:ilvl w:val="0"/>
          <w:numId w:val="176"/>
        </w:numPr>
        <w:tabs>
          <w:tab w:val="left" w:pos="720"/>
          <w:tab w:val="left" w:pos="144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hanging="2160"/>
        <w:jc w:val="both"/>
      </w:pPr>
      <w:r>
        <w:t>Hurricane loss costs per $1,000 shall be related to the Coverage A limit</w:t>
      </w: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lastRenderedPageBreak/>
        <w:t>Policy Type</w:t>
      </w:r>
      <w:r>
        <w:rPr>
          <w:b/>
          <w:u w:val="single"/>
        </w:rPr>
        <w:tab/>
        <w:t>Assumptions</w:t>
      </w: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 xml:space="preserve">Manufactured </w:t>
      </w:r>
      <w:r w:rsidRPr="00406CC8">
        <w:rPr>
          <w:b/>
        </w:rPr>
        <w:t>Homes</w:t>
      </w:r>
      <w:r>
        <w:rPr>
          <w:b/>
        </w:rPr>
        <w:tab/>
        <w:t>Coverage A = Building</w:t>
      </w:r>
    </w:p>
    <w:p w:rsidR="00EF4E61" w:rsidRDefault="00EF4E61" w:rsidP="00FE2DEE">
      <w:pPr>
        <w:pStyle w:val="Level1"/>
        <w:widowControl/>
        <w:numPr>
          <w:ilvl w:val="0"/>
          <w:numId w:val="140"/>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Replacement Cost included subject to Coverage A limit</w:t>
      </w: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B = Appurtenant Structure</w:t>
      </w:r>
    </w:p>
    <w:p w:rsidR="00EF4E61" w:rsidRDefault="00EF4E61" w:rsidP="00FE2DEE">
      <w:pPr>
        <w:pStyle w:val="Level1"/>
        <w:widowControl/>
        <w:numPr>
          <w:ilvl w:val="0"/>
          <w:numId w:val="141"/>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C = Contents</w:t>
      </w:r>
    </w:p>
    <w:p w:rsidR="00EF4E61" w:rsidRDefault="00EF4E61" w:rsidP="00FE2DEE">
      <w:pPr>
        <w:pStyle w:val="Level1"/>
        <w:widowControl/>
        <w:numPr>
          <w:ilvl w:val="0"/>
          <w:numId w:val="142"/>
        </w:numPr>
        <w:tabs>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ind w:left="2880" w:hanging="2880"/>
        <w:jc w:val="both"/>
      </w:pPr>
      <w:r>
        <w:rPr>
          <w:b/>
        </w:rPr>
        <w:tab/>
        <w:t>Coverage D = Time Element</w:t>
      </w:r>
    </w:p>
    <w:p w:rsidR="00EF4E61" w:rsidRDefault="00DF232A" w:rsidP="00FE2DEE">
      <w:pPr>
        <w:pStyle w:val="Level1"/>
        <w:widowControl/>
        <w:numPr>
          <w:ilvl w:val="0"/>
          <w:numId w:val="143"/>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w:t>
      </w:r>
      <w:r w:rsidR="00EF4E61">
        <w:t>imit = 12 months</w:t>
      </w:r>
    </w:p>
    <w:p w:rsidR="00EF4E61" w:rsidRDefault="00EF4E61" w:rsidP="00FE2DEE">
      <w:pPr>
        <w:pStyle w:val="Level1"/>
        <w:widowControl/>
        <w:numPr>
          <w:ilvl w:val="0"/>
          <w:numId w:val="143"/>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 xml:space="preserve">Per </w:t>
      </w:r>
      <w:r w:rsidR="00DF232A">
        <w:t>d</w:t>
      </w:r>
      <w:r>
        <w:t>iem = $150.00/day per policy, if used</w:t>
      </w:r>
    </w:p>
    <w:p w:rsidR="00EF4E61" w:rsidRDefault="00EF4E61" w:rsidP="00EF4E61">
      <w:pPr>
        <w:tabs>
          <w:tab w:val="left" w:pos="36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rsidR="00EF4E61" w:rsidRDefault="00EF4E61" w:rsidP="00FE2DEE">
      <w:pPr>
        <w:pStyle w:val="Level1"/>
        <w:numPr>
          <w:ilvl w:val="0"/>
          <w:numId w:val="176"/>
        </w:num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hanging="2160"/>
        <w:jc w:val="both"/>
      </w:pPr>
      <w:r>
        <w:t>Hurricane loss costs per $1,000 shall be related to the Coverage A limit</w:t>
      </w:r>
    </w:p>
    <w:p w:rsidR="00EF4E61" w:rsidRDefault="00EF4E61" w:rsidP="00EF4E61">
      <w:pPr>
        <w:spacing w:after="200" w:line="276" w:lineRule="auto"/>
      </w:pPr>
      <w:r>
        <w:br w:type="page"/>
      </w:r>
    </w:p>
    <w:p w:rsidR="00EF4E61" w:rsidRDefault="00EF4E61" w:rsidP="00EF4E61">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749376" behindDoc="1" locked="0" layoutInCell="1" allowOverlap="1" wp14:anchorId="59448BEB" wp14:editId="35B8A989">
                <wp:simplePos x="0" y="0"/>
                <wp:positionH relativeFrom="column">
                  <wp:posOffset>-127221</wp:posOffset>
                </wp:positionH>
                <wp:positionV relativeFrom="paragraph">
                  <wp:posOffset>-153063</wp:posOffset>
                </wp:positionV>
                <wp:extent cx="6202018" cy="492981"/>
                <wp:effectExtent l="0" t="0" r="104140" b="97790"/>
                <wp:wrapNone/>
                <wp:docPr id="1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8"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9A22" id="Rectangle 74" o:spid="_x0000_s1026" style="position:absolute;margin-left:-10pt;margin-top:-12.05pt;width:488.35pt;height:38.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w:t>
      </w:r>
      <w:r w:rsidRPr="00AB00A8">
        <w:rPr>
          <w:rFonts w:ascii="Arial" w:hAnsi="Arial" w:cs="Arial"/>
          <w:b/>
          <w:noProof/>
          <w:sz w:val="28"/>
          <w:szCs w:val="28"/>
        </w:rPr>
        <w:t xml:space="preserve">: Base Hurricane Storm Set </w:t>
      </w:r>
      <w:r>
        <w:rPr>
          <w:rFonts w:ascii="Arial" w:hAnsi="Arial" w:cs="Arial"/>
          <w:b/>
          <w:sz w:val="28"/>
          <w:szCs w:val="28"/>
        </w:rPr>
        <w:t>Statewide Hurricane Losses</w:t>
      </w:r>
    </w:p>
    <w:p w:rsidR="00EF4E61" w:rsidRDefault="00EF4E61" w:rsidP="00EF4E61">
      <w:pPr>
        <w:jc w:val="center"/>
        <w:rPr>
          <w:u w:val="single"/>
        </w:rPr>
      </w:pPr>
    </w:p>
    <w:p w:rsidR="00EF4E61" w:rsidRPr="00877D4E" w:rsidRDefault="00EF4E61" w:rsidP="00EF4E61">
      <w:pPr>
        <w:pStyle w:val="BodyText"/>
        <w:tabs>
          <w:tab w:val="left" w:pos="1080"/>
          <w:tab w:val="right" w:pos="9360"/>
        </w:tabs>
        <w:ind w:left="1080" w:hanging="1080"/>
        <w:rPr>
          <w:color w:val="auto"/>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 for landfalling and by-passing Florida hurricanes.</w:t>
      </w:r>
    </w:p>
    <w:p w:rsidR="00EF4E61" w:rsidRDefault="00EF4E61" w:rsidP="00EF4E61">
      <w:pPr>
        <w:rPr>
          <w:u w:val="single"/>
        </w:rPr>
      </w:pPr>
    </w:p>
    <w:p w:rsidR="00EF4E61" w:rsidRDefault="00EF4E61" w:rsidP="00FE2DEE">
      <w:pPr>
        <w:pStyle w:val="ListParagraph"/>
        <w:numPr>
          <w:ilvl w:val="0"/>
          <w:numId w:val="177"/>
        </w:numPr>
        <w:jc w:val="both"/>
      </w:pPr>
      <w:r>
        <w:t>Provide the total insured hurricane loss and the dollar contribution to the average annual hurricane loss assuming zero deductible policies for individual historical hurricanes using the Florida Hurricane Catastrophe Fund personal and commercial residential zero deductible exposure data found in the file named “</w:t>
      </w:r>
      <w:r w:rsidRPr="006617BB">
        <w:rPr>
          <w:i/>
        </w:rPr>
        <w:t>hlpm2017c.</w:t>
      </w:r>
      <w:r>
        <w:rPr>
          <w:i/>
        </w:rPr>
        <w:t>zip</w:t>
      </w:r>
      <w:r w:rsidRPr="006617BB">
        <w:rPr>
          <w:i/>
        </w:rPr>
        <w:t>.”</w:t>
      </w:r>
      <w:r>
        <w:t xml:space="preserve"> The list of hurricanes in this form shall include all Florida and by-passing hurricanes in the modeling organization Base Hurricane Storm Set, as defined in Standard M-1, Base Hurricane Storm Set.  </w:t>
      </w:r>
    </w:p>
    <w:p w:rsidR="00EF4E61" w:rsidRPr="002B09C5" w:rsidRDefault="00EF4E61" w:rsidP="00EF4E61">
      <w:pPr>
        <w:tabs>
          <w:tab w:val="left" w:pos="360"/>
        </w:tabs>
        <w:ind w:left="360" w:hanging="360"/>
        <w:jc w:val="both"/>
      </w:pPr>
    </w:p>
    <w:p w:rsidR="00EF4E61" w:rsidRDefault="00EF4E61" w:rsidP="00EF4E61">
      <w:pPr>
        <w:ind w:left="360"/>
        <w:jc w:val="both"/>
      </w:pPr>
      <w:r>
        <w:t>The table below contains the minimum number of hurricanes from HURDAT2 to be included in the Base Hurricane Storm Set, based on the 119-year period 1900-2018. As defined, a by-passing hurricane (ByP) is a hurricane which does not make landfall on Florida, but produces minimum damaging windspeeds or greater on land in Florida. For the by-passing hurricanes included in the table only, the hurricane intensity entered is the maximum windspeed at closest approach to Florida as a hurricane, not the windspeed over Florida. Each hurricane has been assigned an ID number. As defined in Standard M-1, Base Hurricane Storm Set, the Base Hurricane Storm Set for the modeling organization may exclude hurricanes that had zero modeled impact, or it may include additional hurricanes when there is clear justification for the additions. For hurricanes in the table below resulting in zero hurricane loss, the table entry shall be left blank. Additional hurricanes included in the hurricane model Base Hurricane Storm Set shall be added to the table below in order of year and assigned an intermediate ID number as the hurricane falls within the bounding ID numbers.</w:t>
      </w:r>
    </w:p>
    <w:p w:rsidR="00EF4E61" w:rsidRDefault="00EF4E61" w:rsidP="00EF4E61">
      <w:pPr>
        <w:jc w:val="both"/>
      </w:pPr>
    </w:p>
    <w:p w:rsidR="00EF4E61" w:rsidRDefault="00EF4E61" w:rsidP="00EF4E61">
      <w:pPr>
        <w:tabs>
          <w:tab w:val="left" w:pos="360"/>
        </w:tabs>
        <w:ind w:left="360" w:hanging="360"/>
        <w:jc w:val="both"/>
        <w:rPr>
          <w:bCs/>
          <w:iCs/>
        </w:rPr>
      </w:pPr>
      <w:r>
        <w:rPr>
          <w:bCs/>
          <w:iCs/>
        </w:rPr>
        <w:t>B.</w:t>
      </w:r>
      <w:r>
        <w:rPr>
          <w:bCs/>
          <w:iCs/>
        </w:rPr>
        <w:tab/>
        <w:t>If additional assumptions are necessary to complete this form, provide the rationale for the assumptions as well as a detailed description of how they are included.</w:t>
      </w:r>
    </w:p>
    <w:p w:rsidR="00EF4E61" w:rsidRDefault="00EF4E61" w:rsidP="00EF4E61">
      <w:pPr>
        <w:tabs>
          <w:tab w:val="left" w:pos="360"/>
        </w:tabs>
        <w:ind w:left="360" w:hanging="360"/>
        <w:jc w:val="both"/>
        <w:rPr>
          <w:bCs/>
          <w:iCs/>
        </w:rPr>
      </w:pPr>
    </w:p>
    <w:p w:rsidR="00EF4E61" w:rsidRDefault="00EF4E61" w:rsidP="00EF4E61">
      <w:pPr>
        <w:tabs>
          <w:tab w:val="left" w:pos="360"/>
        </w:tabs>
        <w:ind w:left="360" w:hanging="360"/>
        <w:jc w:val="both"/>
      </w:pPr>
      <w:r>
        <w:rPr>
          <w:bCs/>
          <w:iCs/>
        </w:rPr>
        <w:t xml:space="preserve">C. </w:t>
      </w:r>
      <w:r>
        <w:rPr>
          <w:bCs/>
          <w:iCs/>
        </w:rPr>
        <w:tab/>
        <w:t>P</w:t>
      </w:r>
      <w:r>
        <w:t>rovide this form in Excel format. The file name shall include the abbreviated name of the modeling organization, the hurricane standards year, and the form name. Also include Form A-2, Base Hurricane Storm Set Statewide Hurricane Losses, in a submission appendix.</w:t>
      </w:r>
      <w:r w:rsidRPr="00C30837">
        <w:t xml:space="preserve"> </w:t>
      </w:r>
    </w:p>
    <w:p w:rsidR="00EF4E61" w:rsidRDefault="00EF4E61" w:rsidP="00EF4E61">
      <w:pPr>
        <w:rPr>
          <w:color w:val="538135" w:themeColor="accent6" w:themeShade="BF"/>
        </w:rPr>
      </w:pPr>
      <w:r>
        <w:rPr>
          <w:color w:val="538135" w:themeColor="accent6" w:themeShade="BF"/>
        </w:rPr>
        <w:br w:type="page"/>
      </w:r>
    </w:p>
    <w:tbl>
      <w:tblPr>
        <w:tblW w:w="93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654"/>
        <w:gridCol w:w="1202"/>
        <w:gridCol w:w="720"/>
        <w:gridCol w:w="2573"/>
        <w:gridCol w:w="1166"/>
        <w:gridCol w:w="1560"/>
        <w:gridCol w:w="1515"/>
      </w:tblGrid>
      <w:tr w:rsidR="00EF4E61" w:rsidRPr="00A60F8E" w:rsidTr="00EF4E61">
        <w:trPr>
          <w:trHeight w:val="230"/>
          <w:tblHeader/>
          <w:jc w:val="center"/>
        </w:trPr>
        <w:tc>
          <w:tcPr>
            <w:tcW w:w="654" w:type="dxa"/>
            <w:tcBorders>
              <w:top w:val="single" w:sz="12" w:space="0" w:color="auto"/>
              <w:bottom w:val="single" w:sz="12" w:space="0" w:color="auto"/>
            </w:tcBorders>
            <w:noWrap/>
            <w:tcMar>
              <w:top w:w="15" w:type="dxa"/>
              <w:left w:w="15" w:type="dxa"/>
              <w:bottom w:w="0" w:type="dxa"/>
              <w:right w:w="15" w:type="dxa"/>
            </w:tcMar>
            <w:vAlign w:val="center"/>
          </w:tcPr>
          <w:p w:rsidR="00EF4E61" w:rsidRPr="00A60F8E" w:rsidRDefault="00EF4E61" w:rsidP="00EF4E61">
            <w:pPr>
              <w:spacing w:before="60" w:after="60"/>
              <w:jc w:val="center"/>
              <w:rPr>
                <w:rFonts w:ascii="Arial" w:eastAsia="Arial Unicode MS" w:hAnsi="Arial" w:cs="Arial"/>
                <w:b/>
                <w:bCs/>
                <w:sz w:val="20"/>
                <w:szCs w:val="20"/>
              </w:rPr>
            </w:pPr>
            <w:r>
              <w:rPr>
                <w:rFonts w:ascii="Arial" w:eastAsia="Arial Unicode MS" w:hAnsi="Arial" w:cs="Arial"/>
                <w:b/>
                <w:bCs/>
                <w:sz w:val="20"/>
                <w:szCs w:val="20"/>
              </w:rPr>
              <w:lastRenderedPageBreak/>
              <w:t>ID</w:t>
            </w:r>
          </w:p>
        </w:tc>
        <w:tc>
          <w:tcPr>
            <w:tcW w:w="1202" w:type="dxa"/>
            <w:tcBorders>
              <w:top w:val="single" w:sz="12" w:space="0" w:color="auto"/>
              <w:bottom w:val="single" w:sz="12" w:space="0" w:color="auto"/>
            </w:tcBorders>
            <w:vAlign w:val="center"/>
          </w:tcPr>
          <w:p w:rsidR="00EF4E61" w:rsidRDefault="00EF4E61" w:rsidP="00EF4E61">
            <w:pPr>
              <w:spacing w:before="60"/>
              <w:jc w:val="center"/>
              <w:rPr>
                <w:rFonts w:ascii="Arial" w:hAnsi="Arial" w:cs="Arial"/>
                <w:b/>
                <w:bCs/>
                <w:sz w:val="20"/>
                <w:szCs w:val="20"/>
              </w:rPr>
            </w:pPr>
            <w:r w:rsidRPr="008D145F">
              <w:rPr>
                <w:rFonts w:ascii="Arial" w:hAnsi="Arial" w:cs="Arial"/>
                <w:b/>
                <w:bCs/>
                <w:sz w:val="20"/>
                <w:szCs w:val="20"/>
              </w:rPr>
              <w:t>Hurricane</w:t>
            </w:r>
            <w:r>
              <w:rPr>
                <w:rFonts w:ascii="Arial" w:hAnsi="Arial" w:cs="Arial"/>
                <w:b/>
                <w:bCs/>
                <w:sz w:val="20"/>
                <w:szCs w:val="20"/>
              </w:rPr>
              <w:t xml:space="preserve"> </w:t>
            </w:r>
            <w:r w:rsidRPr="00A60F8E">
              <w:rPr>
                <w:rFonts w:ascii="Arial" w:hAnsi="Arial" w:cs="Arial"/>
                <w:b/>
                <w:bCs/>
                <w:sz w:val="20"/>
                <w:szCs w:val="20"/>
              </w:rPr>
              <w:t>Landfall/</w:t>
            </w:r>
          </w:p>
          <w:p w:rsidR="00EF4E61" w:rsidRPr="00A60F8E" w:rsidRDefault="00EF4E61" w:rsidP="00EF4E61">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720" w:type="dxa"/>
            <w:tcBorders>
              <w:top w:val="single" w:sz="12" w:space="0" w:color="auto"/>
              <w:bottom w:val="single" w:sz="12" w:space="0" w:color="auto"/>
            </w:tcBorders>
            <w:noWrap/>
            <w:tcMar>
              <w:top w:w="15" w:type="dxa"/>
              <w:left w:w="15" w:type="dxa"/>
              <w:bottom w:w="0" w:type="dxa"/>
              <w:right w:w="15" w:type="dxa"/>
            </w:tcMar>
            <w:vAlign w:val="center"/>
          </w:tcPr>
          <w:p w:rsidR="00EF4E61" w:rsidRPr="00A60F8E" w:rsidRDefault="00EF4E61" w:rsidP="00EF4E61">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573"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rsidR="00EF4E61" w:rsidRPr="00A60F8E" w:rsidRDefault="00EF4E61" w:rsidP="00EF4E61">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166" w:type="dxa"/>
            <w:tcBorders>
              <w:top w:val="single" w:sz="12" w:space="0" w:color="auto"/>
              <w:left w:val="single" w:sz="4" w:space="0" w:color="auto"/>
              <w:bottom w:val="single" w:sz="12" w:space="0" w:color="auto"/>
              <w:right w:val="single" w:sz="12" w:space="0" w:color="auto"/>
            </w:tcBorders>
            <w:vAlign w:val="center"/>
          </w:tcPr>
          <w:p w:rsidR="00EF4E61" w:rsidRDefault="00EF4E61" w:rsidP="00EF4E61">
            <w:pPr>
              <w:spacing w:before="60" w:after="60"/>
              <w:jc w:val="center"/>
              <w:rPr>
                <w:rFonts w:ascii="Arial" w:eastAsia="Arial Unicode MS" w:hAnsi="Arial" w:cs="Arial"/>
                <w:b/>
                <w:bCs/>
                <w:sz w:val="20"/>
                <w:szCs w:val="20"/>
              </w:rPr>
            </w:pPr>
          </w:p>
          <w:p w:rsidR="00EF4E61" w:rsidRDefault="00EF4E61" w:rsidP="00EF4E61">
            <w:pPr>
              <w:spacing w:before="60" w:after="60"/>
              <w:ind w:right="60"/>
              <w:jc w:val="center"/>
              <w:rPr>
                <w:rFonts w:ascii="Arial" w:eastAsia="Arial Unicode MS" w:hAnsi="Arial" w:cs="Arial"/>
                <w:b/>
                <w:bCs/>
                <w:sz w:val="20"/>
                <w:szCs w:val="20"/>
              </w:rPr>
            </w:pPr>
            <w:r>
              <w:rPr>
                <w:rFonts w:ascii="Arial" w:eastAsia="Arial Unicode MS" w:hAnsi="Arial" w:cs="Arial"/>
                <w:b/>
                <w:bCs/>
                <w:sz w:val="20"/>
                <w:szCs w:val="20"/>
              </w:rPr>
              <w:t xml:space="preserve">Region as defined in </w:t>
            </w:r>
            <w:r>
              <w:rPr>
                <w:rFonts w:ascii="Arial" w:eastAsia="Arial Unicode MS" w:hAnsi="Arial" w:cs="Arial"/>
                <w:b/>
                <w:bCs/>
                <w:i/>
                <w:sz w:val="20"/>
                <w:szCs w:val="20"/>
              </w:rPr>
              <w:t>Figure 3-</w:t>
            </w:r>
          </w:p>
          <w:p w:rsidR="00EF4E61" w:rsidRDefault="00EF4E61" w:rsidP="00EF4E61">
            <w:pPr>
              <w:spacing w:before="60" w:after="60"/>
              <w:jc w:val="center"/>
              <w:rPr>
                <w:rFonts w:ascii="Arial" w:eastAsia="Arial Unicode MS" w:hAnsi="Arial" w:cs="Arial"/>
                <w:b/>
                <w:bCs/>
                <w:sz w:val="20"/>
                <w:szCs w:val="20"/>
              </w:rPr>
            </w:pPr>
            <w:r>
              <w:rPr>
                <w:rFonts w:ascii="Arial" w:eastAsia="Arial Unicode MS" w:hAnsi="Arial" w:cs="Arial"/>
                <w:b/>
                <w:bCs/>
                <w:sz w:val="20"/>
                <w:szCs w:val="20"/>
              </w:rPr>
              <w:t>Category</w:t>
            </w:r>
          </w:p>
        </w:tc>
        <w:tc>
          <w:tcPr>
            <w:tcW w:w="1560" w:type="dxa"/>
            <w:tcBorders>
              <w:top w:val="single" w:sz="12" w:space="0" w:color="auto"/>
              <w:left w:val="single" w:sz="12" w:space="0" w:color="auto"/>
              <w:bottom w:val="single" w:sz="12" w:space="0" w:color="auto"/>
            </w:tcBorders>
            <w:vAlign w:val="center"/>
          </w:tcPr>
          <w:p w:rsidR="00EF4E61" w:rsidRPr="00A60F8E" w:rsidRDefault="00EF4E61" w:rsidP="00EF4E61">
            <w:pPr>
              <w:spacing w:before="60" w:after="60"/>
              <w:jc w:val="center"/>
              <w:rPr>
                <w:rFonts w:ascii="Arial" w:eastAsia="Arial Unicode MS" w:hAnsi="Arial" w:cs="Arial"/>
                <w:b/>
                <w:bCs/>
                <w:sz w:val="20"/>
                <w:szCs w:val="20"/>
              </w:rPr>
            </w:pPr>
            <w:r>
              <w:rPr>
                <w:rFonts w:ascii="Arial" w:eastAsia="Arial Unicode MS" w:hAnsi="Arial" w:cs="Arial"/>
                <w:b/>
                <w:bCs/>
                <w:sz w:val="20"/>
                <w:szCs w:val="20"/>
              </w:rPr>
              <w:t>Personal and Commercial Residential Insured  Hurricane Losses ($)</w:t>
            </w:r>
          </w:p>
        </w:tc>
        <w:tc>
          <w:tcPr>
            <w:tcW w:w="1515" w:type="dxa"/>
            <w:tcBorders>
              <w:top w:val="single" w:sz="12" w:space="0" w:color="auto"/>
              <w:bottom w:val="single" w:sz="12" w:space="0" w:color="auto"/>
            </w:tcBorders>
            <w:vAlign w:val="center"/>
          </w:tcPr>
          <w:p w:rsidR="00EF4E61" w:rsidRPr="00A60F8E" w:rsidRDefault="00EF4E61" w:rsidP="00EF4E61">
            <w:pPr>
              <w:spacing w:before="60" w:after="60"/>
              <w:jc w:val="center"/>
              <w:rPr>
                <w:rFonts w:ascii="Arial" w:eastAsia="Arial Unicode MS" w:hAnsi="Arial" w:cs="Arial"/>
                <w:b/>
                <w:bCs/>
                <w:sz w:val="20"/>
                <w:szCs w:val="20"/>
              </w:rPr>
            </w:pPr>
            <w:r>
              <w:rPr>
                <w:rFonts w:ascii="Arial" w:eastAsia="Arial Unicode MS" w:hAnsi="Arial" w:cs="Arial"/>
                <w:b/>
                <w:bCs/>
                <w:sz w:val="20"/>
                <w:szCs w:val="20"/>
              </w:rPr>
              <w:t>Dollar Contribution</w:t>
            </w: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202" w:type="dxa"/>
            <w:tcBorders>
              <w:top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08/15/1901</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1901</w:t>
            </w:r>
          </w:p>
        </w:tc>
        <w:tc>
          <w:tcPr>
            <w:tcW w:w="2573"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NoName04-1901</w:t>
            </w:r>
          </w:p>
        </w:tc>
        <w:tc>
          <w:tcPr>
            <w:tcW w:w="1166" w:type="dxa"/>
            <w:tcBorders>
              <w:top w:val="single" w:sz="4" w:space="0" w:color="auto"/>
              <w:left w:val="single" w:sz="4" w:space="0" w:color="auto"/>
              <w:right w:val="single" w:sz="12" w:space="0" w:color="auto"/>
            </w:tcBorders>
          </w:tcPr>
          <w:p w:rsidR="00EF4E61" w:rsidRPr="00A60F8E" w:rsidRDefault="00EF4E61" w:rsidP="00EF4E61">
            <w:pPr>
              <w:pStyle w:val="font5"/>
              <w:spacing w:after="0"/>
              <w:jc w:val="center"/>
              <w:rPr>
                <w:rFonts w:eastAsia="Arial Unicode MS"/>
              </w:rPr>
            </w:pPr>
            <w:r>
              <w:rPr>
                <w:rFonts w:eastAsia="Arial Unicode MS"/>
              </w:rPr>
              <w:t>F-1</w:t>
            </w:r>
          </w:p>
        </w:tc>
        <w:tc>
          <w:tcPr>
            <w:tcW w:w="1560" w:type="dxa"/>
            <w:tcBorders>
              <w:top w:val="single" w:sz="4" w:space="0" w:color="auto"/>
              <w:left w:val="single" w:sz="12" w:space="0" w:color="auto"/>
            </w:tcBorders>
            <w:vAlign w:val="bottom"/>
          </w:tcPr>
          <w:p w:rsidR="00EF4E61" w:rsidRPr="00A60F8E" w:rsidRDefault="00EF4E61" w:rsidP="00EF4E61">
            <w:pPr>
              <w:pStyle w:val="font5"/>
              <w:spacing w:before="0" w:beforeAutospacing="0" w:after="0" w:afterAutospacing="0"/>
              <w:rPr>
                <w:rFonts w:eastAsia="Arial Unicode MS"/>
              </w:rPr>
            </w:pPr>
          </w:p>
        </w:tc>
        <w:tc>
          <w:tcPr>
            <w:tcW w:w="1515" w:type="dxa"/>
            <w:tcBorders>
              <w:top w:val="single" w:sz="4" w:space="0" w:color="auto"/>
            </w:tcBorders>
            <w:vAlign w:val="bottom"/>
          </w:tcPr>
          <w:p w:rsidR="00EF4E61" w:rsidRPr="00A60F8E" w:rsidRDefault="00EF4E61" w:rsidP="00EF4E61">
            <w:pPr>
              <w:pStyle w:val="font5"/>
              <w:spacing w:before="0" w:beforeAutospacing="0" w:after="0" w:afterAutospacing="0"/>
              <w:rPr>
                <w:rFonts w:eastAsia="Arial Unicode MS"/>
              </w:rPr>
            </w:pP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202" w:type="dxa"/>
            <w:tcBorders>
              <w:top w:val="single" w:sz="4" w:space="0" w:color="auto"/>
            </w:tcBorders>
            <w:vAlign w:val="bottom"/>
          </w:tcPr>
          <w:p w:rsidR="00EF4E61" w:rsidRDefault="00EF4E61" w:rsidP="00EF4E61">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1903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1166" w:type="dxa"/>
            <w:tcBorders>
              <w:top w:val="single" w:sz="4" w:space="0" w:color="auto"/>
              <w:left w:val="single" w:sz="4" w:space="0" w:color="auto"/>
              <w:right w:val="single" w:sz="12" w:space="0" w:color="auto"/>
            </w:tcBorders>
          </w:tcPr>
          <w:p w:rsidR="00EF4E61" w:rsidRPr="00A60F8E" w:rsidRDefault="00EF4E61" w:rsidP="00EF4E61">
            <w:pPr>
              <w:pStyle w:val="font5"/>
              <w:spacing w:after="0"/>
              <w:jc w:val="center"/>
              <w:rPr>
                <w:rFonts w:eastAsia="Arial Unicode MS"/>
              </w:rPr>
            </w:pPr>
            <w:r>
              <w:rPr>
                <w:rFonts w:eastAsia="Arial Unicode MS"/>
              </w:rPr>
              <w:t>C-1/A-1</w:t>
            </w:r>
          </w:p>
        </w:tc>
        <w:tc>
          <w:tcPr>
            <w:tcW w:w="1560" w:type="dxa"/>
            <w:tcBorders>
              <w:top w:val="single" w:sz="4" w:space="0" w:color="auto"/>
              <w:left w:val="single" w:sz="12" w:space="0" w:color="auto"/>
            </w:tcBorders>
            <w:vAlign w:val="bottom"/>
          </w:tcPr>
          <w:p w:rsidR="00EF4E61" w:rsidRPr="00A60F8E" w:rsidRDefault="00EF4E61" w:rsidP="00EF4E61">
            <w:pPr>
              <w:pStyle w:val="font5"/>
              <w:spacing w:before="0" w:beforeAutospacing="0" w:after="0" w:afterAutospacing="0"/>
              <w:rPr>
                <w:rFonts w:eastAsia="Arial Unicode MS"/>
              </w:rPr>
            </w:pPr>
          </w:p>
        </w:tc>
        <w:tc>
          <w:tcPr>
            <w:tcW w:w="1515" w:type="dxa"/>
            <w:tcBorders>
              <w:top w:val="single" w:sz="4" w:space="0" w:color="auto"/>
            </w:tcBorders>
            <w:vAlign w:val="bottom"/>
          </w:tcPr>
          <w:p w:rsidR="00EF4E61" w:rsidRPr="00A60F8E" w:rsidRDefault="00EF4E61" w:rsidP="00EF4E61">
            <w:pPr>
              <w:pStyle w:val="font5"/>
              <w:spacing w:before="0" w:beforeAutospacing="0" w:after="0" w:afterAutospacing="0"/>
              <w:rPr>
                <w:rFonts w:eastAsia="Arial Unicode MS"/>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b/>
                <w:bCs/>
                <w:sz w:val="20"/>
                <w:szCs w:val="20"/>
              </w:rPr>
            </w:pPr>
            <w:r>
              <w:rPr>
                <w:rFonts w:ascii="Arial" w:hAnsi="Arial" w:cs="Arial"/>
                <w:sz w:val="20"/>
                <w:szCs w:val="20"/>
              </w:rPr>
              <w:t>015</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10/17/1904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1904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202" w:type="dxa"/>
            <w:vAlign w:val="bottom"/>
          </w:tcPr>
          <w:p w:rsidR="00EF4E61" w:rsidRDefault="00EF4E61" w:rsidP="00EF4E61">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B-1/C-1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E63E80"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09/27/1906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NoName06-1906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F-2/ByP-2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202" w:type="dxa"/>
            <w:vAlign w:val="bottom"/>
          </w:tcPr>
          <w:p w:rsidR="00EF4E61" w:rsidRPr="00A60F8E" w:rsidRDefault="00EF4E61" w:rsidP="00EF4E61">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1906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B-3/C-3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1909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202" w:type="dxa"/>
            <w:vAlign w:val="bottom"/>
          </w:tcPr>
          <w:p w:rsidR="00EF4E61" w:rsidRDefault="00EF4E61" w:rsidP="00EF4E61">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1910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045</w:t>
            </w:r>
          </w:p>
        </w:tc>
        <w:tc>
          <w:tcPr>
            <w:tcW w:w="1202" w:type="dxa"/>
            <w:tcBorders>
              <w:bottom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08/11/1911</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1911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NoName02-1911</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050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09/14/1912</w:t>
            </w:r>
          </w:p>
        </w:tc>
        <w:tc>
          <w:tcPr>
            <w:tcW w:w="720"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1912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NoName04-1912</w:t>
            </w:r>
          </w:p>
        </w:tc>
        <w:tc>
          <w:tcPr>
            <w:tcW w:w="1166" w:type="dxa"/>
            <w:tcBorders>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F-1/ByP-1</w:t>
            </w:r>
          </w:p>
        </w:tc>
        <w:tc>
          <w:tcPr>
            <w:tcW w:w="1560" w:type="dxa"/>
            <w:tcBorders>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b/>
                <w:bCs/>
                <w:sz w:val="20"/>
                <w:szCs w:val="20"/>
              </w:rPr>
            </w:pPr>
            <w:r>
              <w:rPr>
                <w:rFonts w:ascii="Arial" w:hAnsi="Arial" w:cs="Arial"/>
                <w:sz w:val="20"/>
                <w:szCs w:val="20"/>
              </w:rPr>
              <w:t>055</w:t>
            </w:r>
          </w:p>
        </w:tc>
        <w:tc>
          <w:tcPr>
            <w:tcW w:w="1202" w:type="dxa"/>
            <w:tcBorders>
              <w:top w:val="single" w:sz="4" w:space="0" w:color="auto"/>
            </w:tcBorders>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08/01/1915</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1166" w:type="dxa"/>
            <w:tcBorders>
              <w:top w:val="single" w:sz="4" w:space="0" w:color="auto"/>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D-1</w:t>
            </w:r>
          </w:p>
        </w:tc>
        <w:tc>
          <w:tcPr>
            <w:tcW w:w="1560" w:type="dxa"/>
            <w:tcBorders>
              <w:top w:val="single" w:sz="4" w:space="0" w:color="auto"/>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09/04/1915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1915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07/05/1916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NoName02-1916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F-3/ByP-3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10/18/1916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NoName14-1916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09/29/1917</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1917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09/10/1919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1919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202" w:type="dxa"/>
            <w:tcBorders>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10/25/1921</w:t>
            </w:r>
          </w:p>
        </w:tc>
        <w:tc>
          <w:tcPr>
            <w:tcW w:w="720"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1166" w:type="dxa"/>
            <w:tcBorders>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090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09/15/1924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202" w:type="dxa"/>
            <w:tcBorders>
              <w:top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10/21/1924</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166" w:type="dxa"/>
            <w:tcBorders>
              <w:top w:val="single" w:sz="4" w:space="0" w:color="auto"/>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top w:val="single" w:sz="4" w:space="0" w:color="auto"/>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07/28/1926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D-2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09/18/1926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7E3E28" w:rsidRDefault="00EF4E61" w:rsidP="00EF4E61">
            <w:pPr>
              <w:ind w:left="144"/>
              <w:rPr>
                <w:rFonts w:ascii="Arial" w:eastAsia="Arial Unicode MS" w:hAnsi="Arial" w:cs="Arial"/>
                <w:sz w:val="20"/>
                <w:szCs w:val="20"/>
              </w:rPr>
            </w:pPr>
            <w:r w:rsidRPr="007E3E28">
              <w:rPr>
                <w:rFonts w:ascii="Arial" w:hAnsi="Arial" w:cs="Arial"/>
                <w:sz w:val="20"/>
                <w:szCs w:val="20"/>
              </w:rPr>
              <w:t>GreatMiami07-1926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C-4/A-3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E518BD"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10/21/1926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1926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NoName10-1926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ByP-3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08/08/1928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09/17/1928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Pr>
                <w:rFonts w:ascii="Arial" w:hAnsi="Arial" w:cs="Arial"/>
                <w:sz w:val="20"/>
                <w:szCs w:val="20"/>
              </w:rPr>
              <w:t>LakeOkeechobee04-1</w:t>
            </w:r>
            <w:r w:rsidRPr="00A60F8E">
              <w:rPr>
                <w:rFonts w:ascii="Arial" w:hAnsi="Arial" w:cs="Arial"/>
                <w:sz w:val="20"/>
                <w:szCs w:val="20"/>
              </w:rPr>
              <w:t>928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09/28/1929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1929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C-3/A-1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09/01/1932</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1932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NoName03-1932</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F-1/ByP-1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07/30/1933</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09/04/1933</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1933</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202" w:type="dxa"/>
            <w:vAlign w:val="bottom"/>
          </w:tcPr>
          <w:p w:rsidR="00EF4E61" w:rsidRDefault="00EF4E61" w:rsidP="00EF4E61">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C-5/A-2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11/04/1935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1935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07/31/1936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1936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202" w:type="dxa"/>
            <w:tcBorders>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08/11/1939</w:t>
            </w:r>
          </w:p>
        </w:tc>
        <w:tc>
          <w:tcPr>
            <w:tcW w:w="720"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1939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1166" w:type="dxa"/>
            <w:tcBorders>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C-1/A-1</w:t>
            </w:r>
          </w:p>
        </w:tc>
        <w:tc>
          <w:tcPr>
            <w:tcW w:w="1560" w:type="dxa"/>
            <w:tcBorders>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10/06/1941</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1941</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C-2/A-1</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19</w:t>
            </w:r>
            <w:r w:rsidRPr="00A60F8E">
              <w:rPr>
                <w:rFonts w:ascii="Arial" w:hAnsi="Arial" w:cs="Arial"/>
                <w:sz w:val="20"/>
                <w:szCs w:val="20"/>
              </w:rPr>
              <w:t>/1944</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06/24/1945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06</w:t>
            </w:r>
            <w:r w:rsidRPr="00A60F8E">
              <w:rPr>
                <w:rFonts w:ascii="Arial" w:eastAsia="Arial Unicode MS" w:hAnsi="Arial" w:cs="Arial"/>
                <w:sz w:val="20"/>
                <w:szCs w:val="20"/>
              </w:rPr>
              <w:t>-1946</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pStyle w:val="font5"/>
              <w:spacing w:after="0"/>
              <w:jc w:val="center"/>
              <w:rPr>
                <w:rFonts w:eastAsia="Arial Unicode MS"/>
              </w:rPr>
            </w:pPr>
            <w:r>
              <w:rPr>
                <w:rFonts w:eastAsia="Arial Unicode MS"/>
              </w:rPr>
              <w:t>B-1</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pStyle w:val="font5"/>
              <w:spacing w:before="0" w:beforeAutospacing="0" w:after="0" w:afterAutospacing="0"/>
              <w:rPr>
                <w:rFonts w:eastAsia="Arial Unicode MS"/>
              </w:rPr>
            </w:pPr>
          </w:p>
        </w:tc>
        <w:tc>
          <w:tcPr>
            <w:tcW w:w="1515" w:type="dxa"/>
            <w:tcBorders>
              <w:top w:val="single" w:sz="4" w:space="0" w:color="auto"/>
              <w:bottom w:val="single" w:sz="4" w:space="0" w:color="auto"/>
            </w:tcBorders>
            <w:vAlign w:val="bottom"/>
          </w:tcPr>
          <w:p w:rsidR="00EF4E61" w:rsidRPr="00A60F8E" w:rsidRDefault="00EF4E61" w:rsidP="00EF4E61">
            <w:pPr>
              <w:pStyle w:val="font5"/>
              <w:spacing w:before="0" w:beforeAutospacing="0" w:after="0" w:afterAutospacing="0"/>
              <w:rPr>
                <w:rFonts w:eastAsia="Arial Unicode MS"/>
              </w:rPr>
            </w:pP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202" w:type="dxa"/>
            <w:tcBorders>
              <w:top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1166" w:type="dxa"/>
            <w:tcBorders>
              <w:top w:val="single" w:sz="4" w:space="0" w:color="auto"/>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top w:val="single" w:sz="4" w:space="0" w:color="auto"/>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09</w:t>
            </w:r>
            <w:r w:rsidRPr="00A60F8E">
              <w:rPr>
                <w:rFonts w:ascii="Arial" w:eastAsia="Arial Unicode MS" w:hAnsi="Arial" w:cs="Arial"/>
                <w:sz w:val="20"/>
                <w:szCs w:val="20"/>
              </w:rPr>
              <w:t>-1947</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B-1/E-2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09/22/1948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08</w:t>
            </w:r>
            <w:r w:rsidRPr="00A60F8E">
              <w:rPr>
                <w:rFonts w:ascii="Arial" w:hAnsi="Arial" w:cs="Arial"/>
                <w:sz w:val="20"/>
                <w:szCs w:val="20"/>
              </w:rPr>
              <w:t>-1948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10/05/1948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09</w:t>
            </w:r>
            <w:r w:rsidRPr="00A60F8E">
              <w:rPr>
                <w:rFonts w:ascii="Arial" w:hAnsi="Arial" w:cs="Arial"/>
                <w:sz w:val="20"/>
                <w:szCs w:val="20"/>
              </w:rPr>
              <w:t>-1948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08/2</w:t>
            </w:r>
            <w:r>
              <w:rPr>
                <w:rFonts w:ascii="Arial" w:hAnsi="Arial" w:cs="Arial"/>
                <w:sz w:val="20"/>
                <w:szCs w:val="20"/>
              </w:rPr>
              <w:t>6</w:t>
            </w:r>
            <w:r w:rsidRPr="00A60F8E">
              <w:rPr>
                <w:rFonts w:ascii="Arial" w:hAnsi="Arial" w:cs="Arial"/>
                <w:sz w:val="20"/>
                <w:szCs w:val="20"/>
              </w:rPr>
              <w:t>/1949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1949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08/31/1950</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Baker-1950</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F-1/ByP-1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09/05/1950</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Easy-1950</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202" w:type="dxa"/>
            <w:tcBorders>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10/18/1950</w:t>
            </w:r>
          </w:p>
        </w:tc>
        <w:tc>
          <w:tcPr>
            <w:tcW w:w="720"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1950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King-1950</w:t>
            </w:r>
          </w:p>
        </w:tc>
        <w:tc>
          <w:tcPr>
            <w:tcW w:w="1166" w:type="dxa"/>
            <w:tcBorders>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C-4</w:t>
            </w:r>
          </w:p>
        </w:tc>
        <w:tc>
          <w:tcPr>
            <w:tcW w:w="1560" w:type="dxa"/>
            <w:tcBorders>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12"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202" w:type="dxa"/>
            <w:tcBorders>
              <w:top w:val="single" w:sz="4" w:space="0" w:color="auto"/>
              <w:bottom w:val="single" w:sz="12"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09/26/1953</w:t>
            </w: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1953</w:t>
            </w:r>
          </w:p>
        </w:tc>
        <w:tc>
          <w:tcPr>
            <w:tcW w:w="2573"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166" w:type="dxa"/>
            <w:tcBorders>
              <w:top w:val="single" w:sz="4" w:space="0" w:color="auto"/>
              <w:left w:val="single" w:sz="4" w:space="0" w:color="auto"/>
              <w:bottom w:val="single" w:sz="12"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single" w:sz="4" w:space="0" w:color="auto"/>
              <w:left w:val="single" w:sz="12" w:space="0" w:color="auto"/>
              <w:bottom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12"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12" w:space="0" w:color="auto"/>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235</w:t>
            </w:r>
          </w:p>
        </w:tc>
        <w:tc>
          <w:tcPr>
            <w:tcW w:w="1202" w:type="dxa"/>
            <w:tcBorders>
              <w:top w:val="single" w:sz="12" w:space="0" w:color="auto"/>
              <w:bottom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10/09/1953</w:t>
            </w:r>
          </w:p>
        </w:tc>
        <w:tc>
          <w:tcPr>
            <w:tcW w:w="720" w:type="dxa"/>
            <w:tcBorders>
              <w:top w:val="single" w:sz="12"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1953</w:t>
            </w:r>
          </w:p>
        </w:tc>
        <w:tc>
          <w:tcPr>
            <w:tcW w:w="2573"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Hazel-1953</w:t>
            </w:r>
          </w:p>
        </w:tc>
        <w:tc>
          <w:tcPr>
            <w:tcW w:w="1166" w:type="dxa"/>
            <w:tcBorders>
              <w:top w:val="single" w:sz="12"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top w:val="single" w:sz="12"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b/>
                <w:bCs/>
                <w:sz w:val="20"/>
                <w:szCs w:val="20"/>
              </w:rPr>
            </w:pPr>
            <w:r>
              <w:rPr>
                <w:rFonts w:ascii="Arial" w:eastAsia="Arial Unicode MS" w:hAnsi="Arial" w:cs="Arial"/>
                <w:sz w:val="20"/>
                <w:szCs w:val="20"/>
              </w:rPr>
              <w:t>240</w:t>
            </w:r>
          </w:p>
        </w:tc>
        <w:tc>
          <w:tcPr>
            <w:tcW w:w="1202" w:type="dxa"/>
            <w:tcBorders>
              <w:top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09/25/1956</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1956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Flossy-1956</w:t>
            </w:r>
          </w:p>
        </w:tc>
        <w:tc>
          <w:tcPr>
            <w:tcW w:w="1166" w:type="dxa"/>
            <w:tcBorders>
              <w:top w:val="single" w:sz="4" w:space="0" w:color="auto"/>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top w:val="single" w:sz="4" w:space="0" w:color="auto"/>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09/10/1960</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Donna-1960</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09/15/1960</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1960</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Ethel-1960</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08/27/1964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Cleo-1964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09/10/1964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Dora-1964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D-2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10/14/1964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Isbell-1964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09/08/1965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Betsy-1965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06/09/1966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Alma-1966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10/04/1966</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Inez-1966</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10/19/1968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1968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Gladys-1968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402BB9"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08/18/1969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1969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Camille-1969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F-5</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06/19/1972</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1972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Agnes-1972</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09/23/1975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1975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Eloise-1975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09/04/1979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1979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David-1979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C-2/E-2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C96ECD"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310</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09/13/1979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1979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Frederic-1979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C96ECD"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09/02/1985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1985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Elena-1985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F-3/ByP-3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11/21/1985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1985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Kate-1985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202" w:type="dxa"/>
            <w:tcBorders>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720"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1987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Floyd-1987</w:t>
            </w:r>
          </w:p>
        </w:tc>
        <w:tc>
          <w:tcPr>
            <w:tcW w:w="1166" w:type="dxa"/>
            <w:tcBorders>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08/24/1992</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1992</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Andrew-1992</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C-5</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08/0</w:t>
            </w:r>
            <w:r>
              <w:rPr>
                <w:rFonts w:ascii="Arial" w:hAnsi="Arial" w:cs="Arial"/>
                <w:sz w:val="20"/>
                <w:szCs w:val="20"/>
              </w:rPr>
              <w:t>3</w:t>
            </w:r>
            <w:r w:rsidRPr="00A60F8E">
              <w:rPr>
                <w:rFonts w:ascii="Arial" w:hAnsi="Arial" w:cs="Arial"/>
                <w:sz w:val="20"/>
                <w:szCs w:val="20"/>
              </w:rPr>
              <w:t>/1995</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Erin-1995</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C-1/A-1</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202" w:type="dxa"/>
            <w:tcBorders>
              <w:top w:val="single" w:sz="4" w:space="0" w:color="auto"/>
            </w:tcBorders>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10/04/1995</w:t>
            </w:r>
          </w:p>
        </w:tc>
        <w:tc>
          <w:tcPr>
            <w:tcW w:w="720" w:type="dxa"/>
            <w:tcBorders>
              <w:top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1995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Opal-1995</w:t>
            </w:r>
          </w:p>
        </w:tc>
        <w:tc>
          <w:tcPr>
            <w:tcW w:w="1166" w:type="dxa"/>
            <w:tcBorders>
              <w:top w:val="single" w:sz="4" w:space="0" w:color="auto"/>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top w:val="single" w:sz="4" w:space="0" w:color="auto"/>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top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C96ECD"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07/19/1997</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1997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Danny-1997</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350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09/03/1998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1998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Earl-1998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C96ECD"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355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09/25/1998</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1998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Georges-1998</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B-2/F-2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eastAsia="Arial Unicode MS" w:hAnsi="Arial" w:cs="Arial"/>
                <w:sz w:val="20"/>
                <w:szCs w:val="20"/>
              </w:rPr>
            </w:pPr>
            <w:r>
              <w:rPr>
                <w:rFonts w:ascii="Arial" w:eastAsia="Arial Unicode MS" w:hAnsi="Arial" w:cs="Arial"/>
                <w:sz w:val="20"/>
                <w:szCs w:val="20"/>
              </w:rPr>
              <w:t>360</w:t>
            </w:r>
          </w:p>
        </w:tc>
        <w:tc>
          <w:tcPr>
            <w:tcW w:w="1202" w:type="dxa"/>
            <w:vAlign w:val="bottom"/>
          </w:tcPr>
          <w:p w:rsidR="00EF4E61" w:rsidRPr="00A60F8E" w:rsidRDefault="00EF4E61" w:rsidP="00EF4E61">
            <w:pPr>
              <w:ind w:left="78"/>
              <w:jc w:val="center"/>
              <w:rPr>
                <w:rFonts w:ascii="Arial" w:eastAsia="Arial Unicode MS" w:hAnsi="Arial" w:cs="Arial"/>
                <w:sz w:val="20"/>
                <w:szCs w:val="20"/>
              </w:rPr>
            </w:pPr>
            <w:r w:rsidRPr="00A60F8E">
              <w:rPr>
                <w:rFonts w:ascii="Arial" w:hAnsi="Arial" w:cs="Arial"/>
                <w:sz w:val="20"/>
                <w:szCs w:val="20"/>
              </w:rPr>
              <w:t>10/15/1999</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eastAsia="Arial Unicode MS" w:hAnsi="Arial" w:cs="Arial"/>
                <w:sz w:val="20"/>
                <w:szCs w:val="20"/>
              </w:rPr>
            </w:pPr>
            <w:r w:rsidRPr="00A60F8E">
              <w:rPr>
                <w:rFonts w:ascii="Arial" w:hAnsi="Arial" w:cs="Arial"/>
                <w:sz w:val="20"/>
                <w:szCs w:val="20"/>
              </w:rPr>
              <w:t>1999</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eastAsia="Arial Unicode MS" w:hAnsi="Arial" w:cs="Arial"/>
                <w:sz w:val="20"/>
                <w:szCs w:val="20"/>
              </w:rPr>
            </w:pPr>
            <w:r w:rsidRPr="00A60F8E">
              <w:rPr>
                <w:rFonts w:ascii="Arial" w:hAnsi="Arial" w:cs="Arial"/>
                <w:sz w:val="20"/>
                <w:szCs w:val="20"/>
              </w:rPr>
              <w:t>Irene-1999</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sz w:val="20"/>
                <w:szCs w:val="20"/>
              </w:rPr>
            </w:pPr>
            <w:r>
              <w:rPr>
                <w:rFonts w:ascii="Arial" w:hAnsi="Arial" w:cs="Arial"/>
                <w:sz w:val="20"/>
                <w:szCs w:val="20"/>
              </w:rPr>
              <w:t>365</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08/13/2004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Charley-2004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370</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09/05/2004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Frances-2004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375</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09/16/2004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Ivan-2004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F-3/ByP-3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380</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09/26/2004</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2004</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Jeanne-2004</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385</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07</w:t>
            </w:r>
            <w:r>
              <w:rPr>
                <w:rFonts w:ascii="Arial" w:hAnsi="Arial" w:cs="Arial"/>
                <w:sz w:val="20"/>
                <w:szCs w:val="20"/>
              </w:rPr>
              <w:t>/</w:t>
            </w:r>
            <w:r w:rsidRPr="00A60F8E">
              <w:rPr>
                <w:rFonts w:ascii="Arial" w:hAnsi="Arial" w:cs="Arial"/>
                <w:sz w:val="20"/>
                <w:szCs w:val="20"/>
              </w:rPr>
              <w:t>10/2005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Dennis-2005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390</w:t>
            </w:r>
          </w:p>
        </w:tc>
        <w:tc>
          <w:tcPr>
            <w:tcW w:w="1202" w:type="dxa"/>
            <w:vAlign w:val="bottom"/>
          </w:tcPr>
          <w:p w:rsidR="00EF4E61" w:rsidRDefault="00EF4E61" w:rsidP="00EF4E61">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Katrina-2005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C-1</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Del="00416878" w:rsidRDefault="00EF4E61" w:rsidP="00EF4E61">
            <w:pPr>
              <w:ind w:left="288" w:hanging="221"/>
              <w:jc w:val="center"/>
              <w:rPr>
                <w:rFonts w:ascii="Arial" w:hAnsi="Arial" w:cs="Arial"/>
                <w:sz w:val="20"/>
                <w:szCs w:val="20"/>
              </w:rPr>
            </w:pPr>
            <w:r>
              <w:rPr>
                <w:rFonts w:ascii="Arial" w:hAnsi="Arial" w:cs="Arial"/>
                <w:sz w:val="20"/>
                <w:szCs w:val="20"/>
              </w:rPr>
              <w:t>395</w:t>
            </w:r>
          </w:p>
        </w:tc>
        <w:tc>
          <w:tcPr>
            <w:tcW w:w="1202" w:type="dxa"/>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09/20/2005</w:t>
            </w:r>
          </w:p>
        </w:tc>
        <w:tc>
          <w:tcPr>
            <w:tcW w:w="720" w:type="dxa"/>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2005</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Rita-2005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ByP-2</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400</w:t>
            </w:r>
          </w:p>
        </w:tc>
        <w:tc>
          <w:tcPr>
            <w:tcW w:w="1202" w:type="dxa"/>
            <w:vAlign w:val="bottom"/>
          </w:tcPr>
          <w:p w:rsidR="00EF4E61" w:rsidRPr="00A60F8E" w:rsidRDefault="00EF4E61" w:rsidP="00EF4E61">
            <w:pPr>
              <w:ind w:left="78"/>
              <w:jc w:val="center"/>
              <w:rPr>
                <w:rFonts w:ascii="Arial" w:hAnsi="Arial" w:cs="Arial"/>
                <w:sz w:val="20"/>
                <w:szCs w:val="20"/>
              </w:rPr>
            </w:pPr>
            <w:r w:rsidRPr="00A60F8E">
              <w:rPr>
                <w:rFonts w:ascii="Arial" w:hAnsi="Arial" w:cs="Arial"/>
                <w:sz w:val="20"/>
                <w:szCs w:val="20"/>
              </w:rPr>
              <w:t>10/24/2005</w:t>
            </w:r>
          </w:p>
        </w:tc>
        <w:tc>
          <w:tcPr>
            <w:tcW w:w="720" w:type="dxa"/>
            <w:tcBorders>
              <w:right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sidRPr="00A60F8E">
              <w:rPr>
                <w:rFonts w:ascii="Arial" w:hAnsi="Arial" w:cs="Arial"/>
                <w:sz w:val="20"/>
                <w:szCs w:val="20"/>
              </w:rPr>
              <w:t>2005</w:t>
            </w:r>
          </w:p>
        </w:tc>
        <w:tc>
          <w:tcPr>
            <w:tcW w:w="2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sidRPr="00A60F8E">
              <w:rPr>
                <w:rFonts w:ascii="Arial" w:hAnsi="Arial" w:cs="Arial"/>
                <w:sz w:val="20"/>
                <w:szCs w:val="20"/>
              </w:rPr>
              <w:t>Wilma-2005</w:t>
            </w:r>
          </w:p>
        </w:tc>
        <w:tc>
          <w:tcPr>
            <w:tcW w:w="1166" w:type="dxa"/>
            <w:tcBorders>
              <w:left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B-3</w:t>
            </w:r>
          </w:p>
        </w:tc>
        <w:tc>
          <w:tcPr>
            <w:tcW w:w="1560" w:type="dxa"/>
            <w:tcBorders>
              <w:left w:val="single" w:sz="12" w:space="0" w:color="auto"/>
            </w:tcBorders>
            <w:vAlign w:val="bottom"/>
          </w:tcPr>
          <w:p w:rsidR="00EF4E61" w:rsidRPr="00A60F8E" w:rsidRDefault="00EF4E61" w:rsidP="00EF4E61">
            <w:pPr>
              <w:rPr>
                <w:rFonts w:ascii="Arial" w:eastAsia="Arial Unicode MS" w:hAnsi="Arial" w:cs="Arial"/>
                <w:sz w:val="20"/>
                <w:szCs w:val="20"/>
              </w:rPr>
            </w:pPr>
          </w:p>
        </w:tc>
        <w:tc>
          <w:tcPr>
            <w:tcW w:w="1515" w:type="dxa"/>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sz w:val="20"/>
                <w:szCs w:val="20"/>
              </w:rPr>
            </w:pPr>
            <w:r>
              <w:rPr>
                <w:rFonts w:ascii="Arial" w:hAnsi="Arial" w:cs="Arial"/>
                <w:sz w:val="20"/>
                <w:szCs w:val="20"/>
              </w:rPr>
              <w:t>405</w:t>
            </w:r>
          </w:p>
        </w:tc>
        <w:tc>
          <w:tcPr>
            <w:tcW w:w="1202" w:type="dxa"/>
            <w:tcBorders>
              <w:bottom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09/02/2016</w:t>
            </w:r>
          </w:p>
        </w:tc>
        <w:tc>
          <w:tcPr>
            <w:tcW w:w="720" w:type="dxa"/>
            <w:tcBorders>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2016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A60F8E" w:rsidRDefault="00EF4E61" w:rsidP="00EF4E61">
            <w:pPr>
              <w:ind w:left="144"/>
              <w:rPr>
                <w:rFonts w:ascii="Arial" w:hAnsi="Arial" w:cs="Arial"/>
                <w:sz w:val="20"/>
                <w:szCs w:val="20"/>
              </w:rPr>
            </w:pPr>
            <w:r>
              <w:rPr>
                <w:rFonts w:ascii="Arial" w:hAnsi="Arial" w:cs="Arial"/>
                <w:sz w:val="20"/>
                <w:szCs w:val="20"/>
              </w:rPr>
              <w:t>Hermine-2016</w:t>
            </w:r>
          </w:p>
        </w:tc>
        <w:tc>
          <w:tcPr>
            <w:tcW w:w="1166" w:type="dxa"/>
            <w:tcBorders>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A-1</w:t>
            </w:r>
          </w:p>
        </w:tc>
        <w:tc>
          <w:tcPr>
            <w:tcW w:w="1560" w:type="dxa"/>
            <w:tcBorders>
              <w:left w:val="single" w:sz="12" w:space="0" w:color="auto"/>
              <w:bottom w:val="single" w:sz="4" w:space="0" w:color="auto"/>
            </w:tcBorders>
            <w:vAlign w:val="bottom"/>
          </w:tcPr>
          <w:p w:rsidR="00EF4E61" w:rsidRPr="00A60F8E" w:rsidRDefault="00EF4E61" w:rsidP="00EF4E61">
            <w:pPr>
              <w:rPr>
                <w:rFonts w:ascii="Arial" w:eastAsia="Arial Unicode MS" w:hAnsi="Arial" w:cs="Arial"/>
                <w:sz w:val="20"/>
                <w:szCs w:val="20"/>
              </w:rPr>
            </w:pPr>
          </w:p>
        </w:tc>
        <w:tc>
          <w:tcPr>
            <w:tcW w:w="1515" w:type="dxa"/>
            <w:tcBorders>
              <w:bottom w:val="single" w:sz="4" w:space="0" w:color="auto"/>
            </w:tcBorders>
            <w:vAlign w:val="bottom"/>
          </w:tcPr>
          <w:p w:rsidR="00EF4E61" w:rsidRPr="00A60F8E" w:rsidRDefault="00EF4E61" w:rsidP="00EF4E61">
            <w:pP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sz w:val="20"/>
                <w:szCs w:val="20"/>
              </w:rPr>
            </w:pPr>
            <w:r>
              <w:rPr>
                <w:rFonts w:ascii="Arial" w:hAnsi="Arial" w:cs="Arial"/>
                <w:sz w:val="20"/>
                <w:szCs w:val="20"/>
              </w:rPr>
              <w:t>410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10/07/2016</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2016</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B85EF5" w:rsidRDefault="00EF4E61" w:rsidP="00EF4E61">
            <w:pPr>
              <w:ind w:left="144"/>
              <w:rPr>
                <w:rFonts w:ascii="Arial" w:eastAsia="Arial Unicode MS" w:hAnsi="Arial" w:cs="Arial"/>
                <w:sz w:val="20"/>
                <w:szCs w:val="20"/>
              </w:rPr>
            </w:pPr>
            <w:r>
              <w:rPr>
                <w:rFonts w:ascii="Arial" w:eastAsia="Arial Unicode MS" w:hAnsi="Arial" w:cs="Arial"/>
                <w:sz w:val="20"/>
                <w:szCs w:val="20"/>
              </w:rPr>
              <w:t>Matthew-2016</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ByP-3</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52302E" w:rsidRDefault="00EF4E61" w:rsidP="00EF4E61">
            <w:pPr>
              <w:ind w:left="288" w:hanging="221"/>
              <w:jc w:val="center"/>
              <w:rPr>
                <w:rFonts w:ascii="Arial" w:hAnsi="Arial" w:cs="Arial"/>
                <w:sz w:val="20"/>
                <w:szCs w:val="20"/>
              </w:rPr>
            </w:pPr>
            <w:r w:rsidRPr="0052302E">
              <w:rPr>
                <w:rFonts w:ascii="Arial" w:hAnsi="Arial" w:cs="Arial"/>
                <w:sz w:val="20"/>
                <w:szCs w:val="20"/>
              </w:rPr>
              <w:t>415</w:t>
            </w:r>
          </w:p>
        </w:tc>
        <w:tc>
          <w:tcPr>
            <w:tcW w:w="1202" w:type="dxa"/>
            <w:tcBorders>
              <w:top w:val="single" w:sz="4" w:space="0" w:color="auto"/>
              <w:bottom w:val="single" w:sz="4" w:space="0" w:color="auto"/>
            </w:tcBorders>
            <w:vAlign w:val="bottom"/>
          </w:tcPr>
          <w:p w:rsidR="00EF4E61" w:rsidRPr="0052302E" w:rsidRDefault="00EF4E61" w:rsidP="00EF4E61">
            <w:pPr>
              <w:ind w:left="78"/>
              <w:jc w:val="center"/>
              <w:rPr>
                <w:rFonts w:ascii="Arial" w:hAnsi="Arial" w:cs="Arial"/>
                <w:sz w:val="20"/>
                <w:szCs w:val="20"/>
              </w:rPr>
            </w:pPr>
            <w:r w:rsidRPr="0052302E">
              <w:rPr>
                <w:rFonts w:ascii="Arial" w:hAnsi="Arial" w:cs="Arial"/>
                <w:sz w:val="20"/>
                <w:szCs w:val="20"/>
              </w:rPr>
              <w:t>09/10/2017</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52302E" w:rsidRDefault="00EF4E61" w:rsidP="00EF4E61">
            <w:pPr>
              <w:jc w:val="center"/>
              <w:rPr>
                <w:rFonts w:ascii="Arial" w:hAnsi="Arial" w:cs="Arial"/>
                <w:sz w:val="20"/>
                <w:szCs w:val="20"/>
              </w:rPr>
            </w:pPr>
            <w:r w:rsidRPr="0052302E">
              <w:rPr>
                <w:rFonts w:ascii="Arial" w:hAnsi="Arial" w:cs="Arial"/>
                <w:sz w:val="20"/>
                <w:szCs w:val="20"/>
              </w:rPr>
              <w:t>2017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702D20" w:rsidRDefault="00EF4E61" w:rsidP="00EF4E61">
            <w:pPr>
              <w:ind w:left="144"/>
              <w:rPr>
                <w:rFonts w:ascii="Arial" w:eastAsia="Arial Unicode MS" w:hAnsi="Arial" w:cs="Arial"/>
                <w:sz w:val="20"/>
                <w:szCs w:val="20"/>
              </w:rPr>
            </w:pPr>
            <w:r w:rsidRPr="00702D20">
              <w:rPr>
                <w:rFonts w:ascii="Arial" w:eastAsia="Arial Unicode MS" w:hAnsi="Arial" w:cs="Arial"/>
                <w:sz w:val="20"/>
                <w:szCs w:val="20"/>
              </w:rPr>
              <w:t>Irma</w:t>
            </w:r>
            <w:r>
              <w:rPr>
                <w:rFonts w:ascii="Arial" w:eastAsia="Arial Unicode MS" w:hAnsi="Arial" w:cs="Arial"/>
                <w:sz w:val="20"/>
                <w:szCs w:val="20"/>
              </w:rPr>
              <w:t>-2017</w:t>
            </w:r>
          </w:p>
        </w:tc>
        <w:tc>
          <w:tcPr>
            <w:tcW w:w="1166" w:type="dxa"/>
            <w:tcBorders>
              <w:top w:val="single" w:sz="4" w:space="0" w:color="auto"/>
              <w:left w:val="single" w:sz="4" w:space="0" w:color="auto"/>
              <w:bottom w:val="single" w:sz="4" w:space="0" w:color="auto"/>
              <w:right w:val="single" w:sz="12" w:space="0" w:color="auto"/>
            </w:tcBorders>
          </w:tcPr>
          <w:p w:rsidR="00EF4E61" w:rsidRPr="0052302E" w:rsidRDefault="00EF4E61" w:rsidP="00EF4E61">
            <w:pPr>
              <w:jc w:val="center"/>
              <w:rPr>
                <w:rFonts w:ascii="Arial" w:eastAsia="Arial Unicode MS" w:hAnsi="Arial" w:cs="Arial"/>
                <w:sz w:val="20"/>
                <w:szCs w:val="20"/>
              </w:rPr>
            </w:pPr>
            <w:r>
              <w:rPr>
                <w:rFonts w:ascii="Arial" w:eastAsia="Arial Unicode MS" w:hAnsi="Arial" w:cs="Arial"/>
                <w:sz w:val="20"/>
                <w:szCs w:val="20"/>
              </w:rPr>
              <w:t>B-4</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sz w:val="20"/>
                <w:szCs w:val="20"/>
              </w:rPr>
            </w:pPr>
            <w:r>
              <w:rPr>
                <w:rFonts w:ascii="Arial" w:hAnsi="Arial" w:cs="Arial"/>
                <w:sz w:val="20"/>
                <w:szCs w:val="20"/>
              </w:rPr>
              <w:t>420</w:t>
            </w: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hAnsi="Arial" w:cs="Arial"/>
                <w:sz w:val="20"/>
                <w:szCs w:val="20"/>
              </w:rPr>
            </w:pPr>
            <w:r>
              <w:rPr>
                <w:rFonts w:ascii="Arial" w:hAnsi="Arial" w:cs="Arial"/>
                <w:sz w:val="20"/>
                <w:szCs w:val="20"/>
              </w:rPr>
              <w:t>10/08/2017</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r>
              <w:rPr>
                <w:rFonts w:ascii="Arial" w:hAnsi="Arial" w:cs="Arial"/>
                <w:sz w:val="20"/>
                <w:szCs w:val="20"/>
              </w:rPr>
              <w:t>2017</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702D20" w:rsidRDefault="00EF4E61" w:rsidP="00EF4E61">
            <w:pPr>
              <w:ind w:left="144"/>
              <w:rPr>
                <w:rFonts w:ascii="Arial" w:eastAsia="Arial Unicode MS" w:hAnsi="Arial" w:cs="Arial"/>
                <w:sz w:val="20"/>
                <w:szCs w:val="20"/>
              </w:rPr>
            </w:pPr>
            <w:r>
              <w:rPr>
                <w:rFonts w:ascii="Arial" w:eastAsia="Arial Unicode MS" w:hAnsi="Arial" w:cs="Arial"/>
                <w:sz w:val="20"/>
                <w:szCs w:val="20"/>
              </w:rPr>
              <w:t>Nate-2017</w:t>
            </w: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r>
              <w:rPr>
                <w:rFonts w:ascii="Arial" w:eastAsia="Arial Unicode MS" w:hAnsi="Arial" w:cs="Arial"/>
                <w:sz w:val="20"/>
                <w:szCs w:val="20"/>
              </w:rPr>
              <w:t>F-1</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Default="00EF4E61" w:rsidP="00EF4E61">
            <w:pPr>
              <w:ind w:left="288" w:hanging="221"/>
              <w:jc w:val="center"/>
              <w:rPr>
                <w:rFonts w:ascii="Arial" w:hAnsi="Arial" w:cs="Arial"/>
                <w:sz w:val="20"/>
                <w:szCs w:val="20"/>
              </w:rPr>
            </w:pPr>
            <w:r>
              <w:rPr>
                <w:rFonts w:ascii="Arial" w:hAnsi="Arial" w:cs="Arial"/>
                <w:sz w:val="20"/>
                <w:szCs w:val="20"/>
              </w:rPr>
              <w:t>425</w:t>
            </w:r>
          </w:p>
        </w:tc>
        <w:tc>
          <w:tcPr>
            <w:tcW w:w="1202" w:type="dxa"/>
            <w:tcBorders>
              <w:top w:val="single" w:sz="4" w:space="0" w:color="auto"/>
              <w:bottom w:val="single" w:sz="4" w:space="0" w:color="auto"/>
            </w:tcBorders>
            <w:vAlign w:val="bottom"/>
          </w:tcPr>
          <w:p w:rsidR="00EF4E61" w:rsidRDefault="00EF4E61" w:rsidP="00EF4E61">
            <w:pPr>
              <w:ind w:left="78"/>
              <w:jc w:val="center"/>
              <w:rPr>
                <w:rFonts w:ascii="Arial" w:hAnsi="Arial" w:cs="Arial"/>
                <w:sz w:val="20"/>
                <w:szCs w:val="20"/>
              </w:rPr>
            </w:pPr>
            <w:r>
              <w:rPr>
                <w:rFonts w:ascii="Arial" w:hAnsi="Arial" w:cs="Arial"/>
                <w:sz w:val="20"/>
                <w:szCs w:val="20"/>
              </w:rPr>
              <w:t>10/10/2018</w:t>
            </w: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Default="00EF4E61" w:rsidP="00EF4E61">
            <w:pPr>
              <w:jc w:val="center"/>
              <w:rPr>
                <w:rFonts w:ascii="Arial" w:hAnsi="Arial" w:cs="Arial"/>
                <w:sz w:val="20"/>
                <w:szCs w:val="20"/>
              </w:rPr>
            </w:pPr>
            <w:r>
              <w:rPr>
                <w:rFonts w:ascii="Arial" w:hAnsi="Arial" w:cs="Arial"/>
                <w:sz w:val="20"/>
                <w:szCs w:val="20"/>
              </w:rPr>
              <w:t>2018</w:t>
            </w: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Default="00EF4E61" w:rsidP="00EF4E61">
            <w:pPr>
              <w:ind w:left="144"/>
              <w:rPr>
                <w:rFonts w:ascii="Arial" w:eastAsia="Arial Unicode MS" w:hAnsi="Arial" w:cs="Arial"/>
                <w:sz w:val="20"/>
                <w:szCs w:val="20"/>
              </w:rPr>
            </w:pPr>
            <w:r>
              <w:rPr>
                <w:rFonts w:ascii="Arial" w:eastAsia="Arial Unicode MS" w:hAnsi="Arial" w:cs="Arial"/>
                <w:sz w:val="20"/>
                <w:szCs w:val="20"/>
              </w:rPr>
              <w:t>Michael-2018</w:t>
            </w:r>
          </w:p>
        </w:tc>
        <w:tc>
          <w:tcPr>
            <w:tcW w:w="1166" w:type="dxa"/>
            <w:tcBorders>
              <w:top w:val="single" w:sz="4" w:space="0" w:color="auto"/>
              <w:left w:val="single" w:sz="4" w:space="0" w:color="auto"/>
              <w:bottom w:val="single" w:sz="4" w:space="0" w:color="auto"/>
              <w:right w:val="single" w:sz="12" w:space="0" w:color="auto"/>
            </w:tcBorders>
          </w:tcPr>
          <w:p w:rsidR="00EF4E61" w:rsidRDefault="00EF4E61" w:rsidP="00EF4E61">
            <w:pPr>
              <w:jc w:val="center"/>
              <w:rPr>
                <w:rFonts w:ascii="Arial" w:eastAsia="Arial Unicode MS" w:hAnsi="Arial" w:cs="Arial"/>
                <w:sz w:val="20"/>
                <w:szCs w:val="20"/>
              </w:rPr>
            </w:pPr>
            <w:r>
              <w:rPr>
                <w:rFonts w:ascii="Arial" w:eastAsia="Arial Unicode MS" w:hAnsi="Arial" w:cs="Arial"/>
                <w:sz w:val="20"/>
                <w:szCs w:val="20"/>
              </w:rPr>
              <w:t>A-5</w:t>
            </w: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sz w:val="20"/>
                <w:szCs w:val="20"/>
              </w:rPr>
            </w:pPr>
          </w:p>
        </w:tc>
        <w:tc>
          <w:tcPr>
            <w:tcW w:w="1202" w:type="dxa"/>
            <w:tcBorders>
              <w:top w:val="single" w:sz="4" w:space="0" w:color="auto"/>
              <w:bottom w:val="single" w:sz="4" w:space="0" w:color="auto"/>
            </w:tcBorders>
            <w:vAlign w:val="bottom"/>
          </w:tcPr>
          <w:p w:rsidR="00EF4E61" w:rsidRPr="00A60F8E" w:rsidRDefault="00EF4E61" w:rsidP="00EF4E61">
            <w:pPr>
              <w:ind w:left="78"/>
              <w:jc w:val="center"/>
              <w:rPr>
                <w:rFonts w:ascii="Arial" w:hAnsi="Arial" w:cs="Arial"/>
                <w:sz w:val="20"/>
                <w:szCs w:val="20"/>
              </w:rPr>
            </w:pPr>
          </w:p>
        </w:tc>
        <w:tc>
          <w:tcPr>
            <w:tcW w:w="720" w:type="dxa"/>
            <w:tcBorders>
              <w:top w:val="single" w:sz="4" w:space="0" w:color="auto"/>
              <w:bottom w:val="single" w:sz="4"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p>
        </w:tc>
        <w:tc>
          <w:tcPr>
            <w:tcW w:w="2573"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EF4E61" w:rsidRPr="000014D5" w:rsidRDefault="00EF4E61" w:rsidP="00EF4E61">
            <w:pPr>
              <w:ind w:left="144"/>
              <w:rPr>
                <w:rFonts w:ascii="Arial" w:eastAsia="Arial Unicode MS" w:hAnsi="Arial" w:cs="Arial"/>
                <w:b/>
                <w:sz w:val="20"/>
                <w:szCs w:val="20"/>
              </w:rPr>
            </w:pPr>
          </w:p>
        </w:tc>
        <w:tc>
          <w:tcPr>
            <w:tcW w:w="1166" w:type="dxa"/>
            <w:tcBorders>
              <w:top w:val="single" w:sz="4" w:space="0" w:color="auto"/>
              <w:left w:val="single" w:sz="4" w:space="0" w:color="auto"/>
              <w:bottom w:val="single" w:sz="4" w:space="0" w:color="auto"/>
              <w:right w:val="single" w:sz="12" w:space="0" w:color="auto"/>
            </w:tcBorders>
          </w:tcPr>
          <w:p w:rsidR="00EF4E61" w:rsidRPr="00A60F8E" w:rsidRDefault="00EF4E61" w:rsidP="00EF4E61">
            <w:pPr>
              <w:jc w:val="center"/>
              <w:rPr>
                <w:rFonts w:ascii="Arial" w:eastAsia="Arial Unicode MS" w:hAnsi="Arial" w:cs="Arial"/>
                <w:sz w:val="20"/>
                <w:szCs w:val="20"/>
              </w:rPr>
            </w:pPr>
          </w:p>
        </w:tc>
        <w:tc>
          <w:tcPr>
            <w:tcW w:w="1560" w:type="dxa"/>
            <w:tcBorders>
              <w:top w:val="single" w:sz="4" w:space="0" w:color="auto"/>
              <w:left w:val="single" w:sz="12"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c>
          <w:tcPr>
            <w:tcW w:w="1515" w:type="dxa"/>
            <w:tcBorders>
              <w:top w:val="single" w:sz="4" w:space="0" w:color="auto"/>
              <w:bottom w:val="single" w:sz="4" w:space="0" w:color="auto"/>
            </w:tcBorders>
            <w:vAlign w:val="bottom"/>
          </w:tcPr>
          <w:p w:rsidR="00EF4E61" w:rsidRPr="00A60F8E" w:rsidRDefault="00EF4E61" w:rsidP="00EF4E61">
            <w:pPr>
              <w:jc w:val="center"/>
              <w:rPr>
                <w:rFonts w:ascii="Arial" w:eastAsia="Arial Unicode MS" w:hAnsi="Arial" w:cs="Arial"/>
                <w:sz w:val="20"/>
                <w:szCs w:val="20"/>
              </w:rPr>
            </w:pPr>
          </w:p>
        </w:tc>
      </w:tr>
      <w:tr w:rsidR="00EF4E61" w:rsidRPr="00A60F8E" w:rsidTr="00EF4E61">
        <w:trPr>
          <w:trHeight w:val="230"/>
          <w:jc w:val="center"/>
        </w:trPr>
        <w:tc>
          <w:tcPr>
            <w:tcW w:w="654" w:type="dxa"/>
            <w:tcBorders>
              <w:top w:val="single" w:sz="4" w:space="0" w:color="auto"/>
              <w:bottom w:val="single" w:sz="12" w:space="0" w:color="auto"/>
            </w:tcBorders>
            <w:noWrap/>
            <w:tcMar>
              <w:top w:w="15" w:type="dxa"/>
              <w:left w:w="15" w:type="dxa"/>
              <w:bottom w:w="0" w:type="dxa"/>
              <w:right w:w="15" w:type="dxa"/>
            </w:tcMar>
            <w:vAlign w:val="bottom"/>
          </w:tcPr>
          <w:p w:rsidR="00EF4E61" w:rsidRPr="00A60F8E" w:rsidRDefault="00EF4E61" w:rsidP="00EF4E61">
            <w:pPr>
              <w:ind w:left="288" w:hanging="221"/>
              <w:jc w:val="center"/>
              <w:rPr>
                <w:rFonts w:ascii="Arial" w:hAnsi="Arial" w:cs="Arial"/>
                <w:sz w:val="20"/>
                <w:szCs w:val="20"/>
              </w:rPr>
            </w:pPr>
          </w:p>
        </w:tc>
        <w:tc>
          <w:tcPr>
            <w:tcW w:w="1202" w:type="dxa"/>
            <w:tcBorders>
              <w:top w:val="single" w:sz="4" w:space="0" w:color="auto"/>
              <w:bottom w:val="single" w:sz="12" w:space="0" w:color="auto"/>
            </w:tcBorders>
            <w:vAlign w:val="bottom"/>
          </w:tcPr>
          <w:p w:rsidR="00EF4E61" w:rsidRPr="00A60F8E" w:rsidRDefault="00EF4E61" w:rsidP="00EF4E61">
            <w:pPr>
              <w:ind w:left="78"/>
              <w:jc w:val="center"/>
              <w:rPr>
                <w:rFonts w:ascii="Arial" w:hAnsi="Arial" w:cs="Arial"/>
                <w:sz w:val="20"/>
                <w:szCs w:val="20"/>
              </w:rPr>
            </w:pPr>
          </w:p>
        </w:tc>
        <w:tc>
          <w:tcPr>
            <w:tcW w:w="720" w:type="dxa"/>
            <w:tcBorders>
              <w:top w:val="single" w:sz="4" w:space="0" w:color="auto"/>
              <w:bottom w:val="single" w:sz="12" w:space="0" w:color="auto"/>
            </w:tcBorders>
            <w:noWrap/>
            <w:tcMar>
              <w:top w:w="15" w:type="dxa"/>
              <w:left w:w="15" w:type="dxa"/>
              <w:bottom w:w="0" w:type="dxa"/>
              <w:right w:w="15" w:type="dxa"/>
            </w:tcMar>
            <w:vAlign w:val="bottom"/>
          </w:tcPr>
          <w:p w:rsidR="00EF4E61" w:rsidRPr="00A60F8E" w:rsidRDefault="00EF4E61" w:rsidP="00EF4E61">
            <w:pPr>
              <w:jc w:val="center"/>
              <w:rPr>
                <w:rFonts w:ascii="Arial" w:hAnsi="Arial" w:cs="Arial"/>
                <w:sz w:val="20"/>
                <w:szCs w:val="20"/>
              </w:rPr>
            </w:pPr>
          </w:p>
        </w:tc>
        <w:tc>
          <w:tcPr>
            <w:tcW w:w="2573"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EF4E61" w:rsidRPr="000014D5" w:rsidRDefault="00EF4E61" w:rsidP="00EF4E61">
            <w:pPr>
              <w:ind w:left="144"/>
              <w:rPr>
                <w:rFonts w:ascii="Arial" w:hAnsi="Arial" w:cs="Arial"/>
                <w:b/>
                <w:sz w:val="20"/>
                <w:szCs w:val="20"/>
              </w:rPr>
            </w:pPr>
            <w:r w:rsidRPr="000014D5">
              <w:rPr>
                <w:rFonts w:ascii="Arial" w:eastAsia="Arial Unicode MS" w:hAnsi="Arial" w:cs="Arial"/>
                <w:b/>
                <w:sz w:val="20"/>
                <w:szCs w:val="20"/>
              </w:rPr>
              <w:t>Total</w:t>
            </w:r>
          </w:p>
        </w:tc>
        <w:tc>
          <w:tcPr>
            <w:tcW w:w="1166" w:type="dxa"/>
            <w:tcBorders>
              <w:top w:val="single" w:sz="4" w:space="0" w:color="auto"/>
              <w:left w:val="single" w:sz="4" w:space="0" w:color="auto"/>
              <w:bottom w:val="single" w:sz="12" w:space="0" w:color="auto"/>
              <w:right w:val="single" w:sz="12" w:space="0" w:color="auto"/>
            </w:tcBorders>
          </w:tcPr>
          <w:p w:rsidR="00EF4E61" w:rsidRPr="00A60F8E" w:rsidRDefault="00EF4E61" w:rsidP="00EF4E61">
            <w:pPr>
              <w:jc w:val="center"/>
              <w:rPr>
                <w:rFonts w:ascii="Arial" w:eastAsia="Arial Unicode MS" w:hAnsi="Arial" w:cs="Arial"/>
                <w:sz w:val="20"/>
                <w:szCs w:val="20"/>
              </w:rPr>
            </w:pPr>
          </w:p>
        </w:tc>
        <w:tc>
          <w:tcPr>
            <w:tcW w:w="1560" w:type="dxa"/>
            <w:tcBorders>
              <w:top w:val="single" w:sz="4" w:space="0" w:color="auto"/>
              <w:left w:val="single" w:sz="12" w:space="0" w:color="auto"/>
              <w:bottom w:val="single" w:sz="12" w:space="0" w:color="auto"/>
            </w:tcBorders>
            <w:vAlign w:val="bottom"/>
          </w:tcPr>
          <w:p w:rsidR="00EF4E61" w:rsidRPr="00A60F8E" w:rsidRDefault="00EF4E61" w:rsidP="00EF4E61">
            <w:pPr>
              <w:jc w:val="center"/>
              <w:rPr>
                <w:rFonts w:ascii="Arial" w:eastAsia="Arial Unicode MS" w:hAnsi="Arial" w:cs="Arial"/>
                <w:sz w:val="20"/>
                <w:szCs w:val="20"/>
              </w:rPr>
            </w:pPr>
          </w:p>
        </w:tc>
        <w:tc>
          <w:tcPr>
            <w:tcW w:w="1515" w:type="dxa"/>
            <w:tcBorders>
              <w:top w:val="single" w:sz="4" w:space="0" w:color="auto"/>
              <w:bottom w:val="single" w:sz="12" w:space="0" w:color="auto"/>
            </w:tcBorders>
            <w:vAlign w:val="bottom"/>
          </w:tcPr>
          <w:p w:rsidR="00EF4E61" w:rsidRPr="00A60F8E" w:rsidRDefault="00EF4E61" w:rsidP="00EF4E61">
            <w:pPr>
              <w:jc w:val="center"/>
              <w:rPr>
                <w:rFonts w:ascii="Arial" w:eastAsia="Arial Unicode MS" w:hAnsi="Arial" w:cs="Arial"/>
                <w:sz w:val="20"/>
                <w:szCs w:val="20"/>
              </w:rPr>
            </w:pPr>
          </w:p>
        </w:tc>
      </w:tr>
    </w:tbl>
    <w:p w:rsidR="00EF4E61" w:rsidRDefault="00EF4E61" w:rsidP="00EF4E61">
      <w:pPr>
        <w:tabs>
          <w:tab w:val="left" w:pos="360"/>
        </w:tabs>
        <w:rPr>
          <w:color w:val="0000FF"/>
          <w:u w:val="single"/>
        </w:rPr>
      </w:pPr>
    </w:p>
    <w:p w:rsidR="00EF4E61" w:rsidRDefault="00EF4E61" w:rsidP="00EF4E61">
      <w:pPr>
        <w:tabs>
          <w:tab w:val="left" w:pos="360"/>
        </w:tabs>
        <w:jc w:val="both"/>
      </w:pPr>
      <w:r>
        <w:t xml:space="preserve">Note: </w:t>
      </w:r>
      <w:r w:rsidRPr="005D77D9">
        <w:t>Total dollar contribution</w:t>
      </w:r>
      <w:r>
        <w:t>s</w:t>
      </w:r>
      <w:r w:rsidRPr="005D77D9">
        <w:t xml:space="preserve"> should agree with the total average annual zero deductible statewide </w:t>
      </w:r>
      <w:r>
        <w:t xml:space="preserve">hurricane </w:t>
      </w:r>
      <w:r w:rsidRPr="005D77D9">
        <w:t>loss costs provided in Form S-5</w:t>
      </w:r>
      <w:r>
        <w:t>, Average Annual Zero Deductible Statewide Hurricane Loss Costs – Historical versus Modeled</w:t>
      </w:r>
      <w:r w:rsidRPr="005D77D9">
        <w:t>.</w:t>
      </w:r>
    </w:p>
    <w:p w:rsidR="00EF4E61" w:rsidRDefault="00EF4E61" w:rsidP="00EF4E61">
      <w:pPr>
        <w:tabs>
          <w:tab w:val="left" w:pos="360"/>
        </w:tabs>
        <w:jc w:val="center"/>
        <w:rPr>
          <w:rFonts w:ascii="Arial" w:hAnsi="Arial" w:cs="Arial"/>
          <w:b/>
          <w:sz w:val="28"/>
          <w:szCs w:val="28"/>
        </w:rPr>
      </w:pPr>
      <w:r>
        <w:rPr>
          <w:rFonts w:ascii="Arial" w:hAnsi="Arial" w:cs="Arial"/>
          <w:b/>
          <w:sz w:val="28"/>
          <w:szCs w:val="28"/>
        </w:rPr>
        <w:br w:type="page"/>
      </w:r>
      <w:r>
        <w:rPr>
          <w:rFonts w:ascii="Arial" w:hAnsi="Arial" w:cs="Arial"/>
          <w:b/>
          <w:noProof/>
          <w:sz w:val="20"/>
          <w:szCs w:val="28"/>
        </w:rPr>
        <w:lastRenderedPageBreak/>
        <mc:AlternateContent>
          <mc:Choice Requires="wps">
            <w:drawing>
              <wp:anchor distT="0" distB="0" distL="114300" distR="114300" simplePos="0" relativeHeight="251750400" behindDoc="1" locked="0" layoutInCell="1" allowOverlap="1" wp14:anchorId="084CCD95" wp14:editId="05777452">
                <wp:simplePos x="0" y="0"/>
                <wp:positionH relativeFrom="column">
                  <wp:posOffset>1463039</wp:posOffset>
                </wp:positionH>
                <wp:positionV relativeFrom="paragraph">
                  <wp:posOffset>-137160</wp:posOffset>
                </wp:positionV>
                <wp:extent cx="3053301" cy="492981"/>
                <wp:effectExtent l="0" t="0" r="90170" b="97790"/>
                <wp:wrapNone/>
                <wp:docPr id="2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301"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C06FC" id="Rectangle 71" o:spid="_x0000_s1026" style="position:absolute;margin-left:115.2pt;margin-top:-10.8pt;width:240.4pt;height:38.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" fillcolor="#eaeaea" strokeweight="1pt">
                <v:shadow on="t" offset="6pt,6pt"/>
              </v:rect>
            </w:pict>
          </mc:Fallback>
        </mc:AlternateContent>
      </w:r>
      <w:r>
        <w:rPr>
          <w:rFonts w:ascii="Arial" w:hAnsi="Arial" w:cs="Arial"/>
          <w:b/>
          <w:sz w:val="28"/>
          <w:szCs w:val="28"/>
        </w:rPr>
        <w:t>Form A-3: Hurricane Losses</w:t>
      </w:r>
    </w:p>
    <w:p w:rsidR="00EF4E61" w:rsidRPr="0096226E" w:rsidRDefault="00EF4E61" w:rsidP="00EF4E61">
      <w:pPr>
        <w:jc w:val="center"/>
        <w:rPr>
          <w:rFonts w:ascii="Arial" w:hAnsi="Arial" w:cs="Arial"/>
          <w:b/>
        </w:rPr>
      </w:pPr>
    </w:p>
    <w:p w:rsidR="00EF4E61" w:rsidRPr="0096226E" w:rsidRDefault="00EF4E61" w:rsidP="00EF4E61">
      <w:pPr>
        <w:jc w:val="center"/>
        <w:rPr>
          <w:rFonts w:ascii="Arial" w:hAnsi="Arial" w:cs="Arial"/>
          <w:b/>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modeling organization’s ability to replicate reasonably historical hurricane losses.</w:t>
      </w:r>
    </w:p>
    <w:p w:rsidR="00EF4E61" w:rsidRPr="00C8233A" w:rsidRDefault="00EF4E61" w:rsidP="00EF4E61">
      <w:pPr>
        <w:rPr>
          <w:rFonts w:ascii="Arial" w:hAnsi="Arial" w:cs="Arial"/>
          <w:b/>
        </w:rPr>
      </w:pPr>
    </w:p>
    <w:p w:rsidR="00EF4E61" w:rsidRDefault="00EF4E61" w:rsidP="00FE2DEE">
      <w:pPr>
        <w:pStyle w:val="ListParagraph"/>
        <w:numPr>
          <w:ilvl w:val="0"/>
          <w:numId w:val="175"/>
        </w:numPr>
        <w:ind w:left="360"/>
        <w:jc w:val="both"/>
        <w:rPr>
          <w:bCs/>
          <w:szCs w:val="28"/>
        </w:rPr>
      </w:pPr>
      <w:r>
        <w:rPr>
          <w:bCs/>
          <w:szCs w:val="28"/>
        </w:rPr>
        <w:t>One or more automated programs or scripts shall be used to generate and arrange the data in Form A-3, Hurricane Losses.</w:t>
      </w:r>
    </w:p>
    <w:p w:rsidR="00EF4E61" w:rsidRDefault="00EF4E61" w:rsidP="00EF4E61">
      <w:pPr>
        <w:pStyle w:val="ListParagraph"/>
        <w:ind w:left="360"/>
        <w:jc w:val="both"/>
        <w:rPr>
          <w:bCs/>
          <w:szCs w:val="28"/>
        </w:rPr>
      </w:pPr>
    </w:p>
    <w:p w:rsidR="00EF4E61" w:rsidRPr="003B65B9" w:rsidRDefault="00EF4E61" w:rsidP="00FE2DEE">
      <w:pPr>
        <w:pStyle w:val="ListParagraph"/>
        <w:numPr>
          <w:ilvl w:val="0"/>
          <w:numId w:val="175"/>
        </w:numPr>
        <w:ind w:left="360"/>
        <w:jc w:val="both"/>
        <w:rPr>
          <w:bCs/>
          <w:szCs w:val="28"/>
        </w:rPr>
      </w:pPr>
      <w:r w:rsidRPr="003B65B9">
        <w:rPr>
          <w:bCs/>
          <w:szCs w:val="28"/>
        </w:rPr>
        <w:t xml:space="preserve">Provide the percentage of residential zero deductible </w:t>
      </w:r>
      <w:r>
        <w:rPr>
          <w:bCs/>
          <w:szCs w:val="28"/>
        </w:rPr>
        <w:t xml:space="preserve">hurricane </w:t>
      </w:r>
      <w:r w:rsidRPr="003B65B9">
        <w:rPr>
          <w:bCs/>
          <w:szCs w:val="28"/>
        </w:rPr>
        <w:t xml:space="preserve">losses, rounded to four decimal places, and the monetary contribution from </w:t>
      </w:r>
      <w:r>
        <w:rPr>
          <w:bCs/>
          <w:szCs w:val="28"/>
        </w:rPr>
        <w:t xml:space="preserve">Hurricane Hermine (2016), Hurricane Matthew (2016), Hurricane Irma (2017), and Hurricane Michael (2018) </w:t>
      </w:r>
      <w:r w:rsidRPr="003B65B9">
        <w:rPr>
          <w:bCs/>
          <w:szCs w:val="28"/>
        </w:rPr>
        <w:t xml:space="preserve">for each affected ZIP Code. Include all ZIP Codes where </w:t>
      </w:r>
      <w:r>
        <w:rPr>
          <w:bCs/>
          <w:szCs w:val="28"/>
        </w:rPr>
        <w:t xml:space="preserve">hurricane </w:t>
      </w:r>
      <w:r w:rsidRPr="003B65B9">
        <w:rPr>
          <w:bCs/>
          <w:szCs w:val="28"/>
        </w:rPr>
        <w:t>losses are equal to or greater than $500,000.</w:t>
      </w:r>
    </w:p>
    <w:p w:rsidR="00EF4E61" w:rsidRPr="00E41D80" w:rsidRDefault="00EF4E61" w:rsidP="00EF4E61">
      <w:pPr>
        <w:tabs>
          <w:tab w:val="num" w:pos="360"/>
        </w:tabs>
        <w:jc w:val="both"/>
      </w:pPr>
    </w:p>
    <w:p w:rsidR="00EF4E61" w:rsidRPr="003B65B9" w:rsidRDefault="00EF4E61" w:rsidP="00EF4E61">
      <w:pPr>
        <w:tabs>
          <w:tab w:val="num" w:pos="360"/>
        </w:tabs>
        <w:ind w:left="360"/>
        <w:jc w:val="both"/>
        <w:rPr>
          <w:b/>
          <w:i/>
        </w:rPr>
      </w:pPr>
      <w:r w:rsidRPr="00AA6FAD">
        <w:t>Use</w:t>
      </w:r>
      <w:r>
        <w:t xml:space="preserve"> the 2017 Florida Hurricane Catastrophe Fund personal and commercial residential zero deductible exposure data provided in the file named </w:t>
      </w:r>
      <w:r w:rsidRPr="000D1E10">
        <w:rPr>
          <w:i/>
        </w:rPr>
        <w:t>“hlpm201</w:t>
      </w:r>
      <w:r>
        <w:rPr>
          <w:i/>
        </w:rPr>
        <w:t>7</w:t>
      </w:r>
      <w:r w:rsidRPr="000D1E10">
        <w:rPr>
          <w:i/>
        </w:rPr>
        <w:t>c.</w:t>
      </w:r>
      <w:r>
        <w:rPr>
          <w:i/>
        </w:rPr>
        <w:t>zip</w:t>
      </w:r>
      <w:r w:rsidRPr="000D1E10">
        <w:rPr>
          <w:i/>
        </w:rPr>
        <w:t>.”</w:t>
      </w:r>
    </w:p>
    <w:p w:rsidR="00EF4E61" w:rsidRDefault="00EF4E61" w:rsidP="00EF4E61">
      <w:pPr>
        <w:tabs>
          <w:tab w:val="num" w:pos="360"/>
        </w:tabs>
        <w:ind w:left="360"/>
        <w:jc w:val="both"/>
      </w:pPr>
    </w:p>
    <w:p w:rsidR="00EF4E61" w:rsidRDefault="00EF4E61" w:rsidP="00EF4E61">
      <w:pPr>
        <w:tabs>
          <w:tab w:val="num" w:pos="360"/>
        </w:tabs>
        <w:ind w:left="360"/>
        <w:jc w:val="both"/>
      </w:pPr>
      <w:r>
        <w:t>Rather than using directly a specified published windfield, the winds underlying the hurricane loss cost calculations must be produced by the hurricane model being evaluated and should be the same hurricane parameters as used in completing Form A-2, Base Hurricane Storm Set Statewide Hurricane Losses.</w:t>
      </w:r>
    </w:p>
    <w:p w:rsidR="00EF4E61" w:rsidRPr="00E41D80" w:rsidRDefault="00EF4E61" w:rsidP="00EF4E61">
      <w:pPr>
        <w:tabs>
          <w:tab w:val="num" w:pos="360"/>
        </w:tabs>
        <w:ind w:left="360" w:hanging="360"/>
        <w:jc w:val="both"/>
      </w:pPr>
    </w:p>
    <w:p w:rsidR="00EF4E61" w:rsidRDefault="00EF4E61" w:rsidP="00EF4E61">
      <w:pPr>
        <w:tabs>
          <w:tab w:val="num" w:pos="450"/>
        </w:tabs>
        <w:ind w:left="360" w:hanging="360"/>
        <w:jc w:val="both"/>
      </w:pPr>
      <w:r>
        <w:t>C.</w:t>
      </w:r>
      <w:r>
        <w:tab/>
        <w:t xml:space="preserve">Provide </w:t>
      </w:r>
      <w:r>
        <w:rPr>
          <w:bCs/>
        </w:rPr>
        <w:t>maps color-coded by ZIP Code depicting the percentage of total residential hurricane losses from each hurricane: Hurricane Hermine (2016), Hurricane Matthew (2016), Hurricane Irma (2017), and Hurricane Michael (2018), usin</w:t>
      </w:r>
      <w:r w:rsidR="00E27070">
        <w:rPr>
          <w:bCs/>
        </w:rPr>
        <w:t>g the following interval coding.</w:t>
      </w:r>
    </w:p>
    <w:p w:rsidR="00EF4E61" w:rsidRPr="003D6E9D" w:rsidRDefault="00EF4E61" w:rsidP="00EF4E61">
      <w:pPr>
        <w:jc w:val="both"/>
        <w:rPr>
          <w:bCs/>
        </w:rPr>
      </w:pPr>
    </w:p>
    <w:p w:rsidR="00EF4E61" w:rsidRDefault="00EF4E61" w:rsidP="00EF4E61">
      <w:pPr>
        <w:ind w:left="1440"/>
        <w:jc w:val="both"/>
        <w:rPr>
          <w:bCs/>
        </w:rPr>
      </w:pPr>
      <w:r>
        <w:rPr>
          <w:bCs/>
        </w:rPr>
        <w:t>Red</w:t>
      </w:r>
      <w:r>
        <w:rPr>
          <w:bCs/>
        </w:rPr>
        <w:tab/>
      </w:r>
      <w:r>
        <w:rPr>
          <w:bCs/>
        </w:rPr>
        <w:tab/>
      </w:r>
      <w:r>
        <w:rPr>
          <w:bCs/>
        </w:rPr>
        <w:tab/>
        <w:t>Over 5%</w:t>
      </w:r>
    </w:p>
    <w:p w:rsidR="00EF4E61" w:rsidRDefault="00EF4E61" w:rsidP="00EF4E61">
      <w:pPr>
        <w:ind w:left="1440"/>
        <w:jc w:val="both"/>
        <w:rPr>
          <w:bCs/>
        </w:rPr>
      </w:pPr>
      <w:r>
        <w:rPr>
          <w:bCs/>
        </w:rPr>
        <w:t>Light Red</w:t>
      </w:r>
      <w:r>
        <w:rPr>
          <w:bCs/>
        </w:rPr>
        <w:tab/>
      </w:r>
      <w:r>
        <w:rPr>
          <w:bCs/>
        </w:rPr>
        <w:tab/>
        <w:t>2% to 5%</w:t>
      </w:r>
    </w:p>
    <w:p w:rsidR="00EF4E61" w:rsidRDefault="00EF4E61" w:rsidP="00EF4E61">
      <w:pPr>
        <w:ind w:left="1440"/>
        <w:jc w:val="both"/>
        <w:rPr>
          <w:bCs/>
        </w:rPr>
      </w:pPr>
      <w:r>
        <w:rPr>
          <w:bCs/>
        </w:rPr>
        <w:t>Pink</w:t>
      </w:r>
      <w:r>
        <w:rPr>
          <w:bCs/>
        </w:rPr>
        <w:tab/>
      </w:r>
      <w:r>
        <w:rPr>
          <w:bCs/>
        </w:rPr>
        <w:tab/>
      </w:r>
      <w:r>
        <w:rPr>
          <w:bCs/>
        </w:rPr>
        <w:tab/>
        <w:t>1% to 2%</w:t>
      </w:r>
    </w:p>
    <w:p w:rsidR="00EF4E61" w:rsidRDefault="00EF4E61" w:rsidP="00EF4E61">
      <w:pPr>
        <w:ind w:left="1440"/>
        <w:jc w:val="both"/>
        <w:rPr>
          <w:bCs/>
        </w:rPr>
      </w:pPr>
      <w:r>
        <w:rPr>
          <w:bCs/>
        </w:rPr>
        <w:t>Light Pink</w:t>
      </w:r>
      <w:r>
        <w:rPr>
          <w:bCs/>
        </w:rPr>
        <w:tab/>
      </w:r>
      <w:r>
        <w:rPr>
          <w:bCs/>
        </w:rPr>
        <w:tab/>
        <w:t>0.5% to 1%</w:t>
      </w:r>
    </w:p>
    <w:p w:rsidR="00EF4E61" w:rsidRDefault="00EF4E61" w:rsidP="00EF4E61">
      <w:pPr>
        <w:ind w:left="1440"/>
        <w:jc w:val="both"/>
        <w:rPr>
          <w:bCs/>
        </w:rPr>
      </w:pPr>
      <w:r>
        <w:rPr>
          <w:bCs/>
        </w:rPr>
        <w:t>Light Blue</w:t>
      </w:r>
      <w:r>
        <w:rPr>
          <w:bCs/>
        </w:rPr>
        <w:tab/>
      </w:r>
      <w:r>
        <w:rPr>
          <w:bCs/>
        </w:rPr>
        <w:tab/>
        <w:t>0.2% to 0.5%</w:t>
      </w:r>
    </w:p>
    <w:p w:rsidR="00EF4E61" w:rsidRDefault="00EF4E61" w:rsidP="00EF4E61">
      <w:pPr>
        <w:ind w:left="1440"/>
        <w:jc w:val="both"/>
        <w:rPr>
          <w:bCs/>
        </w:rPr>
      </w:pPr>
      <w:r>
        <w:rPr>
          <w:bCs/>
        </w:rPr>
        <w:t>Medium Blue</w:t>
      </w:r>
      <w:r>
        <w:rPr>
          <w:bCs/>
        </w:rPr>
        <w:tab/>
      </w:r>
      <w:r>
        <w:rPr>
          <w:bCs/>
        </w:rPr>
        <w:tab/>
        <w:t>0.1% to 0.2%</w:t>
      </w:r>
    </w:p>
    <w:p w:rsidR="00EF4E61" w:rsidRDefault="00EF4E61" w:rsidP="00EF4E61">
      <w:pPr>
        <w:ind w:left="1440"/>
        <w:jc w:val="both"/>
      </w:pPr>
      <w:r>
        <w:rPr>
          <w:bCs/>
        </w:rPr>
        <w:t>Blue</w:t>
      </w:r>
      <w:r>
        <w:rPr>
          <w:bCs/>
        </w:rPr>
        <w:tab/>
      </w:r>
      <w:r>
        <w:rPr>
          <w:bCs/>
        </w:rPr>
        <w:tab/>
      </w:r>
      <w:r>
        <w:rPr>
          <w:bCs/>
        </w:rPr>
        <w:tab/>
        <w:t xml:space="preserve">Below 0.1%   </w:t>
      </w:r>
    </w:p>
    <w:p w:rsidR="00EF4E61" w:rsidRPr="00971FFB" w:rsidRDefault="00EF4E61" w:rsidP="00EF4E61">
      <w:pPr>
        <w:tabs>
          <w:tab w:val="num" w:pos="360"/>
        </w:tabs>
        <w:ind w:hanging="360"/>
        <w:jc w:val="both"/>
      </w:pPr>
    </w:p>
    <w:p w:rsidR="00EF4E61" w:rsidRPr="003B65B9" w:rsidRDefault="00EF4E61" w:rsidP="00EF4E61">
      <w:pPr>
        <w:tabs>
          <w:tab w:val="num" w:pos="360"/>
        </w:tabs>
        <w:jc w:val="both"/>
      </w:pPr>
      <w:r>
        <w:t xml:space="preserve">D. </w:t>
      </w:r>
      <w:r>
        <w:tab/>
        <w:t>Plot t</w:t>
      </w:r>
      <w:r w:rsidRPr="003B65B9">
        <w:t>he relevant storm track on each map.</w:t>
      </w:r>
    </w:p>
    <w:p w:rsidR="00EF4E61" w:rsidRPr="00971FFB" w:rsidRDefault="00EF4E61" w:rsidP="00EF4E61">
      <w:pPr>
        <w:tabs>
          <w:tab w:val="num" w:pos="360"/>
        </w:tabs>
        <w:ind w:hanging="360"/>
        <w:jc w:val="both"/>
      </w:pPr>
    </w:p>
    <w:p w:rsidR="00EF4E61" w:rsidRDefault="00EF4E61" w:rsidP="00EF4E61">
      <w:pPr>
        <w:tabs>
          <w:tab w:val="left" w:pos="450"/>
        </w:tabs>
        <w:ind w:left="360" w:hanging="360"/>
        <w:jc w:val="both"/>
      </w:pPr>
      <w:r>
        <w:rPr>
          <w:bCs/>
          <w:iCs/>
        </w:rPr>
        <w:t>E.</w:t>
      </w:r>
      <w:r>
        <w:rPr>
          <w:bCs/>
          <w:iCs/>
        </w:rPr>
        <w:tab/>
        <w:t>P</w:t>
      </w:r>
      <w:r>
        <w:t>rovide this form in Excel format. The file name shall include the abbreviated name of the modeling organization, the hurricane standards year, and the form name. Also include Form A-3, Hurricane Losses, in a submission appendix.</w:t>
      </w:r>
    </w:p>
    <w:p w:rsidR="00EF4E61" w:rsidRDefault="00EF4E61" w:rsidP="00EF4E61">
      <w:pPr>
        <w:tabs>
          <w:tab w:val="left" w:pos="360"/>
        </w:tabs>
        <w:ind w:left="360" w:hanging="360"/>
        <w:jc w:val="both"/>
      </w:pPr>
    </w:p>
    <w:p w:rsidR="00EF4E61" w:rsidRDefault="00EF4E61" w:rsidP="00EF4E61">
      <w:r>
        <w:br w:type="page"/>
      </w:r>
    </w:p>
    <w:p w:rsidR="00EF4E61" w:rsidRDefault="00EF4E61" w:rsidP="00EF4E61">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752448" behindDoc="1" locked="0" layoutInCell="1" allowOverlap="1" wp14:anchorId="52B62130" wp14:editId="30241F81">
                <wp:simplePos x="0" y="0"/>
                <wp:positionH relativeFrom="margin">
                  <wp:posOffset>1479688</wp:posOffset>
                </wp:positionH>
                <wp:positionV relativeFrom="paragraph">
                  <wp:posOffset>-150191</wp:posOffset>
                </wp:positionV>
                <wp:extent cx="3053301" cy="492981"/>
                <wp:effectExtent l="0" t="0" r="90170" b="97790"/>
                <wp:wrapNone/>
                <wp:docPr id="2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301"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26F93" id="Rectangle 71" o:spid="_x0000_s1026" style="position:absolute;margin-left:116.5pt;margin-top:-11.85pt;width:240.4pt;height:38.8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" fillcolor="#eaeaea" strokeweight="1pt">
                <v:shadow on="t" offset="6pt,6pt"/>
                <w10:wrap anchorx="margin"/>
              </v:rect>
            </w:pict>
          </mc:Fallback>
        </mc:AlternateContent>
      </w:r>
      <w:r>
        <w:rPr>
          <w:rFonts w:ascii="Arial" w:hAnsi="Arial" w:cs="Arial"/>
          <w:b/>
          <w:sz w:val="28"/>
          <w:szCs w:val="28"/>
        </w:rPr>
        <w:t>Form A-3: Hurricane Losses</w:t>
      </w:r>
    </w:p>
    <w:p w:rsidR="00EF4E61" w:rsidRDefault="00EF4E61" w:rsidP="00EF4E61">
      <w:pPr>
        <w:tabs>
          <w:tab w:val="left" w:pos="360"/>
        </w:tabs>
        <w:ind w:left="360" w:hanging="360"/>
        <w:jc w:val="both"/>
      </w:pPr>
    </w:p>
    <w:p w:rsidR="00EF4E61" w:rsidRDefault="00EF4E61" w:rsidP="00EF4E61">
      <w:pPr>
        <w:tabs>
          <w:tab w:val="left" w:pos="360"/>
        </w:tabs>
        <w:ind w:left="360" w:hanging="360"/>
        <w:jc w:val="both"/>
      </w:pPr>
    </w:p>
    <w:tbl>
      <w:tblPr>
        <w:tblStyle w:val="TableGrid"/>
        <w:tblW w:w="9705" w:type="dxa"/>
        <w:tblLayout w:type="fixed"/>
        <w:tblLook w:val="04A0" w:firstRow="1" w:lastRow="0" w:firstColumn="1" w:lastColumn="0" w:noHBand="0" w:noVBand="1"/>
      </w:tblPr>
      <w:tblGrid>
        <w:gridCol w:w="975"/>
        <w:gridCol w:w="1440"/>
        <w:gridCol w:w="810"/>
        <w:gridCol w:w="1350"/>
        <w:gridCol w:w="810"/>
        <w:gridCol w:w="1350"/>
        <w:gridCol w:w="810"/>
        <w:gridCol w:w="1350"/>
        <w:gridCol w:w="810"/>
      </w:tblGrid>
      <w:tr w:rsidR="00EF4E61" w:rsidRPr="00C407EB" w:rsidTr="00EF4E61">
        <w:tc>
          <w:tcPr>
            <w:tcW w:w="975" w:type="dxa"/>
            <w:vMerge w:val="restart"/>
            <w:tcBorders>
              <w:top w:val="single" w:sz="12" w:space="0" w:color="auto"/>
              <w:left w:val="single" w:sz="12" w:space="0" w:color="auto"/>
              <w:bottom w:val="single" w:sz="12" w:space="0" w:color="auto"/>
              <w:right w:val="single" w:sz="12" w:space="0" w:color="auto"/>
            </w:tcBorders>
            <w:vAlign w:val="center"/>
          </w:tcPr>
          <w:p w:rsidR="00EF4E61" w:rsidRPr="00426711" w:rsidRDefault="00EF4E61" w:rsidP="00EF4E61">
            <w:pPr>
              <w:tabs>
                <w:tab w:val="left" w:pos="360"/>
              </w:tabs>
              <w:spacing w:before="60" w:after="60"/>
              <w:jc w:val="center"/>
              <w:rPr>
                <w:rFonts w:ascii="Arial" w:hAnsi="Arial" w:cs="Arial"/>
                <w:sz w:val="18"/>
                <w:szCs w:val="18"/>
              </w:rPr>
            </w:pPr>
            <w:r w:rsidRPr="00426711">
              <w:rPr>
                <w:sz w:val="18"/>
                <w:szCs w:val="18"/>
              </w:rPr>
              <w:br w:type="page"/>
            </w:r>
            <w:r w:rsidRPr="00C407EB">
              <w:rPr>
                <w:rFonts w:ascii="Arial" w:hAnsi="Arial" w:cs="Arial"/>
                <w:sz w:val="16"/>
                <w:szCs w:val="16"/>
              </w:rPr>
              <w:t>ZIP Code</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rsidR="00EF4E61" w:rsidRPr="00426711" w:rsidRDefault="00EF4E61" w:rsidP="00EF4E6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Hermine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EF4E61" w:rsidRPr="00426711" w:rsidRDefault="00EF4E61" w:rsidP="00EF4E6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Matthew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EF4E61" w:rsidRPr="00426711" w:rsidRDefault="00EF4E61" w:rsidP="00EF4E6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Irma    (2017)</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rsidR="00EF4E61" w:rsidRPr="00426711" w:rsidRDefault="00EF4E61" w:rsidP="00EF4E6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Michael (2018)</w:t>
            </w:r>
          </w:p>
        </w:tc>
      </w:tr>
      <w:tr w:rsidR="00EF4E61" w:rsidRPr="00C407EB" w:rsidTr="00EF4E61">
        <w:tc>
          <w:tcPr>
            <w:tcW w:w="975" w:type="dxa"/>
            <w:vMerge/>
            <w:tcBorders>
              <w:left w:val="single" w:sz="12" w:space="0" w:color="auto"/>
              <w:bottom w:val="single" w:sz="12" w:space="0" w:color="auto"/>
              <w:right w:val="single" w:sz="12" w:space="0" w:color="auto"/>
            </w:tcBorders>
          </w:tcPr>
          <w:p w:rsidR="00EF4E61" w:rsidRPr="00C407EB" w:rsidRDefault="00EF4E61" w:rsidP="00EF4E61">
            <w:pPr>
              <w:tabs>
                <w:tab w:val="left" w:pos="360"/>
              </w:tabs>
              <w:jc w:val="center"/>
              <w:rPr>
                <w:rFonts w:ascii="Arial" w:hAnsi="Arial" w:cs="Arial"/>
                <w:sz w:val="16"/>
                <w:szCs w:val="16"/>
              </w:rPr>
            </w:pPr>
          </w:p>
        </w:tc>
        <w:tc>
          <w:tcPr>
            <w:tcW w:w="1440" w:type="dxa"/>
            <w:tcBorders>
              <w:top w:val="single" w:sz="12" w:space="0" w:color="auto"/>
              <w:left w:val="single" w:sz="12" w:space="0" w:color="auto"/>
              <w:bottom w:val="single" w:sz="12" w:space="0" w:color="auto"/>
            </w:tcBorders>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vAlign w:val="center"/>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350" w:type="dxa"/>
            <w:tcBorders>
              <w:top w:val="single" w:sz="12" w:space="0" w:color="auto"/>
              <w:left w:val="single" w:sz="12" w:space="0" w:color="auto"/>
              <w:bottom w:val="single" w:sz="12" w:space="0" w:color="auto"/>
            </w:tcBorders>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vAlign w:val="center"/>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350" w:type="dxa"/>
            <w:tcBorders>
              <w:top w:val="single" w:sz="12" w:space="0" w:color="auto"/>
              <w:left w:val="single" w:sz="12" w:space="0" w:color="auto"/>
              <w:bottom w:val="single" w:sz="12" w:space="0" w:color="auto"/>
            </w:tcBorders>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vAlign w:val="center"/>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Percent of Losses (%)</w:t>
            </w:r>
          </w:p>
        </w:tc>
        <w:tc>
          <w:tcPr>
            <w:tcW w:w="1350" w:type="dxa"/>
            <w:tcBorders>
              <w:top w:val="single" w:sz="12" w:space="0" w:color="auto"/>
              <w:left w:val="single" w:sz="12" w:space="0" w:color="auto"/>
              <w:bottom w:val="single" w:sz="12" w:space="0" w:color="auto"/>
            </w:tcBorders>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Personal &amp; Commercial Residential Monetary Contribution ($)</w:t>
            </w:r>
          </w:p>
        </w:tc>
        <w:tc>
          <w:tcPr>
            <w:tcW w:w="810" w:type="dxa"/>
            <w:tcBorders>
              <w:top w:val="single" w:sz="12" w:space="0" w:color="auto"/>
              <w:bottom w:val="single" w:sz="12" w:space="0" w:color="auto"/>
              <w:right w:val="single" w:sz="12" w:space="0" w:color="auto"/>
            </w:tcBorders>
            <w:vAlign w:val="center"/>
          </w:tcPr>
          <w:p w:rsidR="00EF4E61" w:rsidRPr="00C407EB" w:rsidRDefault="00EF4E61" w:rsidP="00EF4E61">
            <w:pPr>
              <w:tabs>
                <w:tab w:val="left" w:pos="360"/>
              </w:tabs>
              <w:jc w:val="center"/>
              <w:rPr>
                <w:rFonts w:ascii="Arial" w:hAnsi="Arial" w:cs="Arial"/>
                <w:sz w:val="16"/>
                <w:szCs w:val="16"/>
              </w:rPr>
            </w:pPr>
            <w:r w:rsidRPr="00C407EB">
              <w:rPr>
                <w:rFonts w:ascii="Arial" w:hAnsi="Arial" w:cs="Arial"/>
                <w:sz w:val="16"/>
                <w:szCs w:val="16"/>
              </w:rPr>
              <w:t>Percent of Losses (%)</w:t>
            </w:r>
          </w:p>
        </w:tc>
      </w:tr>
      <w:tr w:rsidR="00EF4E61" w:rsidRPr="00426711" w:rsidTr="00EF4E61">
        <w:tc>
          <w:tcPr>
            <w:tcW w:w="975" w:type="dxa"/>
            <w:tcBorders>
              <w:top w:val="single" w:sz="12" w:space="0" w:color="auto"/>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top w:val="single" w:sz="12" w:space="0" w:color="auto"/>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right w:val="single" w:sz="12" w:space="0" w:color="auto"/>
            </w:tcBorders>
          </w:tcPr>
          <w:p w:rsidR="00EF4E61" w:rsidRPr="00426711" w:rsidRDefault="00EF4E61" w:rsidP="00EF4E61">
            <w:pPr>
              <w:tabs>
                <w:tab w:val="left" w:pos="360"/>
              </w:tabs>
              <w:spacing w:before="80"/>
              <w:jc w:val="both"/>
              <w:rPr>
                <w:rFonts w:ascii="Arial" w:hAnsi="Arial" w:cs="Arial"/>
              </w:rPr>
            </w:pPr>
          </w:p>
        </w:tc>
      </w:tr>
      <w:tr w:rsidR="00EF4E61" w:rsidRPr="00426711" w:rsidTr="00EF4E61">
        <w:tc>
          <w:tcPr>
            <w:tcW w:w="975" w:type="dxa"/>
            <w:tcBorders>
              <w:left w:val="single" w:sz="12" w:space="0" w:color="auto"/>
              <w:bottom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440" w:type="dxa"/>
            <w:tcBorders>
              <w:left w:val="single" w:sz="12" w:space="0" w:color="auto"/>
              <w:bottom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rsidR="00EF4E61" w:rsidRPr="00426711" w:rsidRDefault="00EF4E61" w:rsidP="00EF4E6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rsidR="00EF4E61" w:rsidRPr="00426711" w:rsidRDefault="00EF4E61" w:rsidP="00EF4E61">
            <w:pPr>
              <w:tabs>
                <w:tab w:val="left" w:pos="360"/>
              </w:tabs>
              <w:spacing w:before="80"/>
              <w:jc w:val="both"/>
              <w:rPr>
                <w:rFonts w:ascii="Arial" w:hAnsi="Arial" w:cs="Arial"/>
              </w:rPr>
            </w:pPr>
          </w:p>
        </w:tc>
      </w:tr>
    </w:tbl>
    <w:p w:rsidR="00EF4E61" w:rsidRDefault="00EF4E61" w:rsidP="00EF4E61">
      <w:pPr>
        <w:tabs>
          <w:tab w:val="left" w:pos="-2160"/>
        </w:tabs>
        <w:jc w:val="center"/>
        <w:rPr>
          <w:rFonts w:ascii="Arial" w:hAnsi="Arial" w:cs="Arial"/>
          <w:b/>
          <w:sz w:val="28"/>
          <w:szCs w:val="28"/>
        </w:rPr>
      </w:pPr>
    </w:p>
    <w:p w:rsidR="00EF4E61" w:rsidRDefault="00EF4E61" w:rsidP="00EF4E61">
      <w:pPr>
        <w:tabs>
          <w:tab w:val="left" w:pos="-2160"/>
        </w:tabs>
        <w:jc w:val="center"/>
        <w:rPr>
          <w:rFonts w:ascii="Arial" w:hAnsi="Arial" w:cs="Arial"/>
          <w:b/>
          <w:sz w:val="28"/>
          <w:szCs w:val="28"/>
        </w:rPr>
      </w:pPr>
    </w:p>
    <w:p w:rsidR="00EF4E61" w:rsidRDefault="00EF4E61" w:rsidP="00EF4E61">
      <w:pPr>
        <w:tabs>
          <w:tab w:val="left" w:pos="-2160"/>
        </w:tabs>
        <w:jc w:val="center"/>
        <w:rPr>
          <w:rFonts w:ascii="Arial" w:hAnsi="Arial" w:cs="Arial"/>
          <w:b/>
          <w:sz w:val="28"/>
          <w:szCs w:val="28"/>
        </w:rPr>
      </w:pPr>
      <w:r w:rsidRPr="0096226E">
        <w:rPr>
          <w:noProof/>
        </w:rPr>
        <w:lastRenderedPageBreak/>
        <mc:AlternateContent>
          <mc:Choice Requires="wps">
            <w:drawing>
              <wp:anchor distT="0" distB="0" distL="114300" distR="114300" simplePos="0" relativeHeight="251737088" behindDoc="1" locked="0" layoutInCell="1" allowOverlap="1" wp14:anchorId="74D9755F" wp14:editId="5578B1B9">
                <wp:simplePos x="0" y="0"/>
                <wp:positionH relativeFrom="column">
                  <wp:posOffset>1065475</wp:posOffset>
                </wp:positionH>
                <wp:positionV relativeFrom="paragraph">
                  <wp:posOffset>-153063</wp:posOffset>
                </wp:positionV>
                <wp:extent cx="3753015" cy="483079"/>
                <wp:effectExtent l="0" t="0" r="95250" b="88900"/>
                <wp:wrapNone/>
                <wp:docPr id="2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015" cy="483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6C9A8" id="Rectangle 72" o:spid="_x0000_s1026" style="position:absolute;margin-left:83.9pt;margin-top:-12.05pt;width:295.5pt;height:38.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" fillcolor="#eaeaea" strokeweight="1pt">
                <v:shadow on="t" offset="6pt,6pt"/>
              </v:rect>
            </w:pict>
          </mc:Fallback>
        </mc:AlternateContent>
      </w:r>
      <w:r>
        <w:rPr>
          <w:rFonts w:ascii="Arial" w:hAnsi="Arial" w:cs="Arial"/>
          <w:b/>
          <w:sz w:val="28"/>
          <w:szCs w:val="28"/>
        </w:rPr>
        <w:t xml:space="preserve">Form A-4: Hurricane Output Ranges </w:t>
      </w:r>
    </w:p>
    <w:p w:rsidR="00EF4E61" w:rsidRPr="0096226E" w:rsidRDefault="00EF4E61" w:rsidP="00EF4E61">
      <w:pPr>
        <w:tabs>
          <w:tab w:val="left" w:pos="-2160"/>
        </w:tabs>
        <w:jc w:val="center"/>
        <w:rPr>
          <w:rFonts w:ascii="Arial" w:hAnsi="Arial" w:cs="Arial"/>
          <w:b/>
          <w:color w:val="008000"/>
        </w:rPr>
      </w:pPr>
    </w:p>
    <w:p w:rsidR="00EF4E61" w:rsidRPr="0096226E" w:rsidRDefault="00EF4E61" w:rsidP="00EF4E61">
      <w:pPr>
        <w:pStyle w:val="xl29"/>
        <w:tabs>
          <w:tab w:val="left" w:pos="-2160"/>
        </w:tabs>
        <w:spacing w:before="0" w:beforeAutospacing="0" w:after="0" w:afterAutospacing="0"/>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provides an illustration of the projected personal and commercial residential modeled hurricane loss costs by county and provides a means to review for appropriate differentials among deductibles, coverages, and construction types.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w:t>
      </w:r>
      <w:r>
        <w:tab/>
        <w:t xml:space="preserve">One or more automated programs or scripts shall be used to generate the personal and commercial residential hurricane output ranges in the format shown in the file named </w:t>
      </w:r>
      <w:r w:rsidRPr="000D1E10">
        <w:rPr>
          <w:bCs/>
          <w:i/>
          <w:iCs/>
        </w:rPr>
        <w:t>“201</w:t>
      </w:r>
      <w:r>
        <w:rPr>
          <w:bCs/>
          <w:i/>
          <w:iCs/>
        </w:rPr>
        <w:t>9</w:t>
      </w:r>
      <w:r w:rsidRPr="000D1E10">
        <w:rPr>
          <w:bCs/>
          <w:i/>
          <w:iCs/>
        </w:rPr>
        <w:t>FormA4.xlsx</w:t>
      </w:r>
      <w:r>
        <w:rPr>
          <w:bCs/>
          <w:i/>
          <w:iCs/>
        </w:rPr>
        <w:t>.</w:t>
      </w:r>
      <w:r w:rsidRPr="000D1E10">
        <w:rPr>
          <w:bCs/>
          <w:i/>
          <w:iCs/>
        </w:rPr>
        <w:t>”</w:t>
      </w:r>
      <w:r w:rsidRPr="000D1E10">
        <w:rPr>
          <w:bCs/>
          <w:iCs/>
        </w:rPr>
        <w:t xml:space="preserve">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this form in Excel format. The file name shall include the abbreviated name of the modeling organization, the hurricane standards year, and the form name.</w:t>
      </w:r>
      <w:r w:rsidRPr="002C6AD4">
        <w:t xml:space="preserve"> </w:t>
      </w:r>
      <w:r>
        <w:t xml:space="preserve">Also include Form A-4, Hurricane Output Ranges, in a submission appendix.  </w:t>
      </w:r>
    </w:p>
    <w:p w:rsidR="00EF4E61"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EF4E61">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C.</w:t>
      </w:r>
      <w:r>
        <w:rPr>
          <w:iCs/>
        </w:rPr>
        <w:tab/>
        <w:t xml:space="preserve">Provide hurricane loss costs, </w:t>
      </w:r>
      <w:r w:rsidRPr="00183BCD">
        <w:rPr>
          <w:iCs/>
        </w:rPr>
        <w:t>rounded to three decimal places</w:t>
      </w:r>
      <w:r>
        <w:rPr>
          <w:iCs/>
        </w:rPr>
        <w:t xml:space="preserve">, by county. </w:t>
      </w:r>
      <w:r>
        <w:t xml:space="preserve">Within each county, hurricane loss costs shall be shown separately per $1,000 of exposure for frame owners, masonry owners, frame renters, masonry renters, frame condo unit owners, masonry condo unit owners, manufactured homes, and commercial residential. For each of these categories using ZIP Code centroids, the hurricane output range shall show the highest hurricane loss cost, the lowest hurricane loss cost, and the weighted average hurricane loss cost. The aggregate residential exposure data for this form shall be developed from the information in the file named </w:t>
      </w:r>
      <w:r w:rsidRPr="000D1E10">
        <w:rPr>
          <w:i/>
        </w:rPr>
        <w:t>“hlpm201</w:t>
      </w:r>
      <w:r>
        <w:rPr>
          <w:i/>
        </w:rPr>
        <w:t>7</w:t>
      </w:r>
      <w:r w:rsidRPr="000D1E10">
        <w:rPr>
          <w:i/>
        </w:rPr>
        <w:t>c.</w:t>
      </w:r>
      <w:r>
        <w:rPr>
          <w:i/>
        </w:rPr>
        <w:t>zip</w:t>
      </w:r>
      <w:r w:rsidRPr="000D1E10">
        <w:rPr>
          <w:i/>
        </w:rPr>
        <w:t>,”</w:t>
      </w:r>
      <w:r w:rsidRPr="000D1E10">
        <w:t xml:space="preserve"> ex</w:t>
      </w:r>
      <w:r>
        <w:t xml:space="preserve">cept for insured values and deductibles information. Insured values shall be based on the hurricane output range specifications given below. Deductible amounts of 0% and as specified in the hurricane output range specifications given below shall be assumed to be uniformly applied to all risks. When calculating the weighted average hurricane loss costs, weight the hurricane loss costs by the total insured value calculated above. Include the statewide range of hurricane loss costs (i.e., low, high, and weighted average). </w:t>
      </w:r>
    </w:p>
    <w:p w:rsidR="00EF4E61" w:rsidRPr="00183BCD"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EF4E61" w:rsidRDefault="00EF4E61" w:rsidP="00EF4E61">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jc w:val="both"/>
      </w:pPr>
      <w:r>
        <w:t>D.</w:t>
      </w:r>
      <w:r>
        <w:tab/>
        <w:t xml:space="preserve">If a modeling organization has hurricane loss costs for a ZIP Code for which there is no exposure, give the hurricane loss costs zero weight (i.e., assume the exposure in that ZIP Code is zero). Provide a list in the submission document of those ZIP Codes where this occurs.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FE2DEE">
      <w:pPr>
        <w:pStyle w:val="BodyText2"/>
        <w:numPr>
          <w:ilvl w:val="0"/>
          <w:numId w:val="178"/>
        </w:numPr>
        <w:tabs>
          <w:tab w:val="left" w:pos="450"/>
          <w:tab w:val="left" w:pos="3600"/>
          <w:tab w:val="left" w:pos="4320"/>
          <w:tab w:val="left" w:pos="5040"/>
          <w:tab w:val="left" w:pos="5760"/>
          <w:tab w:val="left" w:pos="6480"/>
          <w:tab w:val="left" w:pos="7200"/>
          <w:tab w:val="left" w:pos="7920"/>
          <w:tab w:val="left" w:pos="8640"/>
        </w:tabs>
        <w:spacing w:after="0" w:line="240" w:lineRule="auto"/>
        <w:ind w:left="450" w:hanging="450"/>
        <w:jc w:val="both"/>
      </w:pPr>
      <w:r>
        <w:t>If a modeling organization does not have hurricane loss costs for a ZIP Code for which there is some exposure, do not assume such hurricane loss costs are zero, but use only the exposures for which there are hurricane loss costs in calculating the weighted average hurricane loss costs. Provide a list in the submission document of the ZIP Codes where this occurs.</w:t>
      </w:r>
    </w:p>
    <w:p w:rsidR="00EF4E61" w:rsidRDefault="00EF4E61" w:rsidP="00EF4E61">
      <w:pPr>
        <w:pStyle w:val="BodyText2"/>
        <w:tabs>
          <w:tab w:val="left" w:pos="720"/>
          <w:tab w:val="left" w:pos="3600"/>
          <w:tab w:val="left" w:pos="4320"/>
          <w:tab w:val="left" w:pos="5040"/>
          <w:tab w:val="left" w:pos="5760"/>
          <w:tab w:val="left" w:pos="6480"/>
          <w:tab w:val="left" w:pos="7200"/>
          <w:tab w:val="left" w:pos="7920"/>
          <w:tab w:val="left" w:pos="8640"/>
        </w:tabs>
        <w:spacing w:after="0" w:line="240" w:lineRule="auto"/>
        <w:ind w:left="360"/>
        <w:jc w:val="both"/>
      </w:pPr>
    </w:p>
    <w:p w:rsidR="00EF4E61" w:rsidRDefault="00EF4E61" w:rsidP="00FE2DEE">
      <w:pPr>
        <w:pStyle w:val="BodyText2"/>
        <w:numPr>
          <w:ilvl w:val="0"/>
          <w:numId w:val="178"/>
        </w:numPr>
        <w:tabs>
          <w:tab w:val="left" w:pos="360"/>
          <w:tab w:val="left" w:pos="3600"/>
          <w:tab w:val="left" w:pos="4320"/>
          <w:tab w:val="left" w:pos="5040"/>
          <w:tab w:val="left" w:pos="5760"/>
          <w:tab w:val="left" w:pos="6480"/>
          <w:tab w:val="left" w:pos="7200"/>
          <w:tab w:val="left" w:pos="7920"/>
          <w:tab w:val="left" w:pos="8640"/>
        </w:tabs>
        <w:spacing w:after="0" w:line="240" w:lineRule="auto"/>
        <w:ind w:left="450" w:hanging="450"/>
        <w:jc w:val="both"/>
      </w:pPr>
      <w:r>
        <w:t>NA shall be used in cells to signify no exposure.</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G.</w:t>
      </w:r>
      <w:r>
        <w:rPr>
          <w:iCs/>
        </w:rPr>
        <w:tab/>
        <w:t xml:space="preserve">All hurricane loss costs that are not consistent with the requirements of Standard A-6, Hurricane Loss Outputs and Logical Relationships to Risk, and have been explained in </w:t>
      </w:r>
      <w:r w:rsidRPr="00623A49">
        <w:rPr>
          <w:iCs/>
        </w:rPr>
        <w:t>Disclosure A-6.</w:t>
      </w:r>
      <w:r>
        <w:rPr>
          <w:iCs/>
        </w:rPr>
        <w:t>14</w:t>
      </w:r>
      <w:r w:rsidRPr="00623A49">
        <w:rPr>
          <w:iCs/>
        </w:rPr>
        <w:t xml:space="preserve"> shall be shaded.</w:t>
      </w:r>
      <w:r>
        <w:rPr>
          <w:iCs/>
        </w:rPr>
        <w:t xml:space="preserve">  </w:t>
      </w:r>
    </w:p>
    <w:p w:rsidR="00EF4E61" w:rsidRPr="00867D44"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iCs/>
        </w:rPr>
      </w:pPr>
    </w:p>
    <w:p w:rsidR="00EF4E61" w:rsidRDefault="00EF4E61" w:rsidP="00EF4E61">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 xml:space="preserve">H. </w:t>
      </w:r>
      <w:r>
        <w:rPr>
          <w:iCs/>
        </w:rPr>
        <w:tab/>
        <w:t>Indicate if per diem is used in producing hurricane loss costs for Coverage D (Time Element) in the personal residential hurricane output ranges. If a per diem rate is used, a rate of $150.00 per day per policy shall be used.</w:t>
      </w:r>
    </w:p>
    <w:p w:rsidR="00EF4E61" w:rsidRDefault="00EF4E61" w:rsidP="00EF4E61">
      <w:pPr>
        <w:jc w:val="center"/>
        <w:rPr>
          <w:rFonts w:ascii="Arial" w:hAnsi="Arial" w:cs="Arial"/>
          <w:b/>
          <w:sz w:val="28"/>
        </w:rPr>
      </w:pPr>
      <w:r>
        <w:rPr>
          <w:rFonts w:ascii="Arial" w:hAnsi="Arial" w:cs="Arial"/>
          <w:b/>
          <w:sz w:val="28"/>
        </w:rPr>
        <w:t>Hurricane Output Range Specifications</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EF4E61" w:rsidRDefault="00EF4E61" w:rsidP="00FE2DEE">
      <w:pPr>
        <w:pStyle w:val="Level1"/>
        <w:widowControl/>
        <w:numPr>
          <w:ilvl w:val="0"/>
          <w:numId w:val="149"/>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A limit = $100,000</w:t>
      </w:r>
    </w:p>
    <w:p w:rsidR="00EF4E61" w:rsidRDefault="00EF4E61" w:rsidP="00FE2DEE">
      <w:pPr>
        <w:pStyle w:val="Level1"/>
        <w:widowControl/>
        <w:numPr>
          <w:ilvl w:val="0"/>
          <w:numId w:val="149"/>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EF4E61" w:rsidRPr="00C37C8D" w:rsidRDefault="00EF4E61" w:rsidP="00FE2DEE">
      <w:pPr>
        <w:pStyle w:val="Level1"/>
        <w:widowControl/>
        <w:numPr>
          <w:ilvl w:val="0"/>
          <w:numId w:val="149"/>
        </w:numPr>
        <w:tabs>
          <w:tab w:val="left" w:pos="72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rsidRPr="00C37C8D">
        <w:t>Law and Ordinance included</w:t>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w:t>
      </w:r>
    </w:p>
    <w:p w:rsidR="00EF4E61" w:rsidRDefault="00EF4E61" w:rsidP="00FE2DEE">
      <w:pPr>
        <w:pStyle w:val="Level1"/>
        <w:widowControl/>
        <w:numPr>
          <w:ilvl w:val="0"/>
          <w:numId w:val="150"/>
        </w:numPr>
        <w:tabs>
          <w:tab w:val="left" w:pos="720"/>
          <w:tab w:val="left" w:pos="3600"/>
          <w:tab w:val="left" w:pos="4320"/>
          <w:tab w:val="left" w:pos="5040"/>
          <w:tab w:val="left" w:pos="5760"/>
          <w:tab w:val="left" w:pos="6480"/>
          <w:tab w:val="left" w:pos="7200"/>
          <w:tab w:val="left" w:pos="7920"/>
          <w:tab w:val="left" w:pos="8640"/>
          <w:tab w:val="left" w:pos="9360"/>
        </w:tabs>
        <w:ind w:right="-187" w:firstLine="360"/>
        <w:jc w:val="both"/>
        <w:outlineLvl w:val="9"/>
      </w:pPr>
      <w:r>
        <w:t>Coverage B limit = 10% of Coverage A limit</w:t>
      </w:r>
    </w:p>
    <w:p w:rsidR="00EF4E61" w:rsidRDefault="00EF4E61" w:rsidP="00FE2DEE">
      <w:pPr>
        <w:pStyle w:val="Level1"/>
        <w:widowControl/>
        <w:numPr>
          <w:ilvl w:val="0"/>
          <w:numId w:val="150"/>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EF4E61" w:rsidRPr="00C37C8D" w:rsidRDefault="00EF4E61" w:rsidP="00FE2DEE">
      <w:pPr>
        <w:pStyle w:val="Level1"/>
        <w:widowControl/>
        <w:numPr>
          <w:ilvl w:val="0"/>
          <w:numId w:val="150"/>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rsidRPr="00C37C8D">
        <w:t>Law and Ordinance included</w:t>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EF4E61" w:rsidRDefault="00EF4E61" w:rsidP="00FE2DEE">
      <w:pPr>
        <w:pStyle w:val="Level1"/>
        <w:widowControl/>
        <w:numPr>
          <w:ilvl w:val="0"/>
          <w:numId w:val="151"/>
        </w:numPr>
        <w:tabs>
          <w:tab w:val="left" w:pos="720"/>
          <w:tab w:val="left" w:pos="3600"/>
          <w:tab w:val="left" w:pos="4320"/>
          <w:tab w:val="left" w:pos="5040"/>
          <w:tab w:val="left" w:pos="5760"/>
          <w:tab w:val="left" w:pos="6480"/>
          <w:tab w:val="left" w:pos="7200"/>
          <w:tab w:val="left" w:pos="7920"/>
          <w:tab w:val="left" w:pos="8640"/>
          <w:tab w:val="left" w:pos="9360"/>
        </w:tabs>
        <w:ind w:right="-187" w:firstLine="360"/>
        <w:jc w:val="both"/>
        <w:outlineLvl w:val="9"/>
      </w:pPr>
      <w:r>
        <w:t>Coverage C limit = 50% of Coverage A limit</w:t>
      </w:r>
    </w:p>
    <w:p w:rsidR="00EF4E61" w:rsidRDefault="00EF4E61" w:rsidP="00FE2DEE">
      <w:pPr>
        <w:pStyle w:val="Level1"/>
        <w:widowControl/>
        <w:numPr>
          <w:ilvl w:val="0"/>
          <w:numId w:val="151"/>
        </w:numPr>
        <w:tabs>
          <w:tab w:val="left" w:pos="72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EF4E61" w:rsidRDefault="00EF4E61" w:rsidP="00FE2DEE">
      <w:pPr>
        <w:pStyle w:val="Level1"/>
        <w:widowControl/>
        <w:numPr>
          <w:ilvl w:val="0"/>
          <w:numId w:val="152"/>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right="-367" w:firstLine="720"/>
        <w:jc w:val="both"/>
        <w:outlineLvl w:val="9"/>
      </w:pPr>
      <w:r>
        <w:t xml:space="preserve">Coverage D limit = 20% of Coverage A limit </w:t>
      </w:r>
    </w:p>
    <w:p w:rsidR="00EF4E61" w:rsidRDefault="00EF4E61" w:rsidP="00FE2DEE">
      <w:pPr>
        <w:pStyle w:val="Level1"/>
        <w:widowControl/>
        <w:numPr>
          <w:ilvl w:val="0"/>
          <w:numId w:val="152"/>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EF4E61" w:rsidRDefault="00EF4E61" w:rsidP="00FE2DEE">
      <w:pPr>
        <w:pStyle w:val="Level1"/>
        <w:widowControl/>
        <w:numPr>
          <w:ilvl w:val="0"/>
          <w:numId w:val="152"/>
        </w:numPr>
        <w:tabs>
          <w:tab w:val="clear" w:pos="2520"/>
          <w:tab w:val="left" w:pos="720"/>
          <w:tab w:val="num"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F4E61" w:rsidRDefault="00EF4E61" w:rsidP="00FE2DEE">
      <w:pPr>
        <w:pStyle w:val="Level1"/>
        <w:widowControl/>
        <w:numPr>
          <w:ilvl w:val="0"/>
          <w:numId w:val="163"/>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EF4E61" w:rsidRDefault="00EF4E61" w:rsidP="00FE2DEE">
      <w:pPr>
        <w:pStyle w:val="Level1"/>
        <w:widowControl/>
        <w:numPr>
          <w:ilvl w:val="0"/>
          <w:numId w:val="163"/>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EF4E61" w:rsidRDefault="00EF4E61" w:rsidP="00FE2DEE">
      <w:pPr>
        <w:pStyle w:val="Level1"/>
        <w:widowControl/>
        <w:numPr>
          <w:ilvl w:val="0"/>
          <w:numId w:val="163"/>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63"/>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A</w:t>
      </w:r>
    </w:p>
    <w:p w:rsidR="00EF4E61" w:rsidRDefault="00EF4E61" w:rsidP="00FE2DEE">
      <w:pPr>
        <w:pStyle w:val="Level1"/>
        <w:widowControl/>
        <w:numPr>
          <w:ilvl w:val="0"/>
          <w:numId w:val="163"/>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EF4E61" w:rsidRDefault="00EF4E61" w:rsidP="00FE2DEE">
      <w:pPr>
        <w:pStyle w:val="Level1"/>
        <w:widowControl/>
        <w:numPr>
          <w:ilvl w:val="0"/>
          <w:numId w:val="147"/>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Coverage C limit = $50,000</w:t>
      </w:r>
    </w:p>
    <w:p w:rsidR="00EF4E61" w:rsidRDefault="00EF4E61" w:rsidP="00FE2DEE">
      <w:pPr>
        <w:pStyle w:val="Level1"/>
        <w:widowControl/>
        <w:numPr>
          <w:ilvl w:val="0"/>
          <w:numId w:val="147"/>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Replacement Cost included subject to Coverage C limit</w:t>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D = Time Element</w:t>
      </w:r>
    </w:p>
    <w:p w:rsidR="00EF4E61" w:rsidRDefault="00EF4E61" w:rsidP="00FE2DEE">
      <w:pPr>
        <w:pStyle w:val="Level1"/>
        <w:widowControl/>
        <w:numPr>
          <w:ilvl w:val="0"/>
          <w:numId w:val="148"/>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right="-367" w:firstLine="720"/>
        <w:jc w:val="both"/>
        <w:outlineLvl w:val="9"/>
      </w:pPr>
      <w:r>
        <w:t>Coverage D limit = 40% of Coverage C limit</w:t>
      </w:r>
    </w:p>
    <w:p w:rsidR="00EF4E61" w:rsidRDefault="00EF4E61" w:rsidP="00FE2DEE">
      <w:pPr>
        <w:pStyle w:val="Level1"/>
        <w:widowControl/>
        <w:numPr>
          <w:ilvl w:val="0"/>
          <w:numId w:val="148"/>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EF4E61" w:rsidRDefault="00EF4E61" w:rsidP="00FE2DEE">
      <w:pPr>
        <w:pStyle w:val="Level1"/>
        <w:widowControl/>
        <w:numPr>
          <w:ilvl w:val="0"/>
          <w:numId w:val="148"/>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EF4E61" w:rsidRDefault="00EF4E61" w:rsidP="00FE2DEE">
      <w:pPr>
        <w:pStyle w:val="Level1"/>
        <w:widowControl/>
        <w:numPr>
          <w:ilvl w:val="0"/>
          <w:numId w:val="164"/>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Dominate Coverage = C</w:t>
      </w:r>
    </w:p>
    <w:p w:rsidR="00EF4E61" w:rsidRDefault="00EF4E61" w:rsidP="00FE2DEE">
      <w:pPr>
        <w:pStyle w:val="Level1"/>
        <w:widowControl/>
        <w:numPr>
          <w:ilvl w:val="0"/>
          <w:numId w:val="164"/>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EF4E61" w:rsidRDefault="00EF4E61" w:rsidP="00FE2DEE">
      <w:pPr>
        <w:pStyle w:val="Level1"/>
        <w:widowControl/>
        <w:numPr>
          <w:ilvl w:val="0"/>
          <w:numId w:val="164"/>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64"/>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C</w:t>
      </w:r>
    </w:p>
    <w:p w:rsidR="00EF4E61" w:rsidRDefault="00EF4E61" w:rsidP="00FE2DEE">
      <w:pPr>
        <w:pStyle w:val="Level1"/>
        <w:widowControl/>
        <w:numPr>
          <w:ilvl w:val="0"/>
          <w:numId w:val="164"/>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r>
      <w:r>
        <w:rPr>
          <w:b/>
        </w:rPr>
        <w:tab/>
        <w:t>Coverage A = Building</w:t>
      </w:r>
    </w:p>
    <w:p w:rsidR="00EF4E61" w:rsidRDefault="00EF4E61" w:rsidP="00FE2DEE">
      <w:pPr>
        <w:pStyle w:val="Level1"/>
        <w:widowControl/>
        <w:numPr>
          <w:ilvl w:val="0"/>
          <w:numId w:val="144"/>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A limit = 10% of Coverage C limit</w:t>
      </w:r>
    </w:p>
    <w:p w:rsidR="00EF4E61" w:rsidRDefault="00EF4E61" w:rsidP="00FE2DEE">
      <w:pPr>
        <w:pStyle w:val="Level1"/>
        <w:widowControl/>
        <w:numPr>
          <w:ilvl w:val="0"/>
          <w:numId w:val="144"/>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EF4E61" w:rsidRDefault="00EF4E61" w:rsidP="00EF4E61">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EF4E61" w:rsidRDefault="00EF4E61" w:rsidP="00EF4E61">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C = Contents</w:t>
      </w:r>
    </w:p>
    <w:p w:rsidR="00EF4E61" w:rsidRDefault="00EF4E61" w:rsidP="00FE2DEE">
      <w:pPr>
        <w:pStyle w:val="Level1"/>
        <w:widowControl/>
        <w:numPr>
          <w:ilvl w:val="0"/>
          <w:numId w:val="145"/>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Coverage C limit = $50,000</w:t>
      </w:r>
    </w:p>
    <w:p w:rsidR="00EF4E61" w:rsidRDefault="00EF4E61" w:rsidP="00FE2DEE">
      <w:pPr>
        <w:pStyle w:val="Level1"/>
        <w:widowControl/>
        <w:numPr>
          <w:ilvl w:val="0"/>
          <w:numId w:val="145"/>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outlineLvl w:val="9"/>
      </w:pPr>
      <w:r>
        <w:t>Replacement Cost included subject to Coverage C limit</w:t>
      </w:r>
    </w:p>
    <w:p w:rsidR="00EF4E61" w:rsidRDefault="00EF4E61" w:rsidP="00EF4E61">
      <w:pPr>
        <w:tabs>
          <w:tab w:val="left" w:pos="270"/>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440"/>
        <w:jc w:val="both"/>
        <w:rPr>
          <w:b/>
        </w:rPr>
      </w:pPr>
    </w:p>
    <w:p w:rsidR="00EF4E61" w:rsidRDefault="00EF4E61" w:rsidP="00EF4E61">
      <w:pPr>
        <w:tabs>
          <w:tab w:val="left" w:pos="270"/>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440" w:firstLine="1440"/>
        <w:jc w:val="both"/>
      </w:pPr>
      <w:r>
        <w:rPr>
          <w:b/>
        </w:rPr>
        <w:t>Coverage D = Time Element</w:t>
      </w:r>
    </w:p>
    <w:p w:rsidR="00EF4E61" w:rsidRDefault="00EF4E61" w:rsidP="00FE2DEE">
      <w:pPr>
        <w:pStyle w:val="Level1"/>
        <w:widowControl/>
        <w:numPr>
          <w:ilvl w:val="0"/>
          <w:numId w:val="14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40% of Coverage C limit</w:t>
      </w:r>
    </w:p>
    <w:p w:rsidR="00EF4E61" w:rsidRDefault="00EF4E61" w:rsidP="00FE2DEE">
      <w:pPr>
        <w:pStyle w:val="Level1"/>
        <w:widowControl/>
        <w:numPr>
          <w:ilvl w:val="0"/>
          <w:numId w:val="14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EF4E61" w:rsidRDefault="00EF4E61" w:rsidP="00FE2DEE">
      <w:pPr>
        <w:pStyle w:val="Level1"/>
        <w:widowControl/>
        <w:numPr>
          <w:ilvl w:val="0"/>
          <w:numId w:val="146"/>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Pr="00B93957" w:rsidRDefault="00EF4E61" w:rsidP="00FE2DEE">
      <w:pPr>
        <w:pStyle w:val="Level1"/>
        <w:widowControl/>
        <w:numPr>
          <w:ilvl w:val="0"/>
          <w:numId w:val="165"/>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rsidRPr="00B93957">
        <w:t>Dominant Coverage = C</w:t>
      </w:r>
    </w:p>
    <w:p w:rsidR="00EF4E61" w:rsidRDefault="00EF4E61" w:rsidP="00FE2DEE">
      <w:pPr>
        <w:pStyle w:val="Level1"/>
        <w:widowControl/>
        <w:numPr>
          <w:ilvl w:val="0"/>
          <w:numId w:val="165"/>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EF4E61" w:rsidRDefault="00EF4E61" w:rsidP="00FE2DEE">
      <w:pPr>
        <w:pStyle w:val="Level1"/>
        <w:widowControl/>
        <w:numPr>
          <w:ilvl w:val="0"/>
          <w:numId w:val="165"/>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65"/>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C</w:t>
      </w:r>
    </w:p>
    <w:p w:rsidR="00EF4E61" w:rsidRDefault="00EF4E61" w:rsidP="00FE2DEE">
      <w:pPr>
        <w:pStyle w:val="Level1"/>
        <w:widowControl/>
        <w:numPr>
          <w:ilvl w:val="0"/>
          <w:numId w:val="165"/>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Pr>
        <w:tabs>
          <w:tab w:val="left" w:pos="-3600"/>
        </w:tabs>
        <w:ind w:left="1440"/>
        <w:jc w:val="both"/>
        <w:rPr>
          <w:rFonts w:ascii="Arial Rounded MT Bold" w:hAnsi="Arial Rounded MT Bold" w:cs="Arial"/>
          <w:b/>
          <w:color w:val="993300"/>
          <w:u w:val="single"/>
        </w:rPr>
      </w:pP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Pr="008E73C6"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b/>
        </w:rPr>
      </w:pPr>
      <w:r>
        <w:rPr>
          <w:b/>
        </w:rPr>
        <w:t xml:space="preserve">Manufactured </w:t>
      </w:r>
      <w:r w:rsidRPr="00B85EF5">
        <w:rPr>
          <w:b/>
        </w:rPr>
        <w:t>Home</w:t>
      </w:r>
      <w:r w:rsidRPr="00B85EF5">
        <w:rPr>
          <w:b/>
        </w:rPr>
        <w:tab/>
        <w:t>s</w:t>
      </w:r>
      <w:r>
        <w:rPr>
          <w:b/>
        </w:rPr>
        <w:tab/>
        <w:t>Coverage A = Building</w:t>
      </w:r>
    </w:p>
    <w:p w:rsidR="00EF4E61" w:rsidRDefault="00EF4E61" w:rsidP="00FE2DEE">
      <w:pPr>
        <w:pStyle w:val="Level1"/>
        <w:widowControl/>
        <w:numPr>
          <w:ilvl w:val="0"/>
          <w:numId w:val="140"/>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Coverage A limit = $50,000</w:t>
      </w:r>
    </w:p>
    <w:p w:rsidR="00EF4E61" w:rsidRDefault="00EF4E61" w:rsidP="00FE2DEE">
      <w:pPr>
        <w:pStyle w:val="Level1"/>
        <w:widowControl/>
        <w:numPr>
          <w:ilvl w:val="0"/>
          <w:numId w:val="140"/>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B = Appurtenant Structure</w:t>
      </w:r>
    </w:p>
    <w:p w:rsidR="00EF4E61" w:rsidRDefault="00EF4E61" w:rsidP="00FE2DEE">
      <w:pPr>
        <w:pStyle w:val="Level1"/>
        <w:widowControl/>
        <w:numPr>
          <w:ilvl w:val="0"/>
          <w:numId w:val="141"/>
        </w:numPr>
        <w:tabs>
          <w:tab w:val="num"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B limit = 10% of Coverage A limit</w:t>
      </w:r>
    </w:p>
    <w:p w:rsidR="00EF4E61" w:rsidRDefault="00EF4E61" w:rsidP="00FE2DEE">
      <w:pPr>
        <w:pStyle w:val="Level1"/>
        <w:widowControl/>
        <w:numPr>
          <w:ilvl w:val="0"/>
          <w:numId w:val="141"/>
        </w:numPr>
        <w:tabs>
          <w:tab w:val="num"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EF4E61" w:rsidRDefault="00EF4E61" w:rsidP="00FE2DEE">
      <w:pPr>
        <w:pStyle w:val="Level1"/>
        <w:widowControl/>
        <w:numPr>
          <w:ilvl w:val="0"/>
          <w:numId w:val="142"/>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C limit = 50% of Coverage A limit</w:t>
      </w:r>
    </w:p>
    <w:p w:rsidR="00EF4E61" w:rsidRDefault="00EF4E61" w:rsidP="00FE2DEE">
      <w:pPr>
        <w:pStyle w:val="Level1"/>
        <w:widowControl/>
        <w:numPr>
          <w:ilvl w:val="0"/>
          <w:numId w:val="142"/>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EF4E61" w:rsidRDefault="00EF4E61" w:rsidP="00FE2DEE">
      <w:pPr>
        <w:pStyle w:val="Level1"/>
        <w:widowControl/>
        <w:numPr>
          <w:ilvl w:val="0"/>
          <w:numId w:val="14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20% of Coverage A limit</w:t>
      </w:r>
    </w:p>
    <w:p w:rsidR="00EF4E61" w:rsidRDefault="00EF4E61" w:rsidP="00FE2DEE">
      <w:pPr>
        <w:pStyle w:val="Level1"/>
        <w:widowControl/>
        <w:numPr>
          <w:ilvl w:val="0"/>
          <w:numId w:val="14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EF4E61" w:rsidRDefault="00EF4E61" w:rsidP="00FE2DEE">
      <w:pPr>
        <w:pStyle w:val="Level1"/>
        <w:widowControl/>
        <w:numPr>
          <w:ilvl w:val="0"/>
          <w:numId w:val="14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EF4E61" w:rsidRDefault="00EF4E61" w:rsidP="00FE2DEE">
      <w:pPr>
        <w:pStyle w:val="Level1"/>
        <w:widowControl/>
        <w:numPr>
          <w:ilvl w:val="0"/>
          <w:numId w:val="166"/>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EF4E61" w:rsidRDefault="00EF4E61" w:rsidP="00FE2DEE">
      <w:pPr>
        <w:pStyle w:val="Level1"/>
        <w:widowControl/>
        <w:numPr>
          <w:ilvl w:val="0"/>
          <w:numId w:val="166"/>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EF4E61" w:rsidRDefault="00EF4E61" w:rsidP="00FE2DEE">
      <w:pPr>
        <w:pStyle w:val="Level1"/>
        <w:widowControl/>
        <w:numPr>
          <w:ilvl w:val="0"/>
          <w:numId w:val="166"/>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66"/>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2% Deductible of Coverage A</w:t>
      </w:r>
    </w:p>
    <w:p w:rsidR="00EF4E61" w:rsidRDefault="00EF4E61" w:rsidP="00FE2DEE">
      <w:pPr>
        <w:pStyle w:val="Level1"/>
        <w:widowControl/>
        <w:numPr>
          <w:ilvl w:val="0"/>
          <w:numId w:val="166"/>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EF4E61" w:rsidRPr="008971C9"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r>
        <w:tab/>
      </w:r>
      <w:r>
        <w:rPr>
          <w:b/>
        </w:rPr>
        <w:t>Coverage A = Building</w:t>
      </w:r>
    </w:p>
    <w:p w:rsidR="00EF4E61" w:rsidRDefault="00EF4E61" w:rsidP="00FE2DEE">
      <w:pPr>
        <w:pStyle w:val="Level1"/>
        <w:widowControl/>
        <w:numPr>
          <w:ilvl w:val="0"/>
          <w:numId w:val="140"/>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Coverage A limit = $25,000,000</w:t>
      </w:r>
    </w:p>
    <w:p w:rsidR="00EF4E61" w:rsidRDefault="00EF4E61" w:rsidP="00FE2DEE">
      <w:pPr>
        <w:pStyle w:val="Level1"/>
        <w:widowControl/>
        <w:numPr>
          <w:ilvl w:val="0"/>
          <w:numId w:val="140"/>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EF4E61" w:rsidRDefault="00EF4E61" w:rsidP="00FE2DEE">
      <w:pPr>
        <w:pStyle w:val="Level1"/>
        <w:widowControl/>
        <w:numPr>
          <w:ilvl w:val="0"/>
          <w:numId w:val="142"/>
        </w:numPr>
        <w:tabs>
          <w:tab w:val="left" w:pos="2880"/>
          <w:tab w:val="left" w:pos="3600"/>
          <w:tab w:val="left" w:pos="4320"/>
          <w:tab w:val="left" w:pos="5040"/>
          <w:tab w:val="left" w:pos="5760"/>
          <w:tab w:val="left" w:pos="6480"/>
          <w:tab w:val="left" w:pos="7200"/>
          <w:tab w:val="left" w:pos="7920"/>
          <w:tab w:val="left" w:pos="8640"/>
          <w:tab w:val="left" w:pos="9360"/>
        </w:tabs>
        <w:ind w:left="2520" w:right="-277" w:firstLine="720"/>
        <w:jc w:val="both"/>
        <w:outlineLvl w:val="9"/>
      </w:pPr>
      <w:r>
        <w:t>Coverage C limit = 5% of Coverage A limit</w:t>
      </w:r>
    </w:p>
    <w:p w:rsidR="00EF4E61" w:rsidRDefault="00EF4E61" w:rsidP="00FE2DEE">
      <w:pPr>
        <w:pStyle w:val="Level1"/>
        <w:widowControl/>
        <w:numPr>
          <w:ilvl w:val="0"/>
          <w:numId w:val="142"/>
        </w:numPr>
        <w:tabs>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EF4E61" w:rsidRDefault="00EF4E61" w:rsidP="00FE2DEE">
      <w:pPr>
        <w:pStyle w:val="Level1"/>
        <w:widowControl/>
        <w:numPr>
          <w:ilvl w:val="0"/>
          <w:numId w:val="14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720"/>
        <w:jc w:val="both"/>
        <w:outlineLvl w:val="9"/>
      </w:pPr>
      <w:r>
        <w:t>Coverage D limit = 20% of Coverage A limit</w:t>
      </w:r>
    </w:p>
    <w:p w:rsidR="00EF4E61" w:rsidRDefault="00EF4E61" w:rsidP="00FE2DEE">
      <w:pPr>
        <w:pStyle w:val="Level1"/>
        <w:widowControl/>
        <w:numPr>
          <w:ilvl w:val="0"/>
          <w:numId w:val="14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EF4E61" w:rsidRDefault="00EF4E61" w:rsidP="00FE2DEE">
      <w:pPr>
        <w:pStyle w:val="Level1"/>
        <w:widowControl/>
        <w:numPr>
          <w:ilvl w:val="0"/>
          <w:numId w:val="14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EF4E61" w:rsidRDefault="00EF4E61" w:rsidP="00EF4E61">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EF4E61" w:rsidRDefault="00EF4E61" w:rsidP="00FE2DEE">
      <w:pPr>
        <w:pStyle w:val="Level1"/>
        <w:widowControl/>
        <w:numPr>
          <w:ilvl w:val="0"/>
          <w:numId w:val="167"/>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Dominant Coverage = A</w:t>
      </w:r>
    </w:p>
    <w:p w:rsidR="00EF4E61" w:rsidRDefault="00EF4E61" w:rsidP="00FE2DEE">
      <w:pPr>
        <w:pStyle w:val="Level1"/>
        <w:widowControl/>
        <w:numPr>
          <w:ilvl w:val="0"/>
          <w:numId w:val="167"/>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EF4E61" w:rsidRDefault="00EF4E61" w:rsidP="00FE2DEE">
      <w:pPr>
        <w:pStyle w:val="Level1"/>
        <w:widowControl/>
        <w:numPr>
          <w:ilvl w:val="0"/>
          <w:numId w:val="167"/>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67"/>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3% Deductible of Coverage A</w:t>
      </w:r>
    </w:p>
    <w:p w:rsidR="00EF4E61" w:rsidRDefault="00EF4E61" w:rsidP="00FE2DEE">
      <w:pPr>
        <w:pStyle w:val="Level1"/>
        <w:widowControl/>
        <w:numPr>
          <w:ilvl w:val="0"/>
          <w:numId w:val="167"/>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$5,000</w:t>
      </w:r>
    </w:p>
    <w:p w:rsidR="00EF4E61" w:rsidRDefault="00EF4E61" w:rsidP="00EF4E61">
      <w:pPr>
        <w:rPr>
          <w:snapToGrid w:val="0"/>
          <w:szCs w:val="20"/>
        </w:rPr>
      </w:pPr>
      <w:r>
        <w:br w:type="page"/>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mc:AlternateContent>
          <mc:Choice Requires="wps">
            <w:drawing>
              <wp:anchor distT="0" distB="0" distL="114300" distR="114300" simplePos="0" relativeHeight="251743232" behindDoc="1" locked="0" layoutInCell="1" allowOverlap="1" wp14:anchorId="1246FBEC" wp14:editId="483B4DEC">
                <wp:simplePos x="0" y="0"/>
                <wp:positionH relativeFrom="column">
                  <wp:posOffset>103367</wp:posOffset>
                </wp:positionH>
                <wp:positionV relativeFrom="paragraph">
                  <wp:posOffset>-145111</wp:posOffset>
                </wp:positionV>
                <wp:extent cx="5736566" cy="492981"/>
                <wp:effectExtent l="0" t="0" r="93345" b="9779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66"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6551" id="Rectangle 69" o:spid="_x0000_s1026" style="position:absolute;margin-left:8.15pt;margin-top:-11.45pt;width:451.7pt;height:38.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" fillcolor="#eaeaea" strokeweight="1pt">
                <v:shadow on="t" offset="6pt,6pt"/>
              </v:rect>
            </w:pict>
          </mc:Fallback>
        </mc:AlternateContent>
      </w:r>
      <w:r>
        <w:rPr>
          <w:rFonts w:ascii="Arial" w:hAnsi="Arial" w:cs="Arial"/>
          <w:b/>
          <w:sz w:val="28"/>
          <w:szCs w:val="28"/>
        </w:rPr>
        <w:t>Form A-5: Percentage Change in Hurricane Output Ranges</w:t>
      </w:r>
    </w:p>
    <w:p w:rsidR="00EF4E61" w:rsidRPr="005477CC"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EF4E61" w:rsidRPr="008E73C6"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on the hurricane loss cost output ranges from the previously-accepted hurricane model.</w:t>
      </w:r>
    </w:p>
    <w:p w:rsidR="00EF4E61" w:rsidRPr="007D7C77"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A.</w:t>
      </w:r>
      <w:r>
        <w:rPr>
          <w:bCs/>
        </w:rPr>
        <w:tab/>
        <w:t>One or more automated programs or scripts shall be used to generate and arrange the data in Form A-5, Percentage Change in Hurricane Output Ranges.</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rPr>
      </w:pPr>
      <w:r>
        <w:rPr>
          <w:bCs/>
        </w:rPr>
        <w:t>B.</w:t>
      </w:r>
      <w:r>
        <w:rPr>
          <w:bCs/>
        </w:rPr>
        <w:tab/>
        <w:t xml:space="preserve">Provide summaries of the percentage change in average hurricane loss cost output range data compiled in Form A-4, Hurricane Output Ranges, relative to the equivalent data compiled from the previously-accepted hurricane model in the format shown in the file named </w:t>
      </w:r>
      <w:r w:rsidRPr="000D1E10">
        <w:rPr>
          <w:bCs/>
          <w:i/>
        </w:rPr>
        <w:t>“201</w:t>
      </w:r>
      <w:r>
        <w:rPr>
          <w:bCs/>
          <w:i/>
        </w:rPr>
        <w:t>9</w:t>
      </w:r>
      <w:r w:rsidRPr="000D1E10">
        <w:rPr>
          <w:bCs/>
          <w:i/>
        </w:rPr>
        <w:t>FormA5.xlsx.”</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r>
        <w:rPr>
          <w:bCs/>
        </w:rPr>
        <w:tab/>
        <w:t>For the change in hurricane output range exhibit, provide the summary by:</w:t>
      </w:r>
    </w:p>
    <w:p w:rsidR="00EF4E61" w:rsidRPr="00F53313"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EF4E61" w:rsidRDefault="00EF4E61" w:rsidP="00FE2DEE">
      <w:pPr>
        <w:pStyle w:val="BodyText2"/>
        <w:numPr>
          <w:ilvl w:val="0"/>
          <w:numId w:val="135"/>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rsidR="00EF4E61" w:rsidRDefault="00EF4E61" w:rsidP="00FE2DEE">
      <w:pPr>
        <w:pStyle w:val="BodyText2"/>
        <w:numPr>
          <w:ilvl w:val="0"/>
          <w:numId w:val="135"/>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Figure 14</w:t>
      </w:r>
      <w:r>
        <w:rPr>
          <w:bCs/>
        </w:rPr>
        <w:t xml:space="preserve"> – North, Central and South,</w:t>
      </w:r>
      <w:r>
        <w:rPr>
          <w:b/>
          <w:i/>
          <w:iCs/>
        </w:rPr>
        <w:t xml:space="preserve"> </w:t>
      </w:r>
      <w:r w:rsidR="00DF232A">
        <w:rPr>
          <w:iCs/>
        </w:rPr>
        <w:t>and</w:t>
      </w:r>
    </w:p>
    <w:p w:rsidR="00EF4E61" w:rsidRPr="00DD731E" w:rsidRDefault="00EF4E61" w:rsidP="00FE2DEE">
      <w:pPr>
        <w:pStyle w:val="BodyText2"/>
        <w:numPr>
          <w:ilvl w:val="0"/>
          <w:numId w:val="135"/>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sidRPr="00017B93">
        <w:rPr>
          <w:bCs/>
          <w:i/>
        </w:rPr>
        <w:t>e 1</w:t>
      </w:r>
      <w:r>
        <w:rPr>
          <w:bCs/>
          <w:i/>
          <w:iCs/>
        </w:rPr>
        <w:t>5</w:t>
      </w:r>
      <w:r>
        <w:rPr>
          <w:bCs/>
        </w:rPr>
        <w:t xml:space="preserve"> – Coastal and Inland.</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C.</w:t>
      </w:r>
      <w:r>
        <w:rPr>
          <w:bCs/>
          <w:iCs/>
        </w:rPr>
        <w:tab/>
        <w:t>P</w:t>
      </w:r>
      <w:r>
        <w:t xml:space="preserve">rovide this form in Excel format. The file name shall include the abbreviated name of the modeling organization, the hurricane standards year, and the form name. Also include all tables in Form A-5, Percentage Change in Hurricane Output Ranges, in a submission appendix.  </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D.</w:t>
      </w:r>
      <w:r>
        <w:rPr>
          <w:bCs/>
        </w:rPr>
        <w:tab/>
        <w:t>Provide color-coded maps by county reflecting the percentage changes in the average hurricane loss costs with specified deductibles for frame owners, masonry owners, frame renters, masonry renters, frame condo unit owners, masonry condo unit owners, manufactured homes, and commercial residential from the hurricane output ranges from the previously-accepted hurricane model.</w:t>
      </w:r>
      <w:r>
        <w:rPr>
          <w:bCs/>
          <w:color w:val="0000FF"/>
        </w:rPr>
        <w:t xml:space="preserve"> </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 xml:space="preserve">Counties with a negative percentage change (reduction in hurricane loss costs) shall be indicated with shades of blue, counties with a positive percentage change (increase in hurricane loss costs) shall be indicated with shades of red, and counties with no percentage change shall be white. The larger the percentage change in the county, the more intense the color-shade. </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EF4E61" w:rsidRPr="00B917E5" w:rsidRDefault="00EF4E61" w:rsidP="00EF4E61">
      <w:pPr>
        <w:pStyle w:val="BodyText2"/>
        <w:tabs>
          <w:tab w:val="left" w:pos="3600"/>
          <w:tab w:val="left" w:pos="4320"/>
          <w:tab w:val="left" w:pos="5040"/>
          <w:tab w:val="left" w:pos="5760"/>
          <w:tab w:val="left" w:pos="6480"/>
          <w:tab w:val="left" w:pos="7200"/>
          <w:tab w:val="left" w:pos="7920"/>
          <w:tab w:val="left" w:pos="8640"/>
        </w:tabs>
        <w:rPr>
          <w:bCs/>
          <w:i/>
          <w:iCs/>
        </w:rPr>
      </w:pPr>
    </w:p>
    <w:p w:rsidR="00EF4E61" w:rsidRDefault="00EF4E61" w:rsidP="00EF4E61">
      <w:pPr>
        <w:pStyle w:val="Heading3"/>
        <w:tabs>
          <w:tab w:val="left" w:pos="3600"/>
          <w:tab w:val="left" w:pos="4320"/>
          <w:tab w:val="left" w:pos="5040"/>
          <w:tab w:val="left" w:pos="5760"/>
          <w:tab w:val="left" w:pos="6480"/>
          <w:tab w:val="left" w:pos="7200"/>
          <w:tab w:val="left" w:pos="7920"/>
          <w:tab w:val="left" w:pos="8640"/>
        </w:tabs>
      </w:pPr>
    </w:p>
    <w:p w:rsidR="00EF4E61" w:rsidRDefault="00EF4E61" w:rsidP="00EF4E61">
      <w:pPr>
        <w:rPr>
          <w:b/>
          <w:i/>
        </w:rPr>
      </w:pPr>
      <w:r>
        <w:br w:type="page"/>
      </w:r>
    </w:p>
    <w:p w:rsidR="00EF4E61" w:rsidRDefault="00EF4E61" w:rsidP="00EF4E61">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p>
    <w:p w:rsidR="00EF4E61" w:rsidRPr="00363886" w:rsidRDefault="00EF4E61" w:rsidP="00EF4E61">
      <w:pPr>
        <w:pStyle w:val="Heading3"/>
        <w:tabs>
          <w:tab w:val="left" w:pos="3600"/>
          <w:tab w:val="left" w:pos="4320"/>
          <w:tab w:val="left" w:pos="5040"/>
          <w:tab w:val="left" w:pos="5760"/>
          <w:tab w:val="left" w:pos="6480"/>
          <w:tab w:val="left" w:pos="7200"/>
          <w:tab w:val="left" w:pos="7920"/>
          <w:tab w:val="left" w:pos="8640"/>
        </w:tabs>
        <w:spacing w:before="0"/>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4</w:t>
      </w:r>
    </w:p>
    <w:p w:rsidR="00EF4E61" w:rsidRDefault="00EF4E61" w:rsidP="00EF4E61">
      <w:pPr>
        <w:pStyle w:val="xl24"/>
        <w:spacing w:before="0" w:beforeAutospacing="0" w:after="0" w:afterAutospacing="0"/>
        <w:rPr>
          <w:sz w:val="20"/>
        </w:rPr>
      </w:pPr>
      <w:r>
        <w:t xml:space="preserve">State of </w:t>
      </w:r>
      <w:smartTag w:uri="urn:schemas-microsoft-com:office:smarttags" w:element="place">
        <w:smartTag w:uri="urn:schemas-microsoft-com:office:smarttags" w:element="State">
          <w:r>
            <w:t>Florida</w:t>
          </w:r>
        </w:smartTag>
      </w:smartTag>
      <w:r>
        <w:t xml:space="preserve"> by North/Central/South Regions</w:t>
      </w:r>
    </w:p>
    <w:p w:rsidR="00EF4E61" w:rsidRDefault="00EF4E61" w:rsidP="00EF4E61">
      <w:pPr>
        <w:pStyle w:val="xl24"/>
        <w:spacing w:before="0" w:beforeAutospacing="0" w:after="0" w:afterAutospacing="0"/>
        <w:rPr>
          <w:sz w:val="16"/>
        </w:rPr>
      </w:pPr>
    </w:p>
    <w:p w:rsidR="00EF4E61" w:rsidRPr="00336D76" w:rsidRDefault="00EF4E61" w:rsidP="00EF4E61">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Pr>
          <w:noProof/>
          <w:sz w:val="20"/>
        </w:rPr>
        <mc:AlternateContent>
          <mc:Choice Requires="wpg">
            <w:drawing>
              <wp:anchor distT="0" distB="0" distL="114300" distR="114300" simplePos="0" relativeHeight="251738112" behindDoc="0" locked="0" layoutInCell="1" allowOverlap="1" wp14:anchorId="262931A0" wp14:editId="15618744">
                <wp:simplePos x="0" y="0"/>
                <wp:positionH relativeFrom="column">
                  <wp:posOffset>1600200</wp:posOffset>
                </wp:positionH>
                <wp:positionV relativeFrom="paragraph">
                  <wp:posOffset>1136015</wp:posOffset>
                </wp:positionV>
                <wp:extent cx="914400" cy="914400"/>
                <wp:effectExtent l="9525" t="12065" r="9525" b="6985"/>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3960" y="11700"/>
                          <a:chExt cx="1440" cy="1440"/>
                        </a:xfrm>
                      </wpg:grpSpPr>
                      <wps:wsp>
                        <wps:cNvPr id="258" name="Text Box 60"/>
                        <wps:cNvSpPr txBox="1">
                          <a:spLocks noChangeArrowheads="1"/>
                        </wps:cNvSpPr>
                        <wps:spPr bwMode="auto">
                          <a:xfrm>
                            <a:off x="3960" y="11700"/>
                            <a:ext cx="1440" cy="360"/>
                          </a:xfrm>
                          <a:prstGeom prst="rect">
                            <a:avLst/>
                          </a:prstGeom>
                          <a:solidFill>
                            <a:srgbClr val="FFFF80"/>
                          </a:solidFill>
                          <a:ln w="9525">
                            <a:solidFill>
                              <a:srgbClr val="000000"/>
                            </a:solidFill>
                            <a:miter lim="800000"/>
                            <a:headEnd/>
                            <a:tailEnd/>
                          </a:ln>
                        </wps:spPr>
                        <wps:txbx>
                          <w:txbxContent>
                            <w:p w:rsidR="002A4D50" w:rsidRDefault="002A4D50" w:rsidP="00EF4E61">
                              <w:pPr>
                                <w:jc w:val="center"/>
                                <w:rPr>
                                  <w:rFonts w:ascii="Arial" w:hAnsi="Arial" w:cs="Arial"/>
                                  <w:b/>
                                  <w:bCs/>
                                  <w:sz w:val="20"/>
                                </w:rPr>
                              </w:pPr>
                              <w:r>
                                <w:rPr>
                                  <w:rFonts w:ascii="Arial" w:hAnsi="Arial" w:cs="Arial"/>
                                  <w:b/>
                                  <w:bCs/>
                                  <w:sz w:val="20"/>
                                </w:rPr>
                                <w:t>North</w:t>
                              </w:r>
                            </w:p>
                          </w:txbxContent>
                        </wps:txbx>
                        <wps:bodyPr rot="0" vert="horz" wrap="square" lIns="91440" tIns="45720" rIns="91440" bIns="45720" anchor="t" anchorCtr="0" upright="1">
                          <a:noAutofit/>
                        </wps:bodyPr>
                      </wps:wsp>
                      <wps:wsp>
                        <wps:cNvPr id="259" name="Text Box 61"/>
                        <wps:cNvSpPr txBox="1">
                          <a:spLocks noChangeArrowheads="1"/>
                        </wps:cNvSpPr>
                        <wps:spPr bwMode="auto">
                          <a:xfrm>
                            <a:off x="3960" y="12240"/>
                            <a:ext cx="1440" cy="360"/>
                          </a:xfrm>
                          <a:prstGeom prst="rect">
                            <a:avLst/>
                          </a:prstGeom>
                          <a:solidFill>
                            <a:srgbClr val="B0FFFF"/>
                          </a:solidFill>
                          <a:ln w="9525">
                            <a:solidFill>
                              <a:srgbClr val="000000"/>
                            </a:solidFill>
                            <a:miter lim="800000"/>
                            <a:headEnd/>
                            <a:tailEnd/>
                          </a:ln>
                        </wps:spPr>
                        <wps:txbx>
                          <w:txbxContent>
                            <w:p w:rsidR="002A4D50" w:rsidRDefault="002A4D50" w:rsidP="00EF4E61">
                              <w:pPr>
                                <w:jc w:val="center"/>
                                <w:rPr>
                                  <w:rFonts w:ascii="Arial" w:hAnsi="Arial" w:cs="Arial"/>
                                  <w:b/>
                                  <w:bCs/>
                                  <w:sz w:val="20"/>
                                </w:rPr>
                              </w:pPr>
                              <w:r>
                                <w:rPr>
                                  <w:rFonts w:ascii="Arial" w:hAnsi="Arial" w:cs="Arial"/>
                                  <w:b/>
                                  <w:bCs/>
                                  <w:sz w:val="20"/>
                                </w:rPr>
                                <w:t>Central</w:t>
                              </w:r>
                            </w:p>
                          </w:txbxContent>
                        </wps:txbx>
                        <wps:bodyPr rot="0" vert="horz" wrap="square" lIns="91440" tIns="45720" rIns="91440" bIns="45720" anchor="t" anchorCtr="0" upright="1">
                          <a:noAutofit/>
                        </wps:bodyPr>
                      </wps:wsp>
                      <wps:wsp>
                        <wps:cNvPr id="260" name="Text Box 62"/>
                        <wps:cNvSpPr txBox="1">
                          <a:spLocks noChangeArrowheads="1"/>
                        </wps:cNvSpPr>
                        <wps:spPr bwMode="auto">
                          <a:xfrm>
                            <a:off x="3960" y="12780"/>
                            <a:ext cx="1440" cy="360"/>
                          </a:xfrm>
                          <a:prstGeom prst="rect">
                            <a:avLst/>
                          </a:prstGeom>
                          <a:solidFill>
                            <a:srgbClr val="8EFFC7"/>
                          </a:solidFill>
                          <a:ln w="9525">
                            <a:solidFill>
                              <a:srgbClr val="000000"/>
                            </a:solidFill>
                            <a:miter lim="800000"/>
                            <a:headEnd/>
                            <a:tailEnd/>
                          </a:ln>
                        </wps:spPr>
                        <wps:txbx>
                          <w:txbxContent>
                            <w:p w:rsidR="002A4D50" w:rsidRDefault="002A4D50" w:rsidP="00EF4E61">
                              <w:pPr>
                                <w:jc w:val="center"/>
                                <w:rPr>
                                  <w:rFonts w:ascii="Arial" w:hAnsi="Arial" w:cs="Arial"/>
                                  <w:b/>
                                  <w:bCs/>
                                  <w:sz w:val="20"/>
                                </w:rPr>
                              </w:pPr>
                              <w:r>
                                <w:rPr>
                                  <w:rFonts w:ascii="Arial" w:hAnsi="Arial" w:cs="Arial"/>
                                  <w:b/>
                                  <w:bCs/>
                                  <w:sz w:val="20"/>
                                </w:rPr>
                                <w:t>South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931A0" id="Group 59" o:spid="_x0000_s1038" style="position:absolute;left:0;text-align:left;margin-left:126pt;margin-top:89.45pt;width:1in;height:1in;z-index:251738112" coordorigin="3960,117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">
                <v:shape id="Text Box 60" o:spid="_x0000_s1039" type="#_x0000_t202" style="position:absolute;left:3960;top:117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" fillcolor="#ffff80">
                  <v:textbox>
                    <w:txbxContent>
                      <w:p w:rsidR="002A4D50" w:rsidRDefault="002A4D50" w:rsidP="00EF4E61">
                        <w:pPr>
                          <w:jc w:val="center"/>
                          <w:rPr>
                            <w:rFonts w:ascii="Arial" w:hAnsi="Arial" w:cs="Arial"/>
                            <w:b/>
                            <w:bCs/>
                            <w:sz w:val="20"/>
                          </w:rPr>
                        </w:pPr>
                        <w:r>
                          <w:rPr>
                            <w:rFonts w:ascii="Arial" w:hAnsi="Arial" w:cs="Arial"/>
                            <w:b/>
                            <w:bCs/>
                            <w:sz w:val="20"/>
                          </w:rPr>
                          <w:t>North</w:t>
                        </w:r>
                      </w:p>
                    </w:txbxContent>
                  </v:textbox>
                </v:shape>
                <v:shape id="Text Box 61" o:spid="_x0000_s1040" type="#_x0000_t202" style="position:absolute;left:3960;top:1224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" fillcolor="#b0ffff">
                  <v:textbox>
                    <w:txbxContent>
                      <w:p w:rsidR="002A4D50" w:rsidRDefault="002A4D50" w:rsidP="00EF4E61">
                        <w:pPr>
                          <w:jc w:val="center"/>
                          <w:rPr>
                            <w:rFonts w:ascii="Arial" w:hAnsi="Arial" w:cs="Arial"/>
                            <w:b/>
                            <w:bCs/>
                            <w:sz w:val="20"/>
                          </w:rPr>
                        </w:pPr>
                        <w:r>
                          <w:rPr>
                            <w:rFonts w:ascii="Arial" w:hAnsi="Arial" w:cs="Arial"/>
                            <w:b/>
                            <w:bCs/>
                            <w:sz w:val="20"/>
                          </w:rPr>
                          <w:t>Central</w:t>
                        </w:r>
                      </w:p>
                    </w:txbxContent>
                  </v:textbox>
                </v:shape>
                <v:shape id="Text Box 62" o:spid="_x0000_s1041" type="#_x0000_t202" style="position:absolute;left:3960;top:127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" fillcolor="#8effc7">
                  <v:textbox>
                    <w:txbxContent>
                      <w:p w:rsidR="002A4D50" w:rsidRDefault="002A4D50" w:rsidP="00EF4E61">
                        <w:pPr>
                          <w:jc w:val="center"/>
                          <w:rPr>
                            <w:rFonts w:ascii="Arial" w:hAnsi="Arial" w:cs="Arial"/>
                            <w:b/>
                            <w:bCs/>
                            <w:sz w:val="20"/>
                          </w:rPr>
                        </w:pPr>
                        <w:r>
                          <w:rPr>
                            <w:rFonts w:ascii="Arial" w:hAnsi="Arial" w:cs="Arial"/>
                            <w:b/>
                            <w:bCs/>
                            <w:sz w:val="20"/>
                          </w:rPr>
                          <w:t>South</w:t>
                        </w:r>
                      </w:p>
                    </w:txbxContent>
                  </v:textbox>
                </v:shape>
              </v:group>
            </w:pict>
          </mc:Fallback>
        </mc:AlternateContent>
      </w:r>
      <w:r w:rsidR="00DF232A">
        <w:object w:dxaOrig="13825" w:dyaOrig="7045">
          <v:shape id="_x0000_i1026" type="#_x0000_t75" style="width:441pt;height:278.25pt" o:ole="">
            <v:imagedata r:id="rId35" o:title="" cropright="13652f"/>
          </v:shape>
          <o:OLEObject Type="Embed" ProgID="PBrush" ShapeID="_x0000_i1026" DrawAspect="Content" ObjectID="_1635139984" r:id="rId36"/>
        </w:object>
      </w:r>
    </w:p>
    <w:p w:rsidR="00EF4E61" w:rsidRPr="00363886" w:rsidRDefault="00EF4E61" w:rsidP="00EF4E61">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t xml:space="preserve">Figure </w:t>
      </w:r>
      <w:r>
        <w:rPr>
          <w:rFonts w:ascii="Times New Roman" w:hAnsi="Times New Roman" w:cs="Times New Roman"/>
          <w:i/>
          <w:color w:val="auto"/>
        </w:rPr>
        <w:t>1</w:t>
      </w:r>
      <w:r w:rsidRPr="00363886">
        <w:rPr>
          <w:rFonts w:ascii="Times New Roman" w:hAnsi="Times New Roman" w:cs="Times New Roman"/>
          <w:i/>
          <w:color w:val="auto"/>
        </w:rPr>
        <w:t xml:space="preserve">5 </w:t>
      </w:r>
    </w:p>
    <w:p w:rsidR="00EF4E61" w:rsidRDefault="00EF4E61" w:rsidP="00EF4E61">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r>
        <w:rPr>
          <w:iCs/>
        </w:rPr>
        <w:t xml:space="preserve">State of </w:t>
      </w:r>
      <w:smartTag w:uri="urn:schemas-microsoft-com:office:smarttags" w:element="place">
        <w:smartTag w:uri="urn:schemas-microsoft-com:office:smarttags" w:element="State">
          <w:r>
            <w:rPr>
              <w:iCs/>
            </w:rPr>
            <w:t>Florida</w:t>
          </w:r>
        </w:smartTag>
      </w:smartTag>
      <w:r>
        <w:rPr>
          <w:iCs/>
        </w:rPr>
        <w:t xml:space="preserve"> by Coastal/Inland Counties</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jc w:val="center"/>
        <w:rPr>
          <w:iCs/>
        </w:rPr>
      </w:pPr>
      <w:r>
        <w:rPr>
          <w:noProof/>
          <w:sz w:val="20"/>
        </w:rPr>
        <mc:AlternateContent>
          <mc:Choice Requires="wpg">
            <w:drawing>
              <wp:anchor distT="0" distB="0" distL="114300" distR="114300" simplePos="0" relativeHeight="251739136" behindDoc="0" locked="0" layoutInCell="1" allowOverlap="1" wp14:anchorId="598F01C3" wp14:editId="5E43694F">
                <wp:simplePos x="0" y="0"/>
                <wp:positionH relativeFrom="column">
                  <wp:posOffset>1600200</wp:posOffset>
                </wp:positionH>
                <wp:positionV relativeFrom="paragraph">
                  <wp:posOffset>1066165</wp:posOffset>
                </wp:positionV>
                <wp:extent cx="914400" cy="571500"/>
                <wp:effectExtent l="9525" t="8890" r="9525" b="1016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3960" y="12960"/>
                          <a:chExt cx="1440" cy="900"/>
                        </a:xfrm>
                      </wpg:grpSpPr>
                      <wps:wsp>
                        <wps:cNvPr id="262" name="Text Box 64"/>
                        <wps:cNvSpPr txBox="1">
                          <a:spLocks noChangeArrowheads="1"/>
                        </wps:cNvSpPr>
                        <wps:spPr bwMode="auto">
                          <a:xfrm>
                            <a:off x="3960" y="13500"/>
                            <a:ext cx="1440" cy="360"/>
                          </a:xfrm>
                          <a:prstGeom prst="rect">
                            <a:avLst/>
                          </a:prstGeom>
                          <a:solidFill>
                            <a:srgbClr val="FFFF80"/>
                          </a:solidFill>
                          <a:ln w="9525">
                            <a:solidFill>
                              <a:srgbClr val="000000"/>
                            </a:solidFill>
                            <a:miter lim="800000"/>
                            <a:headEnd/>
                            <a:tailEnd/>
                          </a:ln>
                        </wps:spPr>
                        <wps:txbx>
                          <w:txbxContent>
                            <w:p w:rsidR="002A4D50" w:rsidRDefault="002A4D50" w:rsidP="00EF4E61">
                              <w:pPr>
                                <w:jc w:val="center"/>
                                <w:rPr>
                                  <w:rFonts w:ascii="Arial" w:hAnsi="Arial" w:cs="Arial"/>
                                  <w:b/>
                                  <w:bCs/>
                                  <w:sz w:val="20"/>
                                </w:rPr>
                              </w:pPr>
                              <w:r>
                                <w:rPr>
                                  <w:rFonts w:ascii="Arial" w:hAnsi="Arial" w:cs="Arial"/>
                                  <w:b/>
                                  <w:bCs/>
                                  <w:sz w:val="20"/>
                                </w:rPr>
                                <w:t>Inland</w:t>
                              </w:r>
                            </w:p>
                          </w:txbxContent>
                        </wps:txbx>
                        <wps:bodyPr rot="0" vert="horz" wrap="square" lIns="91440" tIns="45720" rIns="91440" bIns="45720" anchor="t" anchorCtr="0" upright="1">
                          <a:noAutofit/>
                        </wps:bodyPr>
                      </wps:wsp>
                      <wps:wsp>
                        <wps:cNvPr id="263" name="Text Box 65"/>
                        <wps:cNvSpPr txBox="1">
                          <a:spLocks noChangeArrowheads="1"/>
                        </wps:cNvSpPr>
                        <wps:spPr bwMode="auto">
                          <a:xfrm>
                            <a:off x="3960" y="12960"/>
                            <a:ext cx="1440" cy="360"/>
                          </a:xfrm>
                          <a:prstGeom prst="rect">
                            <a:avLst/>
                          </a:prstGeom>
                          <a:solidFill>
                            <a:srgbClr val="BFBFFF"/>
                          </a:solidFill>
                          <a:ln w="9525">
                            <a:solidFill>
                              <a:srgbClr val="000000"/>
                            </a:solidFill>
                            <a:miter lim="800000"/>
                            <a:headEnd/>
                            <a:tailEnd/>
                          </a:ln>
                        </wps:spPr>
                        <wps:txbx>
                          <w:txbxContent>
                            <w:p w:rsidR="002A4D50" w:rsidRDefault="002A4D50" w:rsidP="00EF4E61">
                              <w:pPr>
                                <w:jc w:val="center"/>
                                <w:rPr>
                                  <w:rFonts w:ascii="Arial" w:hAnsi="Arial" w:cs="Arial"/>
                                  <w:b/>
                                  <w:bCs/>
                                  <w:sz w:val="20"/>
                                </w:rPr>
                              </w:pPr>
                              <w:r>
                                <w:rPr>
                                  <w:rFonts w:ascii="Arial" w:hAnsi="Arial" w:cs="Arial"/>
                                  <w:b/>
                                  <w:bCs/>
                                  <w:sz w:val="20"/>
                                </w:rPr>
                                <w:t>Coastal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F01C3" id="Group 63" o:spid="_x0000_s1042" style="position:absolute;left:0;text-align:left;margin-left:126pt;margin-top:83.95pt;width:1in;height:45pt;z-index:251739136" coordorigin="3960,1296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">
                <v:shape id="Text Box 64" o:spid="_x0000_s1043" type="#_x0000_t202" style="position:absolute;left:3960;top:135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" fillcolor="#ffff80">
                  <v:textbox>
                    <w:txbxContent>
                      <w:p w:rsidR="002A4D50" w:rsidRDefault="002A4D50" w:rsidP="00EF4E61">
                        <w:pPr>
                          <w:jc w:val="center"/>
                          <w:rPr>
                            <w:rFonts w:ascii="Arial" w:hAnsi="Arial" w:cs="Arial"/>
                            <w:b/>
                            <w:bCs/>
                            <w:sz w:val="20"/>
                          </w:rPr>
                        </w:pPr>
                        <w:r>
                          <w:rPr>
                            <w:rFonts w:ascii="Arial" w:hAnsi="Arial" w:cs="Arial"/>
                            <w:b/>
                            <w:bCs/>
                            <w:sz w:val="20"/>
                          </w:rPr>
                          <w:t>Inland</w:t>
                        </w:r>
                      </w:p>
                    </w:txbxContent>
                  </v:textbox>
                </v:shape>
                <v:shape id="Text Box 65" o:spid="_x0000_s1044" type="#_x0000_t202" style="position:absolute;left:3960;top:1296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" fillcolor="#bfbfff">
                  <v:textbox>
                    <w:txbxContent>
                      <w:p w:rsidR="002A4D50" w:rsidRDefault="002A4D50" w:rsidP="00EF4E61">
                        <w:pPr>
                          <w:jc w:val="center"/>
                          <w:rPr>
                            <w:rFonts w:ascii="Arial" w:hAnsi="Arial" w:cs="Arial"/>
                            <w:b/>
                            <w:bCs/>
                            <w:sz w:val="20"/>
                          </w:rPr>
                        </w:pPr>
                        <w:r>
                          <w:rPr>
                            <w:rFonts w:ascii="Arial" w:hAnsi="Arial" w:cs="Arial"/>
                            <w:b/>
                            <w:bCs/>
                            <w:sz w:val="20"/>
                          </w:rPr>
                          <w:t>Coastal</w:t>
                        </w:r>
                      </w:p>
                    </w:txbxContent>
                  </v:textbox>
                </v:shape>
              </v:group>
            </w:pict>
          </mc:Fallback>
        </mc:AlternateContent>
      </w:r>
      <w:r w:rsidR="00DF232A" w:rsidRPr="00D84DE0">
        <w:rPr>
          <w:iCs/>
        </w:rPr>
        <w:object w:dxaOrig="9349" w:dyaOrig="7009">
          <v:shape id="_x0000_i1027" type="#_x0000_t75" style="width:408.75pt;height:278.25pt" o:ole="">
            <v:imagedata r:id="rId37" o:title="" cropbottom="20199f" cropright="20191f"/>
          </v:shape>
          <o:OLEObject Type="Embed" ProgID="Word.Picture.8" ShapeID="_x0000_i1027" DrawAspect="Content" ObjectID="_1635139985" r:id="rId38"/>
        </w:object>
      </w:r>
    </w:p>
    <w:p w:rsidR="00EF4E61" w:rsidRDefault="00EF4E61" w:rsidP="00EF4E61">
      <w:pPr>
        <w:jc w:val="center"/>
        <w:rPr>
          <w:rFonts w:ascii="Arial" w:hAnsi="Arial" w:cs="Arial"/>
          <w:b/>
          <w:color w:val="008000"/>
          <w:sz w:val="28"/>
          <w:szCs w:val="28"/>
        </w:rPr>
      </w:pPr>
      <w:r>
        <w:rPr>
          <w:iCs/>
        </w:rPr>
        <w:br w:type="page"/>
      </w:r>
      <w:r>
        <w:rPr>
          <w:noProof/>
        </w:rPr>
        <mc:AlternateContent>
          <mc:Choice Requires="wps">
            <w:drawing>
              <wp:anchor distT="0" distB="0" distL="114300" distR="114300" simplePos="0" relativeHeight="251736064" behindDoc="1" locked="0" layoutInCell="1" allowOverlap="1" wp14:anchorId="5B2BE2E0" wp14:editId="3DAB89C9">
                <wp:simplePos x="0" y="0"/>
                <wp:positionH relativeFrom="column">
                  <wp:posOffset>543464</wp:posOffset>
                </wp:positionH>
                <wp:positionV relativeFrom="paragraph">
                  <wp:posOffset>-159589</wp:posOffset>
                </wp:positionV>
                <wp:extent cx="4848045" cy="698740"/>
                <wp:effectExtent l="0" t="0" r="86360" b="10160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045" cy="6987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B68D4" id="Rectangle 80" o:spid="_x0000_s1026" style="position:absolute;margin-left:42.8pt;margin-top:-12.55pt;width:381.75pt;height: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" fillcolor="#eaeaea" strokeweight="1pt">
                <v:shadow on="t" offset="6pt,6pt"/>
              </v:rect>
            </w:pict>
          </mc:Fallback>
        </mc:AlternateContent>
      </w:r>
      <w:r>
        <w:rPr>
          <w:rFonts w:ascii="Arial" w:hAnsi="Arial" w:cs="Arial"/>
          <w:b/>
          <w:sz w:val="28"/>
          <w:szCs w:val="28"/>
        </w:rPr>
        <w:t>Form A-6: Logical Relationship to Hurricane Risk</w:t>
      </w:r>
    </w:p>
    <w:p w:rsidR="00EF4E61" w:rsidRPr="00832E99" w:rsidRDefault="00EF4E61" w:rsidP="00EF4E61">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 xml:space="preserve">This form </w:t>
      </w:r>
      <w:r w:rsidRPr="003966EE">
        <w:rPr>
          <w:color w:val="auto"/>
        </w:rPr>
        <w:t xml:space="preserve">provides an illustration of the </w:t>
      </w:r>
      <w:r>
        <w:rPr>
          <w:color w:val="auto"/>
        </w:rPr>
        <w:t xml:space="preserve">hurricane </w:t>
      </w:r>
      <w:r w:rsidRPr="003966EE">
        <w:rPr>
          <w:color w:val="auto"/>
        </w:rPr>
        <w:t xml:space="preserve">loss cost relationships among deductible, policy form, </w:t>
      </w:r>
      <w:r>
        <w:rPr>
          <w:color w:val="auto"/>
        </w:rPr>
        <w:t xml:space="preserve">construction type, </w:t>
      </w:r>
      <w:r w:rsidRPr="003966EE">
        <w:rPr>
          <w:color w:val="auto"/>
        </w:rPr>
        <w:t>coverage,</w:t>
      </w:r>
      <w:r>
        <w:rPr>
          <w:color w:val="auto"/>
        </w:rPr>
        <w:t xml:space="preserve"> year of construction, building strength, and number of stories.</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One or more automated programs or scripts shall be used to generate the exhibits in Form A-6, Logical Relationship to Hurricane Risk (Trade Secret Item).</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Pr="000D1E10"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B. </w:t>
      </w:r>
      <w:r>
        <w:tab/>
        <w:t xml:space="preserve">Provide the logical relationship to hurricane risk exhibits in the format shown in the file named </w:t>
      </w:r>
      <w:r w:rsidRPr="00934C9A">
        <w:rPr>
          <w:i/>
        </w:rPr>
        <w:t>“2019FormA6.xlsx.”</w:t>
      </w:r>
      <w:r w:rsidRPr="000D1E10">
        <w:t xml:space="preserve">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Create exposure sets for each exhibit by modeling all of the coverages from the appropriate Notional Set listed below at each of the locations in </w:t>
      </w:r>
      <w:r w:rsidR="00DF232A">
        <w:t>Location Grid A</w:t>
      </w:r>
      <w:r>
        <w:t xml:space="preserve"> as described in the file </w:t>
      </w:r>
      <w:r w:rsidRPr="000D1E10">
        <w:rPr>
          <w:i/>
        </w:rPr>
        <w:t>“NotionalInput1</w:t>
      </w:r>
      <w:r>
        <w:rPr>
          <w:i/>
        </w:rPr>
        <w:t>9</w:t>
      </w:r>
      <w:r w:rsidRPr="000D1E10">
        <w:rPr>
          <w:i/>
        </w:rPr>
        <w:t>.xlsx.”</w:t>
      </w:r>
      <w:r w:rsidRPr="000D1E10">
        <w:t xml:space="preserve"> </w:t>
      </w:r>
      <w:r>
        <w:t>Refer to the Notional Hurricane Policy Specifications below</w:t>
      </w:r>
      <w:r w:rsidRPr="007E565E">
        <w:t xml:space="preserve"> </w:t>
      </w:r>
      <w:r w:rsidRPr="00A2027E">
        <w:t>for</w:t>
      </w:r>
      <w:r w:rsidRPr="007E565E">
        <w:t xml:space="preserve"> </w:t>
      </w:r>
      <w:r w:rsidRPr="00A2027E">
        <w:t>additional</w:t>
      </w:r>
      <w:r>
        <w:t xml:space="preserve"> modeling</w:t>
      </w:r>
      <w:r w:rsidRPr="00A2027E">
        <w:t xml:space="preserve"> information</w:t>
      </w:r>
      <w:r>
        <w:t>.</w:t>
      </w:r>
      <w:r w:rsidRPr="00A2027E">
        <w:t xml:space="preserve">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EF4E61" w:rsidTr="00EF4E61">
        <w:tc>
          <w:tcPr>
            <w:tcW w:w="6120" w:type="dxa"/>
            <w:shd w:val="solid" w:color="000000" w:fill="FFFFFF"/>
          </w:tcPr>
          <w:p w:rsidR="00EF4E61" w:rsidRPr="0055554F"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EF4E61" w:rsidRPr="0055554F"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Year Built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EF4E61" w:rsidTr="00EF4E61">
        <w:tc>
          <w:tcPr>
            <w:tcW w:w="6120" w:type="dxa"/>
          </w:tcPr>
          <w:p w:rsidR="00EF4E61" w:rsidRPr="00E33BB3"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EF4E61" w:rsidRPr="00E33BB3"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bl>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 xml:space="preserve">D. </w:t>
      </w:r>
      <w:r>
        <w:tab/>
        <w:t xml:space="preserve">Hurricane models shall treat points in Location Grid A as coordinates that would result from a geocoding process. Hurricane models shall treat points by simulating hurricane loss at exact location or by using the nearest modeled </w:t>
      </w:r>
      <w:r w:rsidRPr="00183BCD">
        <w:t>parcel/street/cell</w:t>
      </w:r>
      <w:r>
        <w:t xml:space="preserve"> in the hurricane model.  Report results for each of the points in Location Grid A individually, unless specified. Hurricane loss costs per $1,000 of exposure shall be </w:t>
      </w:r>
      <w:r w:rsidRPr="00183BCD">
        <w:t>rounded to three decimal places</w:t>
      </w:r>
      <w:r>
        <w:t xml:space="preserve">. </w:t>
      </w:r>
    </w:p>
    <w:p w:rsidR="00EF4E61" w:rsidRPr="00664E73"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rFonts w:asciiTheme="minorHAnsi" w:hAnsiTheme="minorHAnsi" w:cstheme="minorHAnsi"/>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E.</w:t>
      </w:r>
      <w:r>
        <w:rPr>
          <w:iCs/>
        </w:rPr>
        <w:tab/>
        <w:t xml:space="preserve">All hurricane loss costs that are not consistent with the requirements of Standard A-6, Hurricane Loss Outputs and Logical Relationships to Risk, and have been explained in </w:t>
      </w:r>
      <w:r w:rsidRPr="0032577D">
        <w:rPr>
          <w:iCs/>
        </w:rPr>
        <w:t>Disclosure A-6.1</w:t>
      </w:r>
      <w:r>
        <w:rPr>
          <w:iCs/>
        </w:rPr>
        <w:t>4</w:t>
      </w:r>
      <w:r w:rsidRPr="0032577D">
        <w:rPr>
          <w:iCs/>
        </w:rPr>
        <w:t xml:space="preserve"> shall be shaded.</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iCs/>
        </w:rPr>
      </w:pPr>
    </w:p>
    <w:p w:rsidR="00EF4E61" w:rsidRPr="00183BCD"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r>
        <w:rPr>
          <w:iCs/>
        </w:rPr>
        <w:t xml:space="preserve">F. </w:t>
      </w:r>
      <w:r>
        <w:rPr>
          <w:iCs/>
        </w:rPr>
        <w:tab/>
        <w:t>Provide graphical summaries to demonstrate the sensitivities for each Notional Set.</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highlight w:val="yellow"/>
        </w:rPr>
      </w:pPr>
    </w:p>
    <w:p w:rsidR="00EF4E61" w:rsidRDefault="00EF4E61" w:rsidP="00EF4E61">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 xml:space="preserve">G. </w:t>
      </w:r>
      <w:r>
        <w:rPr>
          <w:iCs/>
        </w:rPr>
        <w:tab/>
        <w:t xml:space="preserve">Create an exposure set and report hurricane loss costs results for strong owners frame buildings (Notional Set 6) for each of the points in Location Grid B as described in the file </w:t>
      </w:r>
      <w:r w:rsidRPr="000D1E10">
        <w:rPr>
          <w:i/>
          <w:iCs/>
        </w:rPr>
        <w:t>“NotionalInput1</w:t>
      </w:r>
      <w:r>
        <w:rPr>
          <w:i/>
          <w:iCs/>
        </w:rPr>
        <w:t>9</w:t>
      </w:r>
      <w:r w:rsidRPr="000D1E10">
        <w:rPr>
          <w:i/>
          <w:iCs/>
        </w:rPr>
        <w:t>.xlsx.”</w:t>
      </w:r>
      <w:r>
        <w:rPr>
          <w:iCs/>
        </w:rPr>
        <w:t xml:space="preserve"> Provide a color-coded contour map of the hurricane loss costs. Provide a scatter plot of the hurricane loss costs (</w:t>
      </w:r>
      <w:r>
        <w:rPr>
          <w:i/>
          <w:iCs/>
        </w:rPr>
        <w:t>y</w:t>
      </w:r>
      <w:r>
        <w:rPr>
          <w:iCs/>
        </w:rPr>
        <w:t>-axis) against distance to closest coast (</w:t>
      </w:r>
      <w:r>
        <w:rPr>
          <w:i/>
          <w:iCs/>
        </w:rPr>
        <w:t>x</w:t>
      </w:r>
      <w:r>
        <w:rPr>
          <w:iCs/>
        </w:rPr>
        <w:t>-axis).</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p>
    <w:p w:rsidR="00EF4E61" w:rsidRDefault="00EF4E61" w:rsidP="00EF4E61">
      <w:pPr>
        <w:rPr>
          <w:rFonts w:ascii="Arial" w:hAnsi="Arial" w:cs="Arial"/>
          <w:b/>
          <w:sz w:val="28"/>
          <w:szCs w:val="28"/>
        </w:rPr>
      </w:pPr>
    </w:p>
    <w:p w:rsidR="00EF4E61" w:rsidRPr="00053609" w:rsidRDefault="00EF4E61" w:rsidP="00EF4E61">
      <w:pPr>
        <w:jc w:val="center"/>
        <w:rPr>
          <w:rFonts w:ascii="Arial" w:hAnsi="Arial" w:cs="Arial"/>
          <w:b/>
          <w:sz w:val="28"/>
          <w:szCs w:val="28"/>
        </w:rPr>
      </w:pPr>
      <w:r w:rsidRPr="00053609">
        <w:rPr>
          <w:rFonts w:ascii="Arial" w:hAnsi="Arial" w:cs="Arial"/>
          <w:b/>
          <w:sz w:val="28"/>
          <w:szCs w:val="28"/>
        </w:rPr>
        <w:t xml:space="preserve">Notional </w:t>
      </w:r>
      <w:r>
        <w:rPr>
          <w:rFonts w:ascii="Arial" w:hAnsi="Arial" w:cs="Arial"/>
          <w:b/>
          <w:sz w:val="28"/>
          <w:szCs w:val="28"/>
        </w:rPr>
        <w:t xml:space="preserve">Hurricane </w:t>
      </w:r>
      <w:r w:rsidRPr="00053609">
        <w:rPr>
          <w:rFonts w:ascii="Arial" w:hAnsi="Arial" w:cs="Arial"/>
          <w:b/>
          <w:sz w:val="28"/>
          <w:szCs w:val="28"/>
        </w:rPr>
        <w:t>Policy Specifications</w:t>
      </w:r>
    </w:p>
    <w:p w:rsidR="00EF4E61" w:rsidRDefault="00EF4E61" w:rsidP="00EF4E61">
      <w:pPr>
        <w:jc w:val="center"/>
        <w:rPr>
          <w:b/>
        </w:rPr>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Building</w:t>
      </w:r>
    </w:p>
    <w:p w:rsidR="00EF4E61" w:rsidRDefault="00EF4E61" w:rsidP="00FE2DEE">
      <w:pPr>
        <w:pStyle w:val="Level1"/>
        <w:widowControl/>
        <w:numPr>
          <w:ilvl w:val="0"/>
          <w:numId w:val="14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EF4E61" w:rsidRPr="00C37C8D" w:rsidRDefault="00EF4E61" w:rsidP="00FE2DEE">
      <w:pPr>
        <w:pStyle w:val="Level1"/>
        <w:widowControl/>
        <w:numPr>
          <w:ilvl w:val="0"/>
          <w:numId w:val="14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rsidRPr="00C37C8D">
        <w:t>Law and Ordinance included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b/>
        </w:rPr>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w:t>
      </w:r>
    </w:p>
    <w:p w:rsidR="00EF4E61" w:rsidRDefault="00EF4E61" w:rsidP="00FE2DEE">
      <w:pPr>
        <w:pStyle w:val="Level1"/>
        <w:widowControl/>
        <w:numPr>
          <w:ilvl w:val="0"/>
          <w:numId w:val="15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B limit</w:t>
      </w:r>
    </w:p>
    <w:p w:rsidR="00EF4E61" w:rsidRPr="00C37C8D" w:rsidRDefault="00EF4E61" w:rsidP="00FE2DEE">
      <w:pPr>
        <w:pStyle w:val="Level1"/>
        <w:widowControl/>
        <w:numPr>
          <w:ilvl w:val="0"/>
          <w:numId w:val="15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rsidRPr="00C37C8D">
        <w:t>Law and Ordinance included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
        </w:rPr>
      </w:pPr>
      <w:r>
        <w:rPr>
          <w:b/>
        </w:rPr>
        <w:tab/>
      </w:r>
      <w:r>
        <w:rPr>
          <w:b/>
        </w:rPr>
        <w:tab/>
      </w:r>
      <w:r>
        <w:rPr>
          <w:b/>
        </w:rPr>
        <w:tab/>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hanging="360"/>
        <w:jc w:val="both"/>
      </w:pPr>
      <w:r>
        <w:rPr>
          <w:b/>
        </w:rPr>
        <w:tab/>
      </w:r>
      <w:r>
        <w:rPr>
          <w:b/>
        </w:rPr>
        <w:tab/>
      </w:r>
      <w:r>
        <w:rPr>
          <w:b/>
        </w:rPr>
        <w:tab/>
        <w:t>Coverage C = Contents</w:t>
      </w:r>
    </w:p>
    <w:p w:rsidR="00EF4E61" w:rsidRDefault="00EF4E61" w:rsidP="00FE2DEE">
      <w:pPr>
        <w:pStyle w:val="Level1"/>
        <w:widowControl/>
        <w:numPr>
          <w:ilvl w:val="0"/>
          <w:numId w:val="15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jc w:val="both"/>
        <w:outlineLvl w:val="9"/>
      </w:pPr>
      <w:r>
        <w:t>Replacement Cost included subject to Coverage C limit</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EF4E61" w:rsidRDefault="00EF4E61" w:rsidP="00FE2DEE">
      <w:pPr>
        <w:pStyle w:val="Level1"/>
        <w:widowControl/>
        <w:numPr>
          <w:ilvl w:val="0"/>
          <w:numId w:val="15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EF4E61" w:rsidRDefault="00EF4E61" w:rsidP="00FE2DEE">
      <w:pPr>
        <w:pStyle w:val="Level1"/>
        <w:widowControl/>
        <w:numPr>
          <w:ilvl w:val="0"/>
          <w:numId w:val="15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F4E61" w:rsidRDefault="00EF4E61" w:rsidP="00FE2DEE">
      <w:pPr>
        <w:pStyle w:val="Level1"/>
        <w:widowControl/>
        <w:numPr>
          <w:ilvl w:val="0"/>
          <w:numId w:val="156"/>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EF4E61" w:rsidRDefault="00EF4E61" w:rsidP="00FE2DEE">
      <w:pPr>
        <w:pStyle w:val="Level1"/>
        <w:widowControl/>
        <w:numPr>
          <w:ilvl w:val="0"/>
          <w:numId w:val="156"/>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56"/>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F4E61" w:rsidRDefault="00EF4E61" w:rsidP="00EF4E61">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EF4E61" w:rsidRDefault="00EF4E61" w:rsidP="00FE2DEE">
      <w:pPr>
        <w:pStyle w:val="Level1"/>
        <w:widowControl/>
        <w:numPr>
          <w:ilvl w:val="0"/>
          <w:numId w:val="147"/>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Replacement Cost included subject to Coverage C limit</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D = Time Element</w:t>
      </w:r>
    </w:p>
    <w:p w:rsidR="00EF4E61" w:rsidRDefault="00EF4E61" w:rsidP="00FE2DEE">
      <w:pPr>
        <w:pStyle w:val="Level1"/>
        <w:widowControl/>
        <w:numPr>
          <w:ilvl w:val="0"/>
          <w:numId w:val="148"/>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Time limit = 12 months</w:t>
      </w:r>
    </w:p>
    <w:p w:rsidR="00EF4E61" w:rsidRDefault="00EF4E61" w:rsidP="00FE2DEE">
      <w:pPr>
        <w:pStyle w:val="Level1"/>
        <w:widowControl/>
        <w:numPr>
          <w:ilvl w:val="0"/>
          <w:numId w:val="148"/>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outlineLvl w:val="9"/>
      </w:pPr>
      <w:r>
        <w:t>Per diem = $150.00/day per policy, if used</w:t>
      </w:r>
    </w:p>
    <w:p w:rsidR="00EF4E61" w:rsidRDefault="00EF4E61" w:rsidP="00EF4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EF4E61" w:rsidRDefault="00EF4E61" w:rsidP="00FE2DEE">
      <w:pPr>
        <w:pStyle w:val="Level1"/>
        <w:widowControl/>
        <w:numPr>
          <w:ilvl w:val="0"/>
          <w:numId w:val="157"/>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EF4E61" w:rsidRDefault="00EF4E61" w:rsidP="00FE2DEE">
      <w:pPr>
        <w:pStyle w:val="Level1"/>
        <w:widowControl/>
        <w:numPr>
          <w:ilvl w:val="0"/>
          <w:numId w:val="157"/>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57"/>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EF4E61" w:rsidRDefault="00EF4E61" w:rsidP="00EF4E61">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r>
      <w:r>
        <w:rPr>
          <w:b/>
        </w:rPr>
        <w:tab/>
        <w:t>Coverage A = Building</w:t>
      </w:r>
    </w:p>
    <w:p w:rsidR="00EF4E61" w:rsidRDefault="00EF4E61" w:rsidP="00FE2DEE">
      <w:pPr>
        <w:pStyle w:val="Level1"/>
        <w:widowControl/>
        <w:numPr>
          <w:ilvl w:val="0"/>
          <w:numId w:val="144"/>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b/>
        </w:rPr>
      </w:pP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pPr>
      <w:r>
        <w:rPr>
          <w:b/>
        </w:rPr>
        <w:t>Coverage C = Contents</w:t>
      </w:r>
    </w:p>
    <w:p w:rsidR="00EF4E61" w:rsidRDefault="00EF4E61" w:rsidP="00FE2DEE">
      <w:pPr>
        <w:pStyle w:val="Level1"/>
        <w:widowControl/>
        <w:numPr>
          <w:ilvl w:val="0"/>
          <w:numId w:val="145"/>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EF4E61" w:rsidRDefault="00EF4E61" w:rsidP="00EF4E61">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b/>
        </w:rPr>
      </w:pPr>
    </w:p>
    <w:p w:rsidR="00EF4E61" w:rsidRDefault="00EF4E61" w:rsidP="00EF4E61">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1440"/>
        <w:jc w:val="both"/>
      </w:pPr>
      <w:r>
        <w:rPr>
          <w:b/>
        </w:rPr>
        <w:t>Coverage D = Time Element</w:t>
      </w:r>
    </w:p>
    <w:p w:rsidR="00EF4E61" w:rsidRDefault="00EF4E61" w:rsidP="00FE2DEE">
      <w:pPr>
        <w:pStyle w:val="Level1"/>
        <w:widowControl/>
        <w:numPr>
          <w:ilvl w:val="0"/>
          <w:numId w:val="146"/>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EF4E61" w:rsidRDefault="00EF4E61" w:rsidP="00FE2DEE">
      <w:pPr>
        <w:pStyle w:val="Level1"/>
        <w:widowControl/>
        <w:numPr>
          <w:ilvl w:val="0"/>
          <w:numId w:val="146"/>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EF4E61">
      <w:pPr>
        <w:tabs>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EF4E61" w:rsidRDefault="00EF4E61" w:rsidP="00FE2DEE">
      <w:pPr>
        <w:pStyle w:val="Level1"/>
        <w:widowControl/>
        <w:numPr>
          <w:ilvl w:val="0"/>
          <w:numId w:val="158"/>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C limit</w:t>
      </w:r>
    </w:p>
    <w:p w:rsidR="00EF4E61" w:rsidRDefault="00EF4E61" w:rsidP="00FE2DEE">
      <w:pPr>
        <w:pStyle w:val="Level1"/>
        <w:widowControl/>
        <w:numPr>
          <w:ilvl w:val="0"/>
          <w:numId w:val="158"/>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58"/>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 w:rsidR="00EF4E61" w:rsidRDefault="00EF4E61" w:rsidP="00EF4E61"/>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 xml:space="preserve">Manufactured </w:t>
      </w:r>
      <w:r w:rsidRPr="0046614E">
        <w:rPr>
          <w:b/>
        </w:rPr>
        <w:t>Homes</w:t>
      </w:r>
      <w:r>
        <w:rPr>
          <w:b/>
        </w:rPr>
        <w:tab/>
        <w:t>Coverage A = Building</w:t>
      </w:r>
    </w:p>
    <w:p w:rsidR="00EF4E61" w:rsidRDefault="00EF4E61" w:rsidP="00FE2DEE">
      <w:pPr>
        <w:pStyle w:val="Level1"/>
        <w:widowControl/>
        <w:numPr>
          <w:ilvl w:val="0"/>
          <w:numId w:val="140"/>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B = Appurtenant Structure</w:t>
      </w:r>
    </w:p>
    <w:p w:rsidR="00EF4E61" w:rsidRDefault="00EF4E61" w:rsidP="00FE2DEE">
      <w:pPr>
        <w:pStyle w:val="Level1"/>
        <w:widowControl/>
        <w:numPr>
          <w:ilvl w:val="0"/>
          <w:numId w:val="141"/>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B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EF4E61" w:rsidRDefault="00EF4E61" w:rsidP="00FE2DEE">
      <w:pPr>
        <w:pStyle w:val="Level1"/>
        <w:widowControl/>
        <w:numPr>
          <w:ilvl w:val="0"/>
          <w:numId w:val="142"/>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EF4E61" w:rsidRDefault="00EF4E61" w:rsidP="00FE2DEE">
      <w:pPr>
        <w:pStyle w:val="Level1"/>
        <w:widowControl/>
        <w:numPr>
          <w:ilvl w:val="0"/>
          <w:numId w:val="14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EF4E61" w:rsidRDefault="00EF4E61" w:rsidP="00FE2DEE">
      <w:pPr>
        <w:pStyle w:val="Level1"/>
        <w:widowControl/>
        <w:numPr>
          <w:ilvl w:val="0"/>
          <w:numId w:val="14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EF4E61" w:rsidRDefault="00EF4E61" w:rsidP="00FE2DEE">
      <w:pPr>
        <w:pStyle w:val="Level1"/>
        <w:widowControl/>
        <w:numPr>
          <w:ilvl w:val="0"/>
          <w:numId w:val="159"/>
        </w:numPr>
        <w:tabs>
          <w:tab w:val="clear" w:pos="3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per $1,000 shall be related to the Coverage A limit</w:t>
      </w:r>
    </w:p>
    <w:p w:rsidR="00EF4E61" w:rsidRDefault="00EF4E61" w:rsidP="00FE2DEE">
      <w:pPr>
        <w:pStyle w:val="Level1"/>
        <w:widowControl/>
        <w:numPr>
          <w:ilvl w:val="0"/>
          <w:numId w:val="159"/>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59"/>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r>
        <w:t>All-other perils deductible = $500</w:t>
      </w: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EF4E61"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p>
    <w:p w:rsidR="00EF4E61" w:rsidRPr="008971C9" w:rsidRDefault="00EF4E61" w:rsidP="00EF4E61">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r>
        <w:tab/>
      </w:r>
      <w:r>
        <w:rPr>
          <w:b/>
        </w:rPr>
        <w:t>Coverage A = Building</w:t>
      </w:r>
    </w:p>
    <w:p w:rsidR="00EF4E61" w:rsidRDefault="00EF4E61" w:rsidP="00FE2DEE">
      <w:pPr>
        <w:pStyle w:val="Level1"/>
        <w:widowControl/>
        <w:numPr>
          <w:ilvl w:val="0"/>
          <w:numId w:val="140"/>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A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C = Contents</w:t>
      </w:r>
    </w:p>
    <w:p w:rsidR="00EF4E61" w:rsidRDefault="00EF4E61" w:rsidP="00FE2DEE">
      <w:pPr>
        <w:pStyle w:val="Level1"/>
        <w:widowControl/>
        <w:numPr>
          <w:ilvl w:val="0"/>
          <w:numId w:val="142"/>
        </w:numPr>
        <w:tabs>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Replacement Cost included subject to Coverage C limit</w:t>
      </w: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b/>
        </w:rPr>
      </w:pPr>
    </w:p>
    <w:p w:rsidR="00EF4E61" w:rsidRDefault="00EF4E61" w:rsidP="00EF4E61">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jc w:val="both"/>
      </w:pPr>
      <w:r>
        <w:rPr>
          <w:b/>
        </w:rPr>
        <w:t>Coverage D = Time Element</w:t>
      </w:r>
    </w:p>
    <w:p w:rsidR="00EF4E61" w:rsidRDefault="00EF4E61" w:rsidP="00FE2DEE">
      <w:pPr>
        <w:pStyle w:val="Level1"/>
        <w:widowControl/>
        <w:numPr>
          <w:ilvl w:val="0"/>
          <w:numId w:val="14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Time limit = 12 months</w:t>
      </w:r>
    </w:p>
    <w:p w:rsidR="00EF4E61" w:rsidRDefault="00EF4E61" w:rsidP="00FE2DEE">
      <w:pPr>
        <w:pStyle w:val="Level1"/>
        <w:widowControl/>
        <w:numPr>
          <w:ilvl w:val="0"/>
          <w:numId w:val="14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outlineLvl w:val="9"/>
      </w:pPr>
      <w:r>
        <w:t>Per diem = $150.00/day per policy, if used</w:t>
      </w:r>
    </w:p>
    <w:p w:rsidR="00EF4E61" w:rsidRDefault="00EF4E61" w:rsidP="00EF4E61">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pPr>
    </w:p>
    <w:p w:rsidR="00EF4E61" w:rsidRDefault="00EF4E61" w:rsidP="00FE2DEE">
      <w:pPr>
        <w:pStyle w:val="Level1"/>
        <w:widowControl/>
        <w:numPr>
          <w:ilvl w:val="0"/>
          <w:numId w:val="16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Hurricane loss costs per $1,000 shall be related to the Coverage A limit</w:t>
      </w:r>
    </w:p>
    <w:p w:rsidR="00EF4E61" w:rsidRDefault="00EF4E61" w:rsidP="00FE2DEE">
      <w:pPr>
        <w:pStyle w:val="Level1"/>
        <w:widowControl/>
        <w:numPr>
          <w:ilvl w:val="0"/>
          <w:numId w:val="16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Hurricane loss costs for the various specified deductibles shall be determined based on annual deductibles</w:t>
      </w:r>
    </w:p>
    <w:p w:rsidR="00EF4E61" w:rsidRDefault="00EF4E61" w:rsidP="00FE2DEE">
      <w:pPr>
        <w:pStyle w:val="Level1"/>
        <w:widowControl/>
        <w:numPr>
          <w:ilvl w:val="0"/>
          <w:numId w:val="16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 $5,000</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pPr>
    </w:p>
    <w:p w:rsidR="00EF4E61" w:rsidRDefault="00EF4E61" w:rsidP="00EF4E61">
      <w:r>
        <w:br w:type="page"/>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mc:AlternateContent>
          <mc:Choice Requires="wps">
            <w:drawing>
              <wp:anchor distT="0" distB="0" distL="114300" distR="114300" simplePos="0" relativeHeight="251747328" behindDoc="1" locked="0" layoutInCell="1" allowOverlap="1" wp14:anchorId="78D1B8C3" wp14:editId="20A9FB64">
                <wp:simplePos x="0" y="0"/>
                <wp:positionH relativeFrom="column">
                  <wp:posOffset>336430</wp:posOffset>
                </wp:positionH>
                <wp:positionV relativeFrom="paragraph">
                  <wp:posOffset>-99204</wp:posOffset>
                </wp:positionV>
                <wp:extent cx="5279366" cy="627797"/>
                <wp:effectExtent l="0" t="0" r="93345" b="96520"/>
                <wp:wrapNone/>
                <wp:docPr id="2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6277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1A32" id="Rectangle 79" o:spid="_x0000_s1026" style="position:absolute;margin-left:26.5pt;margin-top:-7.8pt;width:415.7pt;height:49.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" fillcolor="#eaeaea" strokeweight="1pt">
                <v:shadow on="t" offset="6pt,6pt"/>
              </v:rect>
            </w:pict>
          </mc:Fallback>
        </mc:AlternateContent>
      </w:r>
      <w:r>
        <w:rPr>
          <w:rFonts w:ascii="Arial" w:hAnsi="Arial" w:cs="Arial"/>
          <w:b/>
          <w:sz w:val="28"/>
          <w:szCs w:val="28"/>
        </w:rPr>
        <w:t xml:space="preserve">Form A-7: Percentage Change in Logical Relationship </w:t>
      </w:r>
    </w:p>
    <w:p w:rsidR="00EF4E61" w:rsidRPr="00B85EF5"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rFonts w:ascii="Arial" w:hAnsi="Arial" w:cs="Arial"/>
          <w:b/>
          <w:sz w:val="28"/>
          <w:szCs w:val="28"/>
        </w:rPr>
        <w:t>to Hurricane Risk</w:t>
      </w:r>
    </w:p>
    <w:p w:rsidR="00EF4E61" w:rsidRPr="000A63CB"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rsidR="00EF4E61" w:rsidRPr="000A63CB"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EF4E61" w:rsidRDefault="00EF4E61" w:rsidP="00EF4E61">
      <w:pPr>
        <w:pStyle w:val="BodyText"/>
        <w:tabs>
          <w:tab w:val="left" w:pos="1080"/>
          <w:tab w:val="right" w:pos="9360"/>
        </w:tabs>
        <w:ind w:left="1080" w:hanging="1080"/>
        <w:rPr>
          <w:color w:val="auto"/>
        </w:rPr>
      </w:pPr>
      <w:r>
        <w:rPr>
          <w:color w:val="auto"/>
        </w:rPr>
        <w:t>Purpose:</w:t>
      </w:r>
      <w:r>
        <w:rPr>
          <w:color w:val="auto"/>
        </w:rPr>
        <w:tab/>
        <w:t>This form illustrates the impact of changes in the hurricane model on the logical relationship to hurricane risk exhibits from the previously-accepted hurricane model.</w:t>
      </w:r>
    </w:p>
    <w:p w:rsidR="00EF4E61" w:rsidRDefault="00EF4E61" w:rsidP="00EF4E61">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sidRPr="0003713B">
        <w:rPr>
          <w:bCs/>
        </w:rPr>
        <w:t>A.</w:t>
      </w:r>
      <w:r w:rsidRPr="0003713B">
        <w:rPr>
          <w:bCs/>
        </w:rPr>
        <w:tab/>
      </w:r>
      <w:r>
        <w:rPr>
          <w:bCs/>
        </w:rPr>
        <w:t>One or more automated programs or scripts shall be used to generate the exhibits in Form A-7, Percentage Change in Logical Relationship to Hurricane Risk.</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p>
    <w:p w:rsidR="00EF4E61" w:rsidRPr="000D1E10"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t>B.</w:t>
      </w:r>
      <w:r>
        <w:tab/>
        <w:t xml:space="preserve">Provide summaries of the percentage change in logical relationship to hurricane risk exhibits from the previously-accepted hurricane model in the format shown in the file named </w:t>
      </w:r>
      <w:r w:rsidRPr="000D1E10">
        <w:rPr>
          <w:bCs/>
          <w:i/>
          <w:iCs/>
        </w:rPr>
        <w:t>“201</w:t>
      </w:r>
      <w:r>
        <w:rPr>
          <w:bCs/>
          <w:i/>
          <w:iCs/>
        </w:rPr>
        <w:t>9</w:t>
      </w:r>
      <w:r w:rsidRPr="000D1E10">
        <w:rPr>
          <w:bCs/>
          <w:i/>
          <w:iCs/>
        </w:rPr>
        <w:t>FormA7.xlsx.”</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EF4E61" w:rsidRDefault="00EF4E61" w:rsidP="00EF4E61">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Create exposure sets for each exhibit by modeling all of the coverages from the appropriate Notional Set listed below at each of the locations in Location Grid B as described in the file </w:t>
      </w:r>
      <w:r w:rsidRPr="000D1E10">
        <w:rPr>
          <w:i/>
        </w:rPr>
        <w:t>“NotionalInput1</w:t>
      </w:r>
      <w:r>
        <w:rPr>
          <w:i/>
        </w:rPr>
        <w:t>9</w:t>
      </w:r>
      <w:r w:rsidRPr="000D1E10">
        <w:rPr>
          <w:i/>
        </w:rPr>
        <w:t>.xlsx.”</w:t>
      </w:r>
      <w:r>
        <w:t xml:space="preserve"> Refer to the Notional Hurricane Policy Specifications</w:t>
      </w:r>
      <w:r w:rsidRPr="00E33BB3">
        <w:t xml:space="preserve"> provided </w:t>
      </w:r>
      <w:r>
        <w:t>in Form A-6, Logical Relationship to Hurricane Risk (Trade Secret Item),</w:t>
      </w:r>
      <w:r w:rsidRPr="00E33BB3">
        <w:t xml:space="preserve"> for</w:t>
      </w:r>
      <w:r w:rsidRPr="007E565E">
        <w:t xml:space="preserve"> </w:t>
      </w:r>
      <w:r w:rsidRPr="00A2027E">
        <w:t>additional</w:t>
      </w:r>
      <w:r>
        <w:t xml:space="preserve"> modeling</w:t>
      </w:r>
      <w:r w:rsidRPr="00A2027E">
        <w:t xml:space="preserve"> information</w:t>
      </w:r>
      <w:r>
        <w:t>.</w:t>
      </w:r>
      <w:r w:rsidRPr="00A2027E">
        <w:t xml:space="preserve"> </w:t>
      </w:r>
    </w:p>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firstRow="1" w:lastRow="0" w:firstColumn="1" w:lastColumn="0" w:noHBand="0" w:noVBand="1"/>
      </w:tblPr>
      <w:tblGrid>
        <w:gridCol w:w="6120"/>
        <w:gridCol w:w="1890"/>
      </w:tblGrid>
      <w:tr w:rsidR="00EF4E61" w:rsidTr="00EF4E61">
        <w:tc>
          <w:tcPr>
            <w:tcW w:w="6120" w:type="dxa"/>
            <w:shd w:val="solid" w:color="000000" w:fill="FFFFFF"/>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Year Built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EF4E61" w:rsidTr="00EF4E61">
        <w:tc>
          <w:tcPr>
            <w:tcW w:w="612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EF4E61"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EF4E61" w:rsidRPr="00E33BB3" w:rsidTr="00EF4E61">
        <w:tc>
          <w:tcPr>
            <w:tcW w:w="6120" w:type="dxa"/>
          </w:tcPr>
          <w:p w:rsidR="00EF4E61" w:rsidRPr="00E33BB3"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EF4E61" w:rsidRPr="00E33BB3" w:rsidRDefault="00EF4E61" w:rsidP="00EF4E6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bl>
    <w:p w:rsidR="00EF4E61" w:rsidRPr="00E33BB3"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Cs/>
        </w:rPr>
      </w:pPr>
      <w:r>
        <w:rPr>
          <w:bCs/>
          <w:iCs/>
        </w:rPr>
        <w:t xml:space="preserve">D. </w:t>
      </w:r>
      <w:r>
        <w:rPr>
          <w:bCs/>
          <w:iCs/>
        </w:rPr>
        <w:tab/>
        <w:t xml:space="preserve">Hurricane models shall treat points in Location Grid B as coordinates that would result from a geocoding process. Hurricane models shall treat points by simulating hurricane loss at exact location or by using the nearest modeled parcel/street/cell in the hurricane model. Provide the results </w:t>
      </w:r>
      <w:r>
        <w:rPr>
          <w:bCs/>
        </w:rPr>
        <w:t>statewide (overall percentage change) and by the regions defined in Form A-5, Percentage Change in Hurricane Output Ranges.</w:t>
      </w: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EF4E61" w:rsidRDefault="00EF4E61" w:rsidP="00EF4E61">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 xml:space="preserve">E. </w:t>
      </w:r>
      <w:r>
        <w:rPr>
          <w:bCs/>
          <w:iCs/>
        </w:rPr>
        <w:tab/>
        <w:t>P</w:t>
      </w:r>
      <w:r>
        <w:t xml:space="preserve">rovide this form in Excel format. The file name shall include the abbreviated name of the modeling organization, the hurricane standards year, and the form name. Also include all exhibits in Form A-7, Percentage Change in Logical Relationship to Hurricane Risk, in a submission appendix.  </w:t>
      </w:r>
    </w:p>
    <w:p w:rsidR="00EF4E61" w:rsidRDefault="00EF4E61" w:rsidP="00EF4E61">
      <w:pPr>
        <w:jc w:val="center"/>
        <w:rPr>
          <w:b/>
        </w:rPr>
      </w:pPr>
    </w:p>
    <w:p w:rsidR="00EF4E61" w:rsidRDefault="00EF4E61" w:rsidP="00EF4E61">
      <w:pPr>
        <w:jc w:val="center"/>
        <w:rPr>
          <w:rFonts w:ascii="Arial" w:hAnsi="Arial" w:cs="Arial"/>
          <w:b/>
          <w:sz w:val="28"/>
          <w:szCs w:val="28"/>
        </w:rPr>
      </w:pPr>
      <w:r>
        <w:br w:type="page"/>
      </w:r>
      <w:r>
        <w:rPr>
          <w:rFonts w:ascii="Arial" w:hAnsi="Arial" w:cs="Arial"/>
          <w:b/>
          <w:noProof/>
        </w:rPr>
        <mc:AlternateContent>
          <mc:Choice Requires="wps">
            <w:drawing>
              <wp:anchor distT="0" distB="0" distL="114300" distR="114300" simplePos="0" relativeHeight="251751424" behindDoc="1" locked="0" layoutInCell="1" allowOverlap="1" wp14:anchorId="341DEA32" wp14:editId="7AAE42D9">
                <wp:simplePos x="0" y="0"/>
                <wp:positionH relativeFrom="column">
                  <wp:posOffset>254443</wp:posOffset>
                </wp:positionH>
                <wp:positionV relativeFrom="paragraph">
                  <wp:posOffset>-137160</wp:posOffset>
                </wp:positionV>
                <wp:extent cx="5478448" cy="492980"/>
                <wp:effectExtent l="0" t="0" r="103505" b="97790"/>
                <wp:wrapNone/>
                <wp:docPr id="2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448" cy="49298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DF96E" id="Rectangle 73" o:spid="_x0000_s1026" style="position:absolute;margin-left:20.05pt;margin-top:-10.8pt;width:431.35pt;height:38.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" fillcolor="#eaeaea" strokeweight="1pt">
                <v:shadow on="t" offset="6pt,6pt"/>
              </v:rect>
            </w:pict>
          </mc:Fallback>
        </mc:AlternateContent>
      </w:r>
      <w:r>
        <w:rPr>
          <w:rFonts w:ascii="Arial" w:hAnsi="Arial" w:cs="Arial"/>
          <w:b/>
          <w:sz w:val="28"/>
          <w:szCs w:val="28"/>
        </w:rPr>
        <w:t>Form A-8: Hurricane Probable Maximum Loss for Florida</w:t>
      </w:r>
    </w:p>
    <w:p w:rsidR="00EF4E61" w:rsidRDefault="00EF4E61" w:rsidP="00EF4E61">
      <w:pPr>
        <w:jc w:val="center"/>
        <w:rPr>
          <w:rFonts w:ascii="Arial" w:hAnsi="Arial" w:cs="Arial"/>
          <w:b/>
          <w:sz w:val="28"/>
          <w:szCs w:val="28"/>
        </w:rPr>
      </w:pPr>
    </w:p>
    <w:p w:rsidR="00EF4E61" w:rsidRDefault="00EF4E61" w:rsidP="00EF4E61">
      <w:pPr>
        <w:jc w:val="center"/>
        <w:rPr>
          <w:rFonts w:ascii="Arial" w:hAnsi="Arial" w:cs="Arial"/>
          <w:b/>
        </w:rPr>
      </w:pPr>
    </w:p>
    <w:p w:rsidR="00EF4E61" w:rsidRDefault="00EF4E61" w:rsidP="00EF4E61">
      <w:pPr>
        <w:tabs>
          <w:tab w:val="left" w:pos="1080"/>
        </w:tabs>
        <w:ind w:left="1080" w:hanging="1080"/>
        <w:jc w:val="both"/>
        <w:rPr>
          <w:rFonts w:ascii="Arial" w:hAnsi="Arial" w:cs="Arial"/>
          <w:b/>
        </w:rPr>
      </w:pPr>
      <w:r>
        <w:t>Purpose:</w:t>
      </w:r>
      <w:r>
        <w:tab/>
        <w:t>This form</w:t>
      </w:r>
      <w:r w:rsidRPr="00A01D6F">
        <w:t xml:space="preserve"> provides an illustration of t</w:t>
      </w:r>
      <w:r>
        <w:t>he distribution of hurricane losses. The form also illustrates that appropriate calculations were used to produce both expected annual hurricane losses and hurricane probable maximum loss levels.</w:t>
      </w:r>
    </w:p>
    <w:p w:rsidR="00EF4E61" w:rsidRPr="00C8233A" w:rsidRDefault="00EF4E61" w:rsidP="00EF4E61">
      <w:pPr>
        <w:rPr>
          <w:rFonts w:ascii="Arial" w:hAnsi="Arial" w:cs="Arial"/>
          <w:b/>
        </w:rPr>
      </w:pPr>
    </w:p>
    <w:p w:rsidR="00EF4E61" w:rsidRDefault="00EF4E61" w:rsidP="00FE2DEE">
      <w:pPr>
        <w:numPr>
          <w:ilvl w:val="0"/>
          <w:numId w:val="174"/>
        </w:numPr>
        <w:jc w:val="both"/>
        <w:rPr>
          <w:iCs/>
        </w:rPr>
      </w:pPr>
      <w:r>
        <w:rPr>
          <w:iCs/>
        </w:rPr>
        <w:t>One or more automated programs or scripts shall be used to generate and arrange the data in Form A-8, Hurricane Probable Maximum Loss for Florida.</w:t>
      </w:r>
    </w:p>
    <w:p w:rsidR="00EF4E61" w:rsidRPr="00702D20" w:rsidRDefault="00EF4E61" w:rsidP="00EF4E61">
      <w:pPr>
        <w:ind w:left="360"/>
        <w:jc w:val="both"/>
        <w:rPr>
          <w:iCs/>
        </w:rPr>
      </w:pPr>
    </w:p>
    <w:p w:rsidR="00EF4E61" w:rsidRDefault="00EF4E61" w:rsidP="00FE2DEE">
      <w:pPr>
        <w:numPr>
          <w:ilvl w:val="0"/>
          <w:numId w:val="174"/>
        </w:numPr>
        <w:tabs>
          <w:tab w:val="clear" w:pos="360"/>
          <w:tab w:val="num" w:pos="540"/>
        </w:tabs>
        <w:jc w:val="both"/>
        <w:rPr>
          <w:iCs/>
        </w:rPr>
      </w:pPr>
      <w:r>
        <w:t xml:space="preserve">Provide a detailed explanation of how the Expected Annual Hurricane Losses and Return Periods are calculated. </w:t>
      </w:r>
    </w:p>
    <w:p w:rsidR="00EF4E61" w:rsidRDefault="00EF4E61" w:rsidP="00EF4E61">
      <w:pPr>
        <w:ind w:left="360"/>
        <w:jc w:val="both"/>
        <w:rPr>
          <w:b/>
          <w:color w:val="0000FF"/>
        </w:rPr>
      </w:pPr>
    </w:p>
    <w:p w:rsidR="00EF4E61" w:rsidRPr="000D1E10" w:rsidRDefault="00EF4E61" w:rsidP="00FE2DEE">
      <w:pPr>
        <w:numPr>
          <w:ilvl w:val="0"/>
          <w:numId w:val="174"/>
        </w:numPr>
        <w:tabs>
          <w:tab w:val="clear" w:pos="360"/>
          <w:tab w:val="num" w:pos="540"/>
        </w:tabs>
        <w:jc w:val="both"/>
      </w:pPr>
      <w:r>
        <w:t xml:space="preserve">Complete Part A showing the personal and commercial residential hurricane probable maximum loss for Florida. For the Expected Annual Hurricane Losses column, provide personal and commercial residential, zero deductible statewide hurricane loss costs based on the 2017 Florida Hurricane Catastrophe Fund personal and commercial residential zero deductible exposure data found in the file named </w:t>
      </w:r>
      <w:r w:rsidRPr="000D1E10">
        <w:rPr>
          <w:i/>
        </w:rPr>
        <w:t>“hlpm201</w:t>
      </w:r>
      <w:r>
        <w:rPr>
          <w:i/>
        </w:rPr>
        <w:t>7</w:t>
      </w:r>
      <w:r w:rsidRPr="000D1E10">
        <w:rPr>
          <w:i/>
        </w:rPr>
        <w:t>c.</w:t>
      </w:r>
      <w:r>
        <w:rPr>
          <w:i/>
        </w:rPr>
        <w:t>zip.</w:t>
      </w:r>
      <w:r w:rsidRPr="000D1E10">
        <w:rPr>
          <w:i/>
        </w:rPr>
        <w:t>”</w:t>
      </w:r>
    </w:p>
    <w:p w:rsidR="00EF4E61" w:rsidRDefault="00EF4E61" w:rsidP="00EF4E61">
      <w:pPr>
        <w:ind w:left="720" w:hanging="720"/>
        <w:jc w:val="both"/>
      </w:pPr>
    </w:p>
    <w:p w:rsidR="00EF4E61" w:rsidRDefault="00EF4E61" w:rsidP="00EF4E61">
      <w:pPr>
        <w:tabs>
          <w:tab w:val="left" w:pos="360"/>
        </w:tabs>
        <w:ind w:left="360" w:hanging="360"/>
        <w:jc w:val="both"/>
      </w:pPr>
      <w:r>
        <w:tab/>
        <w:t xml:space="preserve">In the column, Return Period (Years), provide the return period associated with the average hurricane loss within the ranges indicated on a cumulative basis.  </w:t>
      </w:r>
    </w:p>
    <w:p w:rsidR="00EF4E61" w:rsidRDefault="00EF4E61" w:rsidP="00EF4E61">
      <w:pPr>
        <w:tabs>
          <w:tab w:val="left" w:pos="360"/>
        </w:tabs>
        <w:ind w:left="360" w:hanging="360"/>
        <w:jc w:val="both"/>
      </w:pPr>
    </w:p>
    <w:p w:rsidR="00EF4E61" w:rsidRDefault="00EF4E61" w:rsidP="00EF4E61">
      <w:pPr>
        <w:tabs>
          <w:tab w:val="left" w:pos="360"/>
        </w:tabs>
        <w:ind w:left="360" w:hanging="360"/>
        <w:jc w:val="both"/>
      </w:pPr>
      <w:r>
        <w:tab/>
        <w:t>For example, if the average hurricane loss is $4,705 million for the range $4,501</w:t>
      </w:r>
      <w:r w:rsidR="001D17E7">
        <w:t>-</w:t>
      </w:r>
      <w:r>
        <w:t xml:space="preserve">$5,000 million, provide the return period associated with a hurricane loss that is $4,705 million or greater.  </w:t>
      </w:r>
    </w:p>
    <w:p w:rsidR="00EF4E61" w:rsidRDefault="00EF4E61" w:rsidP="00EF4E61">
      <w:pPr>
        <w:ind w:left="360"/>
        <w:jc w:val="both"/>
      </w:pPr>
    </w:p>
    <w:p w:rsidR="00EF4E61" w:rsidRDefault="00EF4E61" w:rsidP="00EF4E61">
      <w:pPr>
        <w:ind w:left="360"/>
        <w:jc w:val="both"/>
      </w:pPr>
      <w:r>
        <w:t>For each hurricane loss range in millions ($1,001-$1,500, $1,501-$2,000, $2,001-$2,500) the average hurricane loss within that range should be identified and then the return period associated with that hurricane loss calculated. The return period is then the reciprocal of the probability of the hurricane loss equaling or exceeding this average hurricane loss size.</w:t>
      </w:r>
    </w:p>
    <w:p w:rsidR="00EF4E61" w:rsidRDefault="00EF4E61" w:rsidP="00EF4E61">
      <w:pPr>
        <w:ind w:left="360"/>
        <w:jc w:val="both"/>
      </w:pPr>
    </w:p>
    <w:p w:rsidR="00EF4E61" w:rsidRDefault="00EF4E61" w:rsidP="00EF4E61">
      <w:pPr>
        <w:ind w:left="360"/>
        <w:jc w:val="both"/>
      </w:pPr>
      <w:r>
        <w:t xml:space="preserve">The probability of equaling or exceeding the average of each range should be smaller as the ranges increase (and the average hurricane losses within the ranges increase). Therefore, the return period associated with each range and average hurricane loss within that range should be larger as the ranges increase. Return periods shall be based on cumulative probabilities.  </w:t>
      </w:r>
    </w:p>
    <w:p w:rsidR="00EF4E61" w:rsidRDefault="00EF4E61" w:rsidP="00EF4E61">
      <w:pPr>
        <w:ind w:left="360"/>
        <w:jc w:val="both"/>
      </w:pPr>
    </w:p>
    <w:p w:rsidR="00EF4E61" w:rsidRDefault="00EF4E61" w:rsidP="00EF4E61">
      <w:pPr>
        <w:ind w:left="360"/>
        <w:jc w:val="both"/>
      </w:pPr>
      <w:r>
        <w:t>A return period for an average hurricane loss of $4,705 million within the $4,501-$5,000 million range should be lower than the return period for an average hurricane loss of $5,455 million associated with a $5,001-$6,000 million range.</w:t>
      </w:r>
    </w:p>
    <w:p w:rsidR="00EF4E61" w:rsidRDefault="00EF4E61" w:rsidP="00EF4E61">
      <w:pPr>
        <w:jc w:val="both"/>
      </w:pPr>
    </w:p>
    <w:p w:rsidR="00EF4E61" w:rsidRDefault="00EF4E61" w:rsidP="00FE2DEE">
      <w:pPr>
        <w:pStyle w:val="BodyText2"/>
        <w:numPr>
          <w:ilvl w:val="0"/>
          <w:numId w:val="174"/>
        </w:numPr>
        <w:tabs>
          <w:tab w:val="left" w:pos="540"/>
        </w:tabs>
        <w:spacing w:after="0" w:line="240" w:lineRule="auto"/>
        <w:jc w:val="both"/>
      </w:pPr>
      <w:r>
        <w:t xml:space="preserve">Provide a graphical comparison of the current hurricane model Residential Return Periods hurricane loss curve to the previously-accepted hurricane model Residential Return Periods hurricane loss curve. Residential Return Period (Years) shall be shown on the </w:t>
      </w:r>
      <w:r>
        <w:rPr>
          <w:i/>
          <w:iCs/>
        </w:rPr>
        <w:t>y</w:t>
      </w:r>
      <w:r>
        <w:t xml:space="preserve">-axis on a log-10 scale with Hurricane Losses in Billions shown on the </w:t>
      </w:r>
      <w:r>
        <w:rPr>
          <w:i/>
          <w:iCs/>
        </w:rPr>
        <w:t>x</w:t>
      </w:r>
      <w:r>
        <w:t xml:space="preserve">-axis. The legend shall indicate the corresponding hurricane model with a solid line representing the current year and a dotted line representing the previously-accepted hurricane model.  </w:t>
      </w:r>
    </w:p>
    <w:p w:rsidR="00EF4E61" w:rsidRDefault="00EF4E61" w:rsidP="00EF4E61">
      <w:pPr>
        <w:pStyle w:val="BodyText2"/>
        <w:tabs>
          <w:tab w:val="left" w:pos="540"/>
        </w:tabs>
        <w:spacing w:after="0" w:line="240" w:lineRule="auto"/>
        <w:ind w:left="360"/>
        <w:jc w:val="both"/>
        <w:rPr>
          <w:rFonts w:ascii="Arial Black" w:hAnsi="Arial Black"/>
        </w:rPr>
      </w:pPr>
    </w:p>
    <w:p w:rsidR="00EF4E61" w:rsidRDefault="00EF4E61" w:rsidP="00EF4E61">
      <w:pPr>
        <w:tabs>
          <w:tab w:val="left" w:pos="540"/>
        </w:tabs>
        <w:ind w:left="360" w:hanging="360"/>
        <w:jc w:val="both"/>
      </w:pPr>
      <w:r>
        <w:t>E.</w:t>
      </w:r>
      <w:r>
        <w:tab/>
        <w:t>Provide the estimated hurricane loss and uncertainty interval for each of the Personal and Commercial Residential Return Periods given in Part B, Annual Aggregate, and Part C, Annual Occurrence. Describe how the uncertainty intervals are derived. Also, provide in Parts B and C, the Conditional Tail Expectation, the expected value of hurricane losses greater than the Estimated Hurricane Loss Level.</w:t>
      </w:r>
    </w:p>
    <w:p w:rsidR="00EF4E61" w:rsidRDefault="00EF4E61" w:rsidP="00EF4E61">
      <w:pPr>
        <w:tabs>
          <w:tab w:val="left" w:pos="360"/>
        </w:tabs>
        <w:ind w:left="360" w:hanging="360"/>
        <w:jc w:val="both"/>
      </w:pPr>
    </w:p>
    <w:p w:rsidR="00EF4E61" w:rsidRDefault="00EF4E61" w:rsidP="00EF4E61">
      <w:pPr>
        <w:tabs>
          <w:tab w:val="left" w:pos="360"/>
        </w:tabs>
        <w:ind w:left="360" w:hanging="360"/>
        <w:jc w:val="both"/>
      </w:pPr>
      <w:r>
        <w:rPr>
          <w:bCs/>
          <w:iCs/>
        </w:rPr>
        <w:t>F.</w:t>
      </w:r>
      <w:r>
        <w:rPr>
          <w:bCs/>
          <w:iCs/>
        </w:rPr>
        <w:tab/>
        <w:t>P</w:t>
      </w:r>
      <w:r>
        <w:t>rovide this form in Excel format. The file name shall include the abbreviated name of the modeling organization, the hurricane standards year, and the form name. Also include Form A-8, Hurricane Probable Maximum Loss for Florida, in a submission appendix.</w:t>
      </w:r>
    </w:p>
    <w:p w:rsidR="00EF4E61" w:rsidRDefault="00EF4E61" w:rsidP="00EF4E61">
      <w:pPr>
        <w:tabs>
          <w:tab w:val="left" w:pos="360"/>
        </w:tabs>
        <w:ind w:left="360" w:hanging="360"/>
        <w:jc w:val="both"/>
      </w:pPr>
    </w:p>
    <w:p w:rsidR="00EF4E61" w:rsidRDefault="00EF4E61" w:rsidP="00EF4E61">
      <w:pPr>
        <w:spacing w:after="200" w:line="276" w:lineRule="auto"/>
      </w:pPr>
      <w:r>
        <w:br w:type="page"/>
      </w:r>
    </w:p>
    <w:p w:rsidR="00EF4E61" w:rsidRDefault="00EF4E61" w:rsidP="00EF4E61">
      <w:pPr>
        <w:jc w:val="center"/>
        <w:rPr>
          <w:rFonts w:ascii="Arial" w:hAnsi="Arial" w:cs="Arial"/>
          <w:b/>
          <w:u w:val="single"/>
        </w:rPr>
      </w:pPr>
      <w:r>
        <w:rPr>
          <w:rFonts w:ascii="Arial" w:hAnsi="Arial" w:cs="Arial"/>
          <w:b/>
          <w:u w:val="single"/>
        </w:rPr>
        <w:t xml:space="preserve">Part A – Personal and Commercial Residential Hurricane </w:t>
      </w:r>
    </w:p>
    <w:p w:rsidR="00EF4E61" w:rsidRDefault="00EF4E61" w:rsidP="00EF4E61">
      <w:pPr>
        <w:jc w:val="center"/>
        <w:rPr>
          <w:rFonts w:ascii="Arial" w:hAnsi="Arial" w:cs="Arial"/>
          <w:b/>
          <w:u w:val="single"/>
        </w:rPr>
      </w:pPr>
      <w:r>
        <w:rPr>
          <w:rFonts w:ascii="Arial" w:hAnsi="Arial" w:cs="Arial"/>
          <w:b/>
          <w:u w:val="single"/>
        </w:rPr>
        <w:t>Probable Maximum Loss for Florida</w:t>
      </w:r>
    </w:p>
    <w:p w:rsidR="00EF4E61" w:rsidRPr="00A643A4" w:rsidRDefault="00EF4E61" w:rsidP="00EF4E61">
      <w:pPr>
        <w:jc w:val="center"/>
        <w:rPr>
          <w:rFonts w:ascii="Arial" w:hAnsi="Arial" w:cs="Arial"/>
          <w:b/>
          <w:sz w:val="8"/>
          <w:szCs w:val="8"/>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1440"/>
        <w:gridCol w:w="1440"/>
        <w:gridCol w:w="1620"/>
        <w:gridCol w:w="1710"/>
        <w:gridCol w:w="1080"/>
      </w:tblGrid>
      <w:tr w:rsidR="00EF4E61" w:rsidRPr="001D2EDF" w:rsidTr="00EF4E61">
        <w:trPr>
          <w:cantSplit/>
          <w:tblHeader/>
        </w:trPr>
        <w:tc>
          <w:tcPr>
            <w:tcW w:w="2760" w:type="dxa"/>
            <w:gridSpan w:val="3"/>
            <w:tcBorders>
              <w:top w:val="single" w:sz="12" w:space="0" w:color="auto"/>
              <w:bottom w:val="single" w:sz="12" w:space="0" w:color="auto"/>
            </w:tcBorders>
            <w:shd w:val="clear" w:color="auto" w:fill="auto"/>
            <w:vAlign w:val="center"/>
          </w:tcPr>
          <w:p w:rsidR="00EF4E61" w:rsidRDefault="00EF4E61" w:rsidP="00EF4E61">
            <w:pPr>
              <w:jc w:val="center"/>
              <w:rPr>
                <w:rFonts w:ascii="Arial" w:hAnsi="Arial" w:cs="Arial"/>
                <w:b/>
                <w:sz w:val="19"/>
                <w:szCs w:val="19"/>
              </w:rPr>
            </w:pPr>
            <w:r w:rsidRPr="001D2EDF">
              <w:rPr>
                <w:rFonts w:ascii="Arial" w:hAnsi="Arial" w:cs="Arial"/>
                <w:b/>
                <w:sz w:val="19"/>
                <w:szCs w:val="19"/>
              </w:rPr>
              <w:t xml:space="preserve">HURRICANE </w:t>
            </w:r>
          </w:p>
          <w:p w:rsidR="00EF4E61" w:rsidRPr="001D2EDF" w:rsidRDefault="00EF4E61" w:rsidP="00EF4E61">
            <w:pPr>
              <w:jc w:val="center"/>
              <w:rPr>
                <w:rFonts w:ascii="Arial" w:hAnsi="Arial" w:cs="Arial"/>
                <w:b/>
                <w:sz w:val="19"/>
                <w:szCs w:val="19"/>
              </w:rPr>
            </w:pPr>
            <w:r w:rsidRPr="001D2EDF">
              <w:rPr>
                <w:rFonts w:ascii="Arial" w:hAnsi="Arial" w:cs="Arial"/>
                <w:b/>
                <w:sz w:val="19"/>
                <w:szCs w:val="19"/>
              </w:rPr>
              <w:t>LOSS RANGE</w:t>
            </w:r>
          </w:p>
          <w:p w:rsidR="00EF4E61" w:rsidRPr="001D2EDF" w:rsidRDefault="00EF4E61" w:rsidP="00EF4E61">
            <w:pPr>
              <w:jc w:val="center"/>
              <w:rPr>
                <w:rFonts w:ascii="Arial" w:hAnsi="Arial" w:cs="Arial"/>
                <w:b/>
                <w:sz w:val="19"/>
                <w:szCs w:val="19"/>
              </w:rPr>
            </w:pPr>
            <w:r w:rsidRPr="001D2EDF">
              <w:rPr>
                <w:rFonts w:ascii="Arial" w:hAnsi="Arial" w:cs="Arial"/>
                <w:b/>
                <w:sz w:val="19"/>
                <w:szCs w:val="19"/>
              </w:rPr>
              <w:t>(MILLIONS)</w:t>
            </w:r>
          </w:p>
        </w:tc>
        <w:tc>
          <w:tcPr>
            <w:tcW w:w="1440" w:type="dxa"/>
            <w:tcBorders>
              <w:top w:val="single" w:sz="12" w:space="0" w:color="auto"/>
              <w:bottom w:val="single" w:sz="12" w:space="0" w:color="auto"/>
            </w:tcBorders>
            <w:shd w:val="clear" w:color="auto" w:fill="auto"/>
            <w:vAlign w:val="center"/>
          </w:tcPr>
          <w:p w:rsidR="00EF4E61" w:rsidRPr="001D2EDF" w:rsidRDefault="00EF4E61" w:rsidP="00EF4E61">
            <w:pPr>
              <w:jc w:val="center"/>
              <w:rPr>
                <w:rFonts w:ascii="Arial" w:hAnsi="Arial" w:cs="Arial"/>
                <w:b/>
                <w:sz w:val="19"/>
                <w:szCs w:val="19"/>
              </w:rPr>
            </w:pPr>
            <w:r w:rsidRPr="001D2EDF">
              <w:rPr>
                <w:rFonts w:ascii="Arial" w:hAnsi="Arial" w:cs="Arial"/>
                <w:b/>
                <w:sz w:val="19"/>
                <w:szCs w:val="19"/>
              </w:rPr>
              <w:t>TOTAL HURRICANE LOSS</w:t>
            </w:r>
          </w:p>
        </w:tc>
        <w:tc>
          <w:tcPr>
            <w:tcW w:w="1440" w:type="dxa"/>
            <w:tcBorders>
              <w:top w:val="single" w:sz="12" w:space="0" w:color="auto"/>
              <w:bottom w:val="single" w:sz="12" w:space="0" w:color="auto"/>
            </w:tcBorders>
            <w:shd w:val="clear" w:color="auto" w:fill="auto"/>
          </w:tcPr>
          <w:p w:rsidR="00EF4E61" w:rsidRPr="001D2EDF" w:rsidRDefault="00EF4E61" w:rsidP="00EF4E61">
            <w:pPr>
              <w:spacing w:before="40"/>
              <w:jc w:val="center"/>
              <w:rPr>
                <w:rFonts w:ascii="Arial" w:hAnsi="Arial" w:cs="Arial"/>
                <w:b/>
                <w:sz w:val="19"/>
                <w:szCs w:val="19"/>
              </w:rPr>
            </w:pPr>
            <w:r w:rsidRPr="001D2EDF">
              <w:rPr>
                <w:rFonts w:ascii="Arial" w:hAnsi="Arial" w:cs="Arial"/>
                <w:b/>
                <w:sz w:val="19"/>
                <w:szCs w:val="19"/>
              </w:rPr>
              <w:t>AVERAGE HURRICANE LOSS (MILLIONS)</w:t>
            </w:r>
          </w:p>
        </w:tc>
        <w:tc>
          <w:tcPr>
            <w:tcW w:w="1620" w:type="dxa"/>
            <w:tcBorders>
              <w:top w:val="single" w:sz="12" w:space="0" w:color="auto"/>
              <w:bottom w:val="single" w:sz="12" w:space="0" w:color="auto"/>
            </w:tcBorders>
            <w:shd w:val="clear" w:color="auto" w:fill="auto"/>
            <w:vAlign w:val="center"/>
          </w:tcPr>
          <w:p w:rsidR="00EF4E61" w:rsidRPr="001D2EDF" w:rsidRDefault="00EF4E61" w:rsidP="00EF4E61">
            <w:pPr>
              <w:jc w:val="center"/>
              <w:rPr>
                <w:rFonts w:ascii="Arial" w:hAnsi="Arial" w:cs="Arial"/>
                <w:b/>
                <w:sz w:val="19"/>
                <w:szCs w:val="19"/>
              </w:rPr>
            </w:pPr>
            <w:r w:rsidRPr="001D2EDF">
              <w:rPr>
                <w:rFonts w:ascii="Arial" w:hAnsi="Arial" w:cs="Arial"/>
                <w:b/>
                <w:sz w:val="19"/>
                <w:szCs w:val="19"/>
              </w:rPr>
              <w:t>NUMBER OF</w:t>
            </w:r>
          </w:p>
          <w:p w:rsidR="00EF4E61" w:rsidRPr="001D2EDF" w:rsidRDefault="00EF4E61" w:rsidP="00EF4E61">
            <w:pPr>
              <w:jc w:val="center"/>
              <w:rPr>
                <w:rFonts w:ascii="Arial" w:hAnsi="Arial" w:cs="Arial"/>
                <w:b/>
                <w:sz w:val="19"/>
                <w:szCs w:val="19"/>
              </w:rPr>
            </w:pPr>
            <w:r w:rsidRPr="001D2EDF">
              <w:rPr>
                <w:rFonts w:ascii="Arial" w:hAnsi="Arial" w:cs="Arial"/>
                <w:b/>
                <w:sz w:val="19"/>
                <w:szCs w:val="19"/>
              </w:rPr>
              <w:t>HURRICANES</w:t>
            </w:r>
          </w:p>
        </w:tc>
        <w:tc>
          <w:tcPr>
            <w:tcW w:w="1710" w:type="dxa"/>
            <w:tcBorders>
              <w:top w:val="single" w:sz="12" w:space="0" w:color="auto"/>
              <w:bottom w:val="single" w:sz="12" w:space="0" w:color="auto"/>
            </w:tcBorders>
            <w:shd w:val="clear" w:color="auto" w:fill="auto"/>
          </w:tcPr>
          <w:p w:rsidR="00EF4E61" w:rsidRPr="001D2EDF" w:rsidRDefault="00EF4E61" w:rsidP="00EF4E61">
            <w:pPr>
              <w:spacing w:before="40"/>
              <w:jc w:val="center"/>
              <w:rPr>
                <w:rFonts w:ascii="Arial" w:hAnsi="Arial" w:cs="Arial"/>
                <w:b/>
                <w:sz w:val="19"/>
                <w:szCs w:val="19"/>
              </w:rPr>
            </w:pPr>
            <w:r w:rsidRPr="001D2EDF">
              <w:rPr>
                <w:rFonts w:ascii="Arial" w:hAnsi="Arial" w:cs="Arial"/>
                <w:b/>
                <w:sz w:val="19"/>
                <w:szCs w:val="19"/>
              </w:rPr>
              <w:t>EXPECTED ANNUAL HURRICANE LOSSES*</w:t>
            </w:r>
          </w:p>
        </w:tc>
        <w:tc>
          <w:tcPr>
            <w:tcW w:w="1080" w:type="dxa"/>
            <w:tcBorders>
              <w:top w:val="single" w:sz="12" w:space="0" w:color="auto"/>
              <w:bottom w:val="single" w:sz="12" w:space="0" w:color="auto"/>
            </w:tcBorders>
            <w:shd w:val="clear" w:color="auto" w:fill="auto"/>
            <w:vAlign w:val="center"/>
          </w:tcPr>
          <w:p w:rsidR="00EF4E61" w:rsidRPr="001D2EDF" w:rsidRDefault="00EF4E61" w:rsidP="00EF4E61">
            <w:pPr>
              <w:spacing w:before="40"/>
              <w:jc w:val="center"/>
              <w:rPr>
                <w:rFonts w:ascii="Arial" w:hAnsi="Arial" w:cs="Arial"/>
                <w:b/>
                <w:sz w:val="19"/>
                <w:szCs w:val="19"/>
              </w:rPr>
            </w:pPr>
            <w:r w:rsidRPr="001D2EDF">
              <w:rPr>
                <w:rFonts w:ascii="Arial" w:hAnsi="Arial" w:cs="Arial"/>
                <w:b/>
                <w:sz w:val="19"/>
                <w:szCs w:val="19"/>
              </w:rPr>
              <w:t>RETURN PERIOD (YEARS)</w:t>
            </w:r>
          </w:p>
        </w:tc>
      </w:tr>
      <w:tr w:rsidR="00EF4E61" w:rsidRPr="001D2EDF" w:rsidTr="00EF4E61">
        <w:tc>
          <w:tcPr>
            <w:tcW w:w="1140" w:type="dxa"/>
            <w:tcBorders>
              <w:top w:val="single" w:sz="12" w:space="0" w:color="auto"/>
            </w:tcBorders>
            <w:shd w:val="clear" w:color="auto" w:fill="auto"/>
          </w:tcPr>
          <w:p w:rsidR="00EF4E61" w:rsidRPr="00AE17B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w:t>
            </w:r>
            <w:r>
              <w:rPr>
                <w:rFonts w:ascii="Arial Narrow" w:hAnsi="Arial Narrow"/>
                <w:sz w:val="19"/>
                <w:szCs w:val="19"/>
              </w:rPr>
              <w:t>$            &gt;0</w:t>
            </w:r>
            <w:r w:rsidRPr="00AE17BD">
              <w:rPr>
                <w:rFonts w:ascii="Arial Narrow" w:hAnsi="Arial Narrow"/>
                <w:sz w:val="19"/>
                <w:szCs w:val="19"/>
              </w:rPr>
              <w:t xml:space="preserve">   </w:t>
            </w:r>
          </w:p>
        </w:tc>
        <w:tc>
          <w:tcPr>
            <w:tcW w:w="360" w:type="dxa"/>
            <w:tcBorders>
              <w:top w:val="single" w:sz="12" w:space="0" w:color="auto"/>
            </w:tcBorders>
            <w:shd w:val="clear" w:color="auto" w:fill="auto"/>
          </w:tcPr>
          <w:p w:rsidR="00EF4E61" w:rsidRPr="00AE17B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to</w:t>
            </w:r>
          </w:p>
        </w:tc>
        <w:tc>
          <w:tcPr>
            <w:tcW w:w="1260" w:type="dxa"/>
            <w:tcBorders>
              <w:top w:val="single" w:sz="12" w:space="0" w:color="auto"/>
            </w:tcBorders>
            <w:shd w:val="clear" w:color="auto" w:fill="auto"/>
          </w:tcPr>
          <w:p w:rsidR="00EF4E61" w:rsidRPr="00AE17BD"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            500</w:t>
            </w:r>
          </w:p>
        </w:tc>
        <w:tc>
          <w:tcPr>
            <w:tcW w:w="1440" w:type="dxa"/>
            <w:tcBorders>
              <w:top w:val="single" w:sz="12" w:space="0" w:color="auto"/>
            </w:tcBorders>
            <w:shd w:val="clear" w:color="auto" w:fill="auto"/>
          </w:tcPr>
          <w:p w:rsidR="00EF4E61" w:rsidRPr="00AE17BD" w:rsidRDefault="00EF4E61" w:rsidP="00EF4E61">
            <w:pPr>
              <w:jc w:val="center"/>
              <w:rPr>
                <w:rFonts w:ascii="Arial Narrow" w:hAnsi="Arial Narrow" w:cs="Arial"/>
                <w:sz w:val="19"/>
                <w:szCs w:val="19"/>
              </w:rPr>
            </w:pPr>
          </w:p>
        </w:tc>
        <w:tc>
          <w:tcPr>
            <w:tcW w:w="1440" w:type="dxa"/>
            <w:tcBorders>
              <w:top w:val="single" w:sz="12"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620" w:type="dxa"/>
            <w:tcBorders>
              <w:top w:val="single" w:sz="12"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710" w:type="dxa"/>
            <w:tcBorders>
              <w:top w:val="single" w:sz="12"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080" w:type="dxa"/>
            <w:tcBorders>
              <w:top w:val="single" w:sz="12" w:space="0" w:color="auto"/>
            </w:tcBorders>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1,001</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80,001 </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90,000 </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90,001</w:t>
            </w:r>
          </w:p>
        </w:tc>
        <w:tc>
          <w:tcPr>
            <w:tcW w:w="3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100,000</w:t>
            </w: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440" w:type="dxa"/>
            <w:shd w:val="clear" w:color="auto" w:fill="auto"/>
          </w:tcPr>
          <w:p w:rsidR="00EF4E61" w:rsidRPr="001D2EDF" w:rsidRDefault="00EF4E61" w:rsidP="00EF4E61">
            <w:pPr>
              <w:jc w:val="center"/>
              <w:rPr>
                <w:rFonts w:ascii="Arial Narrow" w:hAnsi="Arial Narrow" w:cs="Arial"/>
                <w:b/>
                <w:sz w:val="19"/>
                <w:szCs w:val="19"/>
              </w:rPr>
            </w:pPr>
          </w:p>
        </w:tc>
        <w:tc>
          <w:tcPr>
            <w:tcW w:w="1620" w:type="dxa"/>
            <w:shd w:val="clear" w:color="auto" w:fill="auto"/>
          </w:tcPr>
          <w:p w:rsidR="00EF4E61" w:rsidRPr="001D2EDF" w:rsidRDefault="00EF4E61" w:rsidP="00EF4E61">
            <w:pPr>
              <w:jc w:val="center"/>
              <w:rPr>
                <w:rFonts w:ascii="Arial Narrow" w:hAnsi="Arial Narrow" w:cs="Arial"/>
                <w:b/>
                <w:sz w:val="19"/>
                <w:szCs w:val="19"/>
              </w:rPr>
            </w:pPr>
          </w:p>
        </w:tc>
        <w:tc>
          <w:tcPr>
            <w:tcW w:w="1710" w:type="dxa"/>
            <w:shd w:val="clear" w:color="auto" w:fill="auto"/>
          </w:tcPr>
          <w:p w:rsidR="00EF4E61" w:rsidRPr="001D2EDF" w:rsidRDefault="00EF4E61" w:rsidP="00EF4E61">
            <w:pPr>
              <w:jc w:val="center"/>
              <w:rPr>
                <w:rFonts w:ascii="Arial Narrow" w:hAnsi="Arial Narrow" w:cs="Arial"/>
                <w:b/>
                <w:sz w:val="19"/>
                <w:szCs w:val="19"/>
              </w:rPr>
            </w:pPr>
          </w:p>
        </w:tc>
        <w:tc>
          <w:tcPr>
            <w:tcW w:w="1080" w:type="dxa"/>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c>
          <w:tcPr>
            <w:tcW w:w="1140" w:type="dxa"/>
            <w:tcBorders>
              <w:bottom w:val="single" w:sz="4" w:space="0" w:color="auto"/>
            </w:tcBorders>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100,001</w:t>
            </w:r>
          </w:p>
        </w:tc>
        <w:tc>
          <w:tcPr>
            <w:tcW w:w="360" w:type="dxa"/>
            <w:tcBorders>
              <w:bottom w:val="single" w:sz="4" w:space="0" w:color="auto"/>
            </w:tcBorders>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bottom w:val="single" w:sz="4" w:space="0" w:color="auto"/>
            </w:tcBorders>
            <w:shd w:val="clear" w:color="auto" w:fill="auto"/>
          </w:tcPr>
          <w:p w:rsidR="00EF4E61" w:rsidRPr="001D2EDF" w:rsidRDefault="00EF4E61" w:rsidP="00EF4E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Maximum</w:t>
            </w:r>
          </w:p>
        </w:tc>
        <w:tc>
          <w:tcPr>
            <w:tcW w:w="1440" w:type="dxa"/>
            <w:tcBorders>
              <w:bottom w:val="single" w:sz="4"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440" w:type="dxa"/>
            <w:tcBorders>
              <w:bottom w:val="single" w:sz="4"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620" w:type="dxa"/>
            <w:tcBorders>
              <w:bottom w:val="single" w:sz="4"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710" w:type="dxa"/>
            <w:tcBorders>
              <w:bottom w:val="single" w:sz="4" w:space="0" w:color="auto"/>
            </w:tcBorders>
            <w:shd w:val="clear" w:color="auto" w:fill="auto"/>
          </w:tcPr>
          <w:p w:rsidR="00EF4E61" w:rsidRPr="001D2EDF" w:rsidRDefault="00EF4E61" w:rsidP="00EF4E61">
            <w:pPr>
              <w:jc w:val="center"/>
              <w:rPr>
                <w:rFonts w:ascii="Arial Narrow" w:hAnsi="Arial Narrow" w:cs="Arial"/>
                <w:b/>
                <w:sz w:val="19"/>
                <w:szCs w:val="19"/>
              </w:rPr>
            </w:pPr>
          </w:p>
        </w:tc>
        <w:tc>
          <w:tcPr>
            <w:tcW w:w="1080" w:type="dxa"/>
            <w:tcBorders>
              <w:bottom w:val="single" w:sz="4" w:space="0" w:color="auto"/>
            </w:tcBorders>
            <w:shd w:val="clear" w:color="auto" w:fill="auto"/>
          </w:tcPr>
          <w:p w:rsidR="00EF4E61" w:rsidRPr="001D2EDF" w:rsidRDefault="00EF4E61" w:rsidP="00EF4E61">
            <w:pPr>
              <w:jc w:val="center"/>
              <w:rPr>
                <w:rFonts w:ascii="Arial Narrow" w:hAnsi="Arial Narrow" w:cs="Arial"/>
                <w:b/>
                <w:sz w:val="19"/>
                <w:szCs w:val="19"/>
              </w:rPr>
            </w:pPr>
          </w:p>
        </w:tc>
      </w:tr>
      <w:tr w:rsidR="00EF4E61" w:rsidRPr="001D2EDF" w:rsidTr="00EF4E61">
        <w:trPr>
          <w:cantSplit/>
        </w:trPr>
        <w:tc>
          <w:tcPr>
            <w:tcW w:w="2760" w:type="dxa"/>
            <w:gridSpan w:val="3"/>
            <w:tcBorders>
              <w:top w:val="single" w:sz="4" w:space="0" w:color="auto"/>
              <w:bottom w:val="single" w:sz="12" w:space="0" w:color="auto"/>
            </w:tcBorders>
            <w:shd w:val="clear" w:color="auto" w:fill="auto"/>
          </w:tcPr>
          <w:p w:rsidR="00EF4E61" w:rsidRPr="001D2EDF" w:rsidRDefault="00EF4E61" w:rsidP="00EF4E61">
            <w:pPr>
              <w:jc w:val="center"/>
              <w:rPr>
                <w:rFonts w:ascii="Arial" w:hAnsi="Arial" w:cs="Arial"/>
                <w:b/>
                <w:sz w:val="19"/>
                <w:szCs w:val="19"/>
              </w:rPr>
            </w:pPr>
            <w:r w:rsidRPr="001D2EDF">
              <w:rPr>
                <w:rFonts w:ascii="Arial" w:hAnsi="Arial" w:cs="Arial"/>
                <w:b/>
                <w:sz w:val="19"/>
                <w:szCs w:val="19"/>
              </w:rPr>
              <w:t>Total</w:t>
            </w:r>
          </w:p>
        </w:tc>
        <w:tc>
          <w:tcPr>
            <w:tcW w:w="1440" w:type="dxa"/>
            <w:tcBorders>
              <w:top w:val="single" w:sz="4" w:space="0" w:color="auto"/>
              <w:bottom w:val="single" w:sz="12" w:space="0" w:color="auto"/>
            </w:tcBorders>
            <w:shd w:val="clear" w:color="auto" w:fill="auto"/>
          </w:tcPr>
          <w:p w:rsidR="00EF4E61" w:rsidRPr="001D2EDF" w:rsidRDefault="00EF4E61" w:rsidP="00EF4E61">
            <w:pPr>
              <w:jc w:val="center"/>
              <w:rPr>
                <w:rFonts w:ascii="Arial" w:hAnsi="Arial" w:cs="Arial"/>
                <w:b/>
                <w:sz w:val="19"/>
                <w:szCs w:val="19"/>
              </w:rPr>
            </w:pPr>
          </w:p>
        </w:tc>
        <w:tc>
          <w:tcPr>
            <w:tcW w:w="1440" w:type="dxa"/>
            <w:tcBorders>
              <w:top w:val="single" w:sz="4" w:space="0" w:color="auto"/>
              <w:bottom w:val="single" w:sz="12" w:space="0" w:color="auto"/>
            </w:tcBorders>
            <w:shd w:val="clear" w:color="auto" w:fill="auto"/>
          </w:tcPr>
          <w:p w:rsidR="00EF4E61" w:rsidRPr="001D2EDF" w:rsidRDefault="00EF4E61" w:rsidP="00EF4E61">
            <w:pPr>
              <w:jc w:val="center"/>
              <w:rPr>
                <w:rFonts w:ascii="Arial" w:hAnsi="Arial" w:cs="Arial"/>
                <w:b/>
                <w:sz w:val="19"/>
                <w:szCs w:val="19"/>
              </w:rPr>
            </w:pPr>
          </w:p>
        </w:tc>
        <w:tc>
          <w:tcPr>
            <w:tcW w:w="1620" w:type="dxa"/>
            <w:tcBorders>
              <w:top w:val="single" w:sz="4" w:space="0" w:color="auto"/>
              <w:bottom w:val="single" w:sz="12" w:space="0" w:color="auto"/>
            </w:tcBorders>
            <w:shd w:val="clear" w:color="auto" w:fill="auto"/>
          </w:tcPr>
          <w:p w:rsidR="00EF4E61" w:rsidRPr="001D2EDF" w:rsidRDefault="00EF4E61" w:rsidP="00EF4E61">
            <w:pPr>
              <w:jc w:val="center"/>
              <w:rPr>
                <w:rFonts w:ascii="Arial" w:hAnsi="Arial" w:cs="Arial"/>
                <w:b/>
                <w:sz w:val="19"/>
                <w:szCs w:val="19"/>
              </w:rPr>
            </w:pPr>
          </w:p>
        </w:tc>
        <w:tc>
          <w:tcPr>
            <w:tcW w:w="1710" w:type="dxa"/>
            <w:tcBorders>
              <w:top w:val="single" w:sz="4" w:space="0" w:color="auto"/>
              <w:bottom w:val="single" w:sz="12" w:space="0" w:color="auto"/>
            </w:tcBorders>
            <w:shd w:val="clear" w:color="auto" w:fill="auto"/>
          </w:tcPr>
          <w:p w:rsidR="00EF4E61" w:rsidRPr="001D2EDF" w:rsidRDefault="00EF4E61" w:rsidP="00EF4E61">
            <w:pPr>
              <w:jc w:val="center"/>
              <w:rPr>
                <w:rFonts w:ascii="Arial" w:hAnsi="Arial" w:cs="Arial"/>
                <w:b/>
                <w:sz w:val="19"/>
                <w:szCs w:val="19"/>
              </w:rPr>
            </w:pPr>
          </w:p>
        </w:tc>
        <w:tc>
          <w:tcPr>
            <w:tcW w:w="1080" w:type="dxa"/>
            <w:tcBorders>
              <w:top w:val="single" w:sz="4" w:space="0" w:color="auto"/>
              <w:bottom w:val="single" w:sz="12" w:space="0" w:color="auto"/>
            </w:tcBorders>
            <w:shd w:val="clear" w:color="auto" w:fill="auto"/>
          </w:tcPr>
          <w:p w:rsidR="00EF4E61" w:rsidRPr="001D2EDF" w:rsidRDefault="00EF4E61" w:rsidP="00EF4E61">
            <w:pPr>
              <w:jc w:val="center"/>
              <w:rPr>
                <w:rFonts w:ascii="Arial" w:hAnsi="Arial" w:cs="Arial"/>
                <w:b/>
                <w:sz w:val="19"/>
                <w:szCs w:val="19"/>
              </w:rPr>
            </w:pPr>
          </w:p>
        </w:tc>
      </w:tr>
    </w:tbl>
    <w:p w:rsidR="00EF4E61" w:rsidRDefault="00EF4E61" w:rsidP="00EF4E61">
      <w:pPr>
        <w:tabs>
          <w:tab w:val="left" w:pos="-2160"/>
        </w:tabs>
        <w:spacing w:before="120"/>
        <w:ind w:left="-86" w:right="-720"/>
        <w:rPr>
          <w:rFonts w:ascii="Arial" w:hAnsi="Arial" w:cs="Arial"/>
          <w:sz w:val="16"/>
          <w:szCs w:val="16"/>
        </w:rPr>
      </w:pPr>
      <w:r w:rsidRPr="00C12A01">
        <w:rPr>
          <w:rFonts w:ascii="Arial" w:hAnsi="Arial" w:cs="Arial"/>
          <w:sz w:val="16"/>
          <w:szCs w:val="16"/>
        </w:rPr>
        <w:t xml:space="preserve">*Personal and commercial residential zero deductible statewide </w:t>
      </w:r>
      <w:r>
        <w:rPr>
          <w:rFonts w:ascii="Arial" w:hAnsi="Arial" w:cs="Arial"/>
          <w:sz w:val="16"/>
          <w:szCs w:val="16"/>
        </w:rPr>
        <w:t xml:space="preserve">hurricane loss using </w:t>
      </w:r>
      <w:r w:rsidR="001D17E7">
        <w:rPr>
          <w:rFonts w:ascii="Arial" w:hAnsi="Arial" w:cs="Arial"/>
          <w:sz w:val="16"/>
          <w:szCs w:val="16"/>
        </w:rPr>
        <w:t xml:space="preserve">the </w:t>
      </w:r>
      <w:r>
        <w:rPr>
          <w:rFonts w:ascii="Arial" w:hAnsi="Arial" w:cs="Arial"/>
          <w:sz w:val="16"/>
          <w:szCs w:val="16"/>
        </w:rPr>
        <w:t>2017</w:t>
      </w:r>
      <w:r w:rsidRPr="00C12A01">
        <w:rPr>
          <w:rFonts w:ascii="Arial" w:hAnsi="Arial" w:cs="Arial"/>
          <w:sz w:val="16"/>
          <w:szCs w:val="16"/>
        </w:rPr>
        <w:t xml:space="preserve"> F</w:t>
      </w:r>
      <w:r w:rsidR="001D17E7">
        <w:rPr>
          <w:rFonts w:ascii="Arial" w:hAnsi="Arial" w:cs="Arial"/>
          <w:sz w:val="16"/>
          <w:szCs w:val="16"/>
        </w:rPr>
        <w:t xml:space="preserve">lorida </w:t>
      </w:r>
      <w:r w:rsidRPr="00C12A01">
        <w:rPr>
          <w:rFonts w:ascii="Arial" w:hAnsi="Arial" w:cs="Arial"/>
          <w:sz w:val="16"/>
          <w:szCs w:val="16"/>
        </w:rPr>
        <w:t>H</w:t>
      </w:r>
      <w:r w:rsidR="001D17E7">
        <w:rPr>
          <w:rFonts w:ascii="Arial" w:hAnsi="Arial" w:cs="Arial"/>
          <w:sz w:val="16"/>
          <w:szCs w:val="16"/>
        </w:rPr>
        <w:t xml:space="preserve">urricane </w:t>
      </w:r>
      <w:r w:rsidRPr="00C12A01">
        <w:rPr>
          <w:rFonts w:ascii="Arial" w:hAnsi="Arial" w:cs="Arial"/>
          <w:sz w:val="16"/>
          <w:szCs w:val="16"/>
        </w:rPr>
        <w:t>C</w:t>
      </w:r>
      <w:r w:rsidR="001D17E7">
        <w:rPr>
          <w:rFonts w:ascii="Arial" w:hAnsi="Arial" w:cs="Arial"/>
          <w:sz w:val="16"/>
          <w:szCs w:val="16"/>
        </w:rPr>
        <w:t xml:space="preserve">atastrophe </w:t>
      </w:r>
      <w:r w:rsidRPr="00C12A01">
        <w:rPr>
          <w:rFonts w:ascii="Arial" w:hAnsi="Arial" w:cs="Arial"/>
          <w:sz w:val="16"/>
          <w:szCs w:val="16"/>
        </w:rPr>
        <w:t>F</w:t>
      </w:r>
      <w:r w:rsidR="001D17E7">
        <w:rPr>
          <w:rFonts w:ascii="Arial" w:hAnsi="Arial" w:cs="Arial"/>
          <w:sz w:val="16"/>
          <w:szCs w:val="16"/>
        </w:rPr>
        <w:t>und</w:t>
      </w:r>
      <w:r w:rsidRPr="00C12A01">
        <w:rPr>
          <w:rFonts w:ascii="Arial" w:hAnsi="Arial" w:cs="Arial"/>
          <w:sz w:val="16"/>
          <w:szCs w:val="16"/>
        </w:rPr>
        <w:t xml:space="preserve"> personal and commercial residential </w:t>
      </w:r>
      <w:r>
        <w:rPr>
          <w:rFonts w:ascii="Arial" w:hAnsi="Arial" w:cs="Arial"/>
          <w:sz w:val="16"/>
          <w:szCs w:val="16"/>
        </w:rPr>
        <w:t xml:space="preserve">zero deductible </w:t>
      </w:r>
      <w:r w:rsidRPr="00C12A01">
        <w:rPr>
          <w:rFonts w:ascii="Arial" w:hAnsi="Arial" w:cs="Arial"/>
          <w:sz w:val="16"/>
          <w:szCs w:val="16"/>
        </w:rPr>
        <w:t xml:space="preserve">exposure data </w:t>
      </w:r>
      <w:r w:rsidR="001D17E7">
        <w:rPr>
          <w:rFonts w:ascii="Arial" w:hAnsi="Arial" w:cs="Arial"/>
          <w:sz w:val="16"/>
          <w:szCs w:val="16"/>
        </w:rPr>
        <w:t xml:space="preserve">found in the </w:t>
      </w:r>
      <w:r w:rsidRPr="00C12A01">
        <w:rPr>
          <w:rFonts w:ascii="Arial" w:hAnsi="Arial" w:cs="Arial"/>
          <w:sz w:val="16"/>
          <w:szCs w:val="16"/>
        </w:rPr>
        <w:t>file name</w:t>
      </w:r>
      <w:r w:rsidR="001D17E7">
        <w:rPr>
          <w:rFonts w:ascii="Arial" w:hAnsi="Arial" w:cs="Arial"/>
          <w:sz w:val="16"/>
          <w:szCs w:val="16"/>
        </w:rPr>
        <w:t>d</w:t>
      </w:r>
      <w:r w:rsidRPr="00C12A01">
        <w:rPr>
          <w:rFonts w:ascii="Arial" w:hAnsi="Arial" w:cs="Arial"/>
          <w:sz w:val="16"/>
          <w:szCs w:val="16"/>
        </w:rPr>
        <w:t xml:space="preserve"> </w:t>
      </w:r>
      <w:r w:rsidR="001D17E7">
        <w:rPr>
          <w:rFonts w:ascii="Arial" w:hAnsi="Arial" w:cs="Arial"/>
          <w:sz w:val="16"/>
          <w:szCs w:val="16"/>
        </w:rPr>
        <w:t>“</w:t>
      </w:r>
      <w:r>
        <w:rPr>
          <w:rFonts w:ascii="Arial" w:hAnsi="Arial" w:cs="Arial"/>
          <w:i/>
          <w:sz w:val="16"/>
          <w:szCs w:val="16"/>
        </w:rPr>
        <w:t>hlpm2017</w:t>
      </w:r>
      <w:r w:rsidRPr="00C12A01">
        <w:rPr>
          <w:rFonts w:ascii="Arial" w:hAnsi="Arial" w:cs="Arial"/>
          <w:i/>
          <w:sz w:val="16"/>
          <w:szCs w:val="16"/>
        </w:rPr>
        <w:t>c.</w:t>
      </w:r>
      <w:r>
        <w:rPr>
          <w:rFonts w:ascii="Arial" w:hAnsi="Arial" w:cs="Arial"/>
          <w:i/>
          <w:sz w:val="16"/>
          <w:szCs w:val="16"/>
        </w:rPr>
        <w:t>zip</w:t>
      </w:r>
      <w:r w:rsidR="001D17E7">
        <w:rPr>
          <w:rFonts w:ascii="Arial" w:hAnsi="Arial" w:cs="Arial"/>
          <w:i/>
          <w:sz w:val="16"/>
          <w:szCs w:val="16"/>
        </w:rPr>
        <w:t>”</w:t>
      </w:r>
      <w:r w:rsidRPr="00C12A01">
        <w:rPr>
          <w:rFonts w:ascii="Arial" w:hAnsi="Arial" w:cs="Arial"/>
          <w:sz w:val="16"/>
          <w:szCs w:val="16"/>
        </w:rPr>
        <w:t>.</w:t>
      </w:r>
    </w:p>
    <w:p w:rsidR="00EF4E61" w:rsidRDefault="00EF4E61" w:rsidP="00EF4E61">
      <w:pPr>
        <w:ind w:firstLine="720"/>
        <w:jc w:val="center"/>
        <w:rPr>
          <w:rFonts w:ascii="Arial" w:hAnsi="Arial" w:cs="Arial"/>
          <w:b/>
          <w:u w:val="single"/>
        </w:rPr>
      </w:pPr>
      <w:r>
        <w:rPr>
          <w:rFonts w:ascii="Arial" w:hAnsi="Arial" w:cs="Arial"/>
          <w:b/>
          <w:u w:val="single"/>
        </w:rPr>
        <w:t xml:space="preserve">Part B – Personal and Commercial Residential Hurricane </w:t>
      </w:r>
    </w:p>
    <w:p w:rsidR="00EF4E61" w:rsidRPr="00B1431C" w:rsidRDefault="00EF4E61" w:rsidP="00EF4E61">
      <w:pPr>
        <w:ind w:firstLine="720"/>
        <w:jc w:val="center"/>
        <w:rPr>
          <w:rFonts w:ascii="Arial" w:hAnsi="Arial" w:cs="Arial"/>
          <w:b/>
        </w:rPr>
      </w:pPr>
      <w:r>
        <w:rPr>
          <w:rFonts w:ascii="Arial" w:hAnsi="Arial" w:cs="Arial"/>
          <w:b/>
          <w:u w:val="single"/>
        </w:rPr>
        <w:t xml:space="preserve">Probable Maximum Loss for </w:t>
      </w:r>
      <w:r w:rsidR="001D17E7">
        <w:rPr>
          <w:rFonts w:ascii="Arial" w:hAnsi="Arial" w:cs="Arial"/>
          <w:b/>
          <w:u w:val="single"/>
        </w:rPr>
        <w:t>Florida – Annual Aggregate</w:t>
      </w:r>
    </w:p>
    <w:p w:rsidR="00EF4E61" w:rsidRDefault="00EF4E61" w:rsidP="00EF4E61">
      <w:pPr>
        <w:tabs>
          <w:tab w:val="left" w:pos="-2160"/>
        </w:tabs>
        <w:ind w:left="360"/>
        <w:rPr>
          <w: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EF4E61" w:rsidRPr="004B7E5D" w:rsidTr="00EF4E61">
        <w:trPr>
          <w:jc w:val="center"/>
        </w:trPr>
        <w:tc>
          <w:tcPr>
            <w:tcW w:w="2098" w:type="dxa"/>
            <w:tcBorders>
              <w:top w:val="single" w:sz="12" w:space="0" w:color="auto"/>
              <w:left w:val="single" w:sz="12" w:space="0" w:color="auto"/>
              <w:bottom w:val="single" w:sz="12" w:space="0" w:color="auto"/>
            </w:tcBorders>
          </w:tcPr>
          <w:p w:rsidR="00EF4E61" w:rsidRPr="00654F55" w:rsidRDefault="00EF4E61" w:rsidP="00EF4E61">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EF4E61" w:rsidRPr="004B7E5D" w:rsidRDefault="00EF4E61" w:rsidP="00EF4E61">
            <w:pPr>
              <w:tabs>
                <w:tab w:val="left" w:pos="-2160"/>
              </w:tabs>
              <w:spacing w:before="120"/>
              <w:jc w:val="center"/>
              <w:rPr>
                <w:rFonts w:ascii="Arial" w:hAnsi="Arial" w:cs="Arial"/>
                <w:b/>
              </w:rPr>
            </w:pPr>
            <w:r w:rsidRPr="004B7E5D">
              <w:rPr>
                <w:rFonts w:ascii="Arial" w:hAnsi="Arial" w:cs="Arial"/>
                <w:b/>
                <w:sz w:val="22"/>
                <w:szCs w:val="22"/>
              </w:rPr>
              <w:t xml:space="preserve">Estimated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EF4E61" w:rsidRPr="004B7E5D" w:rsidRDefault="00EF4E61" w:rsidP="00EF4E61">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EF4E61" w:rsidRPr="004B7E5D" w:rsidRDefault="00EF4E61" w:rsidP="00EF4E61">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EF4E61" w:rsidRPr="004B7E5D" w:rsidTr="00EF4E61">
        <w:trPr>
          <w:jc w:val="center"/>
        </w:trPr>
        <w:tc>
          <w:tcPr>
            <w:tcW w:w="2098" w:type="dxa"/>
            <w:tcBorders>
              <w:top w:val="single" w:sz="12" w:space="0" w:color="auto"/>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r>
              <w:rPr>
                <w:rFonts w:ascii="Arial" w:hAnsi="Arial" w:cs="Arial"/>
              </w:rPr>
              <w:t>---</w:t>
            </w:r>
          </w:p>
        </w:tc>
      </w:tr>
      <w:tr w:rsidR="00EF4E61" w:rsidRPr="004B7E5D" w:rsidTr="00EF4E61">
        <w:trPr>
          <w:jc w:val="center"/>
        </w:trPr>
        <w:tc>
          <w:tcPr>
            <w:tcW w:w="2098" w:type="dxa"/>
            <w:tcBorders>
              <w:top w:val="single" w:sz="4" w:space="0" w:color="auto"/>
              <w:left w:val="single" w:sz="12" w:space="0" w:color="auto"/>
              <w:bottom w:val="single" w:sz="4"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top w:val="single" w:sz="4" w:space="0" w:color="auto"/>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bottom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bl>
    <w:p w:rsidR="00EF4E61" w:rsidRPr="00C3628E" w:rsidRDefault="00EF4E61" w:rsidP="00EF4E61">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p w:rsidR="00EF4E61" w:rsidRDefault="00EF4E61" w:rsidP="00EF4E61">
      <w:pPr>
        <w:ind w:right="-7"/>
        <w:rPr>
          <w:bCs/>
          <w:iCs/>
        </w:rPr>
      </w:pPr>
      <w:r>
        <w:rPr>
          <w:bCs/>
          <w:iCs/>
        </w:rPr>
        <w:t xml:space="preserve"> </w:t>
      </w:r>
    </w:p>
    <w:p w:rsidR="00EF4E61" w:rsidRDefault="00EF4E61" w:rsidP="00EF4E61">
      <w:pPr>
        <w:jc w:val="center"/>
        <w:rPr>
          <w:rFonts w:ascii="Arial" w:hAnsi="Arial" w:cs="Arial"/>
          <w:b/>
          <w:u w:val="single"/>
        </w:rPr>
      </w:pPr>
      <w:r>
        <w:rPr>
          <w:rFonts w:ascii="Arial" w:hAnsi="Arial" w:cs="Arial"/>
          <w:b/>
          <w:u w:val="single"/>
        </w:rPr>
        <w:t xml:space="preserve">Part C – Personal and Commercial Residential Hurricane </w:t>
      </w:r>
    </w:p>
    <w:p w:rsidR="00EF4E61" w:rsidRPr="00B1431C" w:rsidRDefault="00EF4E61" w:rsidP="00EF4E61">
      <w:pPr>
        <w:jc w:val="center"/>
        <w:rPr>
          <w:rFonts w:ascii="Arial" w:hAnsi="Arial" w:cs="Arial"/>
          <w:b/>
        </w:rPr>
      </w:pPr>
      <w:r>
        <w:rPr>
          <w:rFonts w:ascii="Arial" w:hAnsi="Arial" w:cs="Arial"/>
          <w:b/>
          <w:u w:val="single"/>
        </w:rPr>
        <w:t xml:space="preserve">Probable Maximum Loss for </w:t>
      </w:r>
      <w:r w:rsidRPr="005956AA">
        <w:rPr>
          <w:rFonts w:ascii="Arial" w:hAnsi="Arial" w:cs="Arial"/>
          <w:b/>
          <w:u w:val="single"/>
        </w:rPr>
        <w:t>Florida</w:t>
      </w:r>
      <w:r w:rsidR="001D17E7">
        <w:rPr>
          <w:rFonts w:ascii="Arial" w:hAnsi="Arial" w:cs="Arial"/>
          <w:b/>
          <w:u w:val="single"/>
        </w:rPr>
        <w:t xml:space="preserve"> – Annual Occurrence</w:t>
      </w:r>
    </w:p>
    <w:p w:rsidR="00EF4E61" w:rsidRDefault="00EF4E61" w:rsidP="00EF4E61">
      <w:pPr>
        <w:tabs>
          <w:tab w:val="left" w:pos="-216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EF4E61" w:rsidRPr="004B7E5D" w:rsidTr="00EF4E61">
        <w:trPr>
          <w:jc w:val="center"/>
        </w:trPr>
        <w:tc>
          <w:tcPr>
            <w:tcW w:w="2098" w:type="dxa"/>
            <w:tcBorders>
              <w:top w:val="single" w:sz="12" w:space="0" w:color="auto"/>
              <w:left w:val="single" w:sz="12" w:space="0" w:color="auto"/>
              <w:bottom w:val="single" w:sz="12" w:space="0" w:color="auto"/>
            </w:tcBorders>
          </w:tcPr>
          <w:p w:rsidR="00EF4E61" w:rsidRPr="009E52B7" w:rsidRDefault="00EF4E61" w:rsidP="00EF4E61">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rsidR="00EF4E61" w:rsidRPr="004B7E5D" w:rsidRDefault="00EF4E61" w:rsidP="00EF4E61">
            <w:pPr>
              <w:tabs>
                <w:tab w:val="left" w:pos="-2160"/>
              </w:tabs>
              <w:spacing w:before="120"/>
              <w:jc w:val="center"/>
              <w:rPr>
                <w:rFonts w:ascii="Arial" w:hAnsi="Arial" w:cs="Arial"/>
                <w:b/>
              </w:rPr>
            </w:pPr>
            <w:r w:rsidRPr="004B7E5D">
              <w:rPr>
                <w:rFonts w:ascii="Arial" w:hAnsi="Arial" w:cs="Arial"/>
                <w:b/>
                <w:sz w:val="22"/>
                <w:szCs w:val="22"/>
              </w:rPr>
              <w:t xml:space="preserve">Estimated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rsidR="00EF4E61" w:rsidRPr="004B7E5D" w:rsidRDefault="00EF4E61" w:rsidP="00EF4E61">
            <w:pPr>
              <w:tabs>
                <w:tab w:val="left" w:pos="-2160"/>
              </w:tabs>
              <w:spacing w:before="120"/>
              <w:jc w:val="center"/>
              <w:rPr>
                <w:rFonts w:ascii="Arial" w:hAnsi="Arial" w:cs="Arial"/>
                <w:b/>
              </w:rPr>
            </w:pPr>
            <w:r w:rsidRPr="004B7E5D">
              <w:rPr>
                <w:rFonts w:ascii="Arial" w:hAnsi="Arial" w:cs="Arial"/>
                <w:b/>
                <w:sz w:val="22"/>
                <w:szCs w:val="22"/>
              </w:rPr>
              <w:t>Uncertainty Interval</w:t>
            </w:r>
          </w:p>
        </w:tc>
        <w:tc>
          <w:tcPr>
            <w:tcW w:w="2030" w:type="dxa"/>
            <w:tcBorders>
              <w:top w:val="single" w:sz="12" w:space="0" w:color="auto"/>
              <w:left w:val="single" w:sz="4" w:space="0" w:color="auto"/>
              <w:bottom w:val="single" w:sz="12" w:space="0" w:color="auto"/>
              <w:right w:val="single" w:sz="12" w:space="0" w:color="auto"/>
            </w:tcBorders>
          </w:tcPr>
          <w:p w:rsidR="00EF4E61" w:rsidRPr="004B7E5D" w:rsidRDefault="00EF4E61" w:rsidP="00EF4E61">
            <w:pPr>
              <w:tabs>
                <w:tab w:val="left" w:pos="-2160"/>
              </w:tabs>
              <w:spacing w:before="120"/>
              <w:jc w:val="center"/>
              <w:rPr>
                <w:rFonts w:ascii="Arial" w:hAnsi="Arial" w:cs="Arial"/>
                <w:b/>
                <w:sz w:val="22"/>
                <w:szCs w:val="22"/>
              </w:rPr>
            </w:pPr>
            <w:r>
              <w:rPr>
                <w:rFonts w:ascii="Arial" w:hAnsi="Arial" w:cs="Arial"/>
                <w:b/>
                <w:sz w:val="22"/>
                <w:szCs w:val="22"/>
              </w:rPr>
              <w:t>Conditional Tail Expectation</w:t>
            </w:r>
          </w:p>
        </w:tc>
      </w:tr>
      <w:tr w:rsidR="00EF4E61" w:rsidRPr="004B7E5D" w:rsidTr="00EF4E61">
        <w:trPr>
          <w:jc w:val="center"/>
        </w:trPr>
        <w:tc>
          <w:tcPr>
            <w:tcW w:w="2098" w:type="dxa"/>
            <w:tcBorders>
              <w:top w:val="single" w:sz="12" w:space="0" w:color="auto"/>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r>
              <w:rPr>
                <w:rFonts w:ascii="Arial" w:hAnsi="Arial" w:cs="Arial"/>
              </w:rPr>
              <w:t>---</w:t>
            </w:r>
          </w:p>
        </w:tc>
      </w:tr>
      <w:tr w:rsidR="00EF4E61" w:rsidRPr="004B7E5D" w:rsidTr="00EF4E61">
        <w:trPr>
          <w:jc w:val="center"/>
        </w:trPr>
        <w:tc>
          <w:tcPr>
            <w:tcW w:w="2098" w:type="dxa"/>
            <w:tcBorders>
              <w:top w:val="single" w:sz="4" w:space="0" w:color="auto"/>
              <w:left w:val="single" w:sz="12" w:space="0" w:color="auto"/>
              <w:bottom w:val="single" w:sz="4"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top w:val="single" w:sz="4" w:space="0" w:color="auto"/>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rsidR="00EF4E61" w:rsidRPr="004B7E5D" w:rsidRDefault="00EF4E61" w:rsidP="00EF4E61">
            <w:pPr>
              <w:tabs>
                <w:tab w:val="left" w:pos="-2160"/>
              </w:tabs>
              <w:spacing w:before="120"/>
              <w:jc w:val="center"/>
              <w:rPr>
                <w:rFonts w:ascii="Arial" w:hAnsi="Arial" w:cs="Arial"/>
              </w:rPr>
            </w:pPr>
          </w:p>
        </w:tc>
        <w:tc>
          <w:tcPr>
            <w:tcW w:w="2356" w:type="dxa"/>
            <w:tcBorders>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r w:rsidR="00EF4E61" w:rsidRPr="004B7E5D" w:rsidTr="00EF4E61">
        <w:trPr>
          <w:jc w:val="center"/>
        </w:trPr>
        <w:tc>
          <w:tcPr>
            <w:tcW w:w="2098" w:type="dxa"/>
            <w:tcBorders>
              <w:left w:val="single" w:sz="12" w:space="0" w:color="auto"/>
              <w:bottom w:val="single" w:sz="12" w:space="0" w:color="auto"/>
            </w:tcBorders>
          </w:tcPr>
          <w:p w:rsidR="00EF4E61" w:rsidRPr="004B7E5D" w:rsidRDefault="00EF4E61" w:rsidP="00EF4E61">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rsidR="00EF4E61" w:rsidRPr="004B7E5D" w:rsidRDefault="00EF4E61" w:rsidP="00EF4E61">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rsidR="00EF4E61" w:rsidRPr="004B7E5D" w:rsidRDefault="00EF4E61" w:rsidP="00EF4E61">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rsidR="00EF4E61" w:rsidRPr="004B7E5D" w:rsidRDefault="00EF4E61" w:rsidP="00EF4E61">
            <w:pPr>
              <w:tabs>
                <w:tab w:val="left" w:pos="-2160"/>
              </w:tabs>
              <w:spacing w:before="120"/>
              <w:jc w:val="center"/>
              <w:rPr>
                <w:rFonts w:ascii="Arial" w:hAnsi="Arial" w:cs="Arial"/>
              </w:rPr>
            </w:pPr>
          </w:p>
        </w:tc>
      </w:tr>
    </w:tbl>
    <w:p w:rsidR="00EF4E61" w:rsidRDefault="00EF4E61" w:rsidP="00EF4E61">
      <w:pPr>
        <w:ind w:right="-7"/>
        <w:rPr>
          <w:bCs/>
          <w:iCs/>
        </w:rPr>
      </w:pPr>
    </w:p>
    <w:p w:rsidR="00EF4E61" w:rsidRDefault="00EF4E61" w:rsidP="00EF4E61">
      <w:pPr>
        <w:ind w:right="-7"/>
        <w:rPr>
          <w:bCs/>
          <w:iCs/>
        </w:rPr>
      </w:pPr>
    </w:p>
    <w:p w:rsidR="00EF4E61" w:rsidRDefault="00EF4E61" w:rsidP="00EF4E61">
      <w:pPr>
        <w:jc w:val="center"/>
        <w:rPr>
          <w:bCs/>
          <w:iCs/>
        </w:rPr>
      </w:pPr>
    </w:p>
    <w:p w:rsidR="00EF4E61" w:rsidRDefault="00EF4E61" w:rsidP="00EF4E61">
      <w:pPr>
        <w:jc w:val="both"/>
      </w:pPr>
    </w:p>
    <w:p w:rsidR="00EF4E61" w:rsidRDefault="00EF4E61" w:rsidP="00EF4E61"/>
    <w:p w:rsidR="00EF4E61" w:rsidRDefault="00EF4E61" w:rsidP="00EF4E61"/>
    <w:p w:rsidR="00EF4E61" w:rsidRDefault="00EF4E61" w:rsidP="00EF4E61"/>
    <w:p w:rsidR="00EF4E61" w:rsidRDefault="00EF4E61">
      <w:r>
        <w:br w:type="page"/>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t>Computer/INFORMATION Standards</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aps/>
        </w:rPr>
      </w:pPr>
      <w:r w:rsidRPr="00930830">
        <w:rPr>
          <w:rFonts w:ascii="Arial" w:hAnsi="Arial" w:cs="Arial"/>
          <w:b/>
          <w:noProof/>
        </w:rPr>
        <mc:AlternateContent>
          <mc:Choice Requires="wps">
            <w:drawing>
              <wp:anchor distT="0" distB="0" distL="114300" distR="114300" simplePos="0" relativeHeight="251754496" behindDoc="1" locked="0" layoutInCell="1" allowOverlap="1" wp14:anchorId="3E04187A" wp14:editId="3E2BDB5C">
                <wp:simplePos x="0" y="0"/>
                <wp:positionH relativeFrom="column">
                  <wp:posOffset>-119270</wp:posOffset>
                </wp:positionH>
                <wp:positionV relativeFrom="paragraph">
                  <wp:posOffset>50248</wp:posOffset>
                </wp:positionV>
                <wp:extent cx="6438900" cy="5383033"/>
                <wp:effectExtent l="0" t="0" r="95250" b="103505"/>
                <wp:wrapNone/>
                <wp:docPr id="2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8303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654F" id="Rectangle 101" o:spid="_x0000_s1026" style="position:absolute;margin-left:-9.4pt;margin-top:3.95pt;width:507pt;height:423.8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" fillcolor="#eaeaea" strokeweight="1pt">
                <v:shadow on="t" offset="6pt,6pt"/>
              </v:rect>
            </w:pict>
          </mc:Fallback>
        </mc:AlternateConten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8"/>
        </w:rPr>
      </w:pPr>
      <w:r>
        <w:rPr>
          <w:rFonts w:ascii="Arial" w:hAnsi="Arial" w:cs="Arial"/>
          <w:b/>
          <w:sz w:val="28"/>
        </w:rPr>
        <w:t>CI-1</w:t>
      </w:r>
      <w:r>
        <w:rPr>
          <w:rFonts w:ascii="Arial" w:hAnsi="Arial" w:cs="Arial"/>
          <w:b/>
          <w:sz w:val="28"/>
        </w:rPr>
        <w:tab/>
        <w:t>Hurricane Model Documentation</w:t>
      </w:r>
    </w:p>
    <w:p w:rsidR="00FE2DEE" w:rsidRPr="00E86848"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r>
      <w:r w:rsidRPr="00725A18">
        <w:rPr>
          <w:i/>
        </w:rPr>
        <w:tab/>
      </w:r>
      <w:r w:rsidRPr="00E86848">
        <w:rPr>
          <w:rFonts w:ascii="Arial" w:hAnsi="Arial" w:cs="Arial"/>
          <w:b/>
        </w:rPr>
        <w:tab/>
      </w:r>
    </w:p>
    <w:p w:rsidR="00FE2DEE" w:rsidRDefault="00FE2DEE" w:rsidP="00FE2DEE">
      <w:pPr>
        <w:numPr>
          <w:ilvl w:val="0"/>
          <w:numId w:val="18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Hurricane model functionality and technical descriptions shall be documented formally in an archival format separate from the use of letters, slides, and unformatted text files.  </w:t>
      </w:r>
    </w:p>
    <w:p w:rsidR="00FE2DEE" w:rsidRDefault="00FE2DEE" w:rsidP="00FE2DEE">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E2DEE" w:rsidRDefault="00FE2DEE" w:rsidP="00FE2DEE">
      <w:pPr>
        <w:numPr>
          <w:ilvl w:val="0"/>
          <w:numId w:val="18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A primary document repository shall be maintained, containing or referencing a complete set of documentation specifying the hurricane model structure, detailed software description, and functionality. Documentation shall be indicative of </w:t>
      </w:r>
      <w:r w:rsidRPr="003E22F1">
        <w:rPr>
          <w:rFonts w:ascii="Arial" w:hAnsi="Arial" w:cs="Arial"/>
          <w:b/>
          <w:i/>
          <w:iCs/>
        </w:rPr>
        <w:t>current</w:t>
      </w:r>
      <w:r w:rsidR="001D17E7">
        <w:rPr>
          <w:rFonts w:ascii="Arial" w:hAnsi="Arial" w:cs="Arial"/>
          <w:b/>
          <w:i/>
          <w:iCs/>
        </w:rPr>
        <w:t xml:space="preserve"> </w:t>
      </w:r>
      <w:r>
        <w:rPr>
          <w:rFonts w:ascii="Arial" w:hAnsi="Arial" w:cs="Arial"/>
          <w:b/>
          <w:i/>
          <w:iCs/>
        </w:rPr>
        <w:t>model development and software engineering practices.</w:t>
      </w:r>
    </w:p>
    <w:p w:rsidR="00FE2DEE" w:rsidRDefault="00FE2DEE" w:rsidP="00FE2DEE">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E2DEE" w:rsidRDefault="00FE2DEE" w:rsidP="00FE2DEE">
      <w:pPr>
        <w:numPr>
          <w:ilvl w:val="0"/>
          <w:numId w:val="18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hurricane model shall be consistently documented and dated.</w:t>
      </w:r>
    </w:p>
    <w:p w:rsidR="00FE2DEE" w:rsidRDefault="00FE2DEE" w:rsidP="00FE2DEE">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FE2DEE" w:rsidRPr="002967B2" w:rsidRDefault="00FE2DEE" w:rsidP="00FE2DEE">
      <w:pPr>
        <w:numPr>
          <w:ilvl w:val="0"/>
          <w:numId w:val="182"/>
        </w:numPr>
        <w:tabs>
          <w:tab w:val="clear" w:pos="1080"/>
          <w:tab w:val="left" w:pos="-144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 xml:space="preserve">The </w:t>
      </w:r>
      <w:r>
        <w:rPr>
          <w:rFonts w:ascii="Arial" w:hAnsi="Arial" w:cs="Arial"/>
          <w:b/>
          <w:i/>
          <w:snapToGrid w:val="0"/>
        </w:rPr>
        <w:t>following</w:t>
      </w:r>
      <w:r w:rsidRPr="002967B2">
        <w:rPr>
          <w:rFonts w:ascii="Arial" w:hAnsi="Arial" w:cs="Arial"/>
          <w:b/>
          <w:i/>
          <w:snapToGrid w:val="0"/>
        </w:rPr>
        <w:t xml:space="preserve"> shall</w:t>
      </w:r>
      <w:r>
        <w:rPr>
          <w:rFonts w:ascii="Arial" w:hAnsi="Arial" w:cs="Arial"/>
          <w:b/>
          <w:i/>
          <w:snapToGrid w:val="0"/>
        </w:rPr>
        <w:t xml:space="preserve"> be</w:t>
      </w:r>
      <w:r w:rsidRPr="002967B2">
        <w:rPr>
          <w:rFonts w:ascii="Arial" w:hAnsi="Arial" w:cs="Arial"/>
          <w:b/>
          <w:i/>
          <w:snapToGrid w:val="0"/>
        </w:rPr>
        <w:t xml:space="preserve"> maintain</w:t>
      </w:r>
      <w:r>
        <w:rPr>
          <w:rFonts w:ascii="Arial" w:hAnsi="Arial" w:cs="Arial"/>
          <w:b/>
          <w:i/>
          <w:snapToGrid w:val="0"/>
        </w:rPr>
        <w:t>ed:</w:t>
      </w:r>
      <w:r w:rsidRPr="002967B2">
        <w:rPr>
          <w:rFonts w:ascii="Arial" w:hAnsi="Arial" w:cs="Arial"/>
          <w:b/>
          <w:i/>
          <w:snapToGrid w:val="0"/>
        </w:rPr>
        <w:t xml:space="preserve">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hurricane model from the previously-accepted hurricane model to the initial submission this year</w:t>
      </w:r>
      <w:r w:rsidR="001D17E7">
        <w:rPr>
          <w:rFonts w:ascii="Arial" w:hAnsi="Arial" w:cs="Arial"/>
          <w:b/>
          <w:i/>
          <w:snapToGrid w:val="0"/>
        </w:rPr>
        <w:t>,</w:t>
      </w:r>
      <w:r>
        <w:rPr>
          <w:rFonts w:ascii="Arial" w:hAnsi="Arial" w:cs="Arial"/>
          <w:b/>
          <w:i/>
          <w:snapToGrid w:val="0"/>
        </w:rPr>
        <w:t xml:space="preserve"> and (2) a table of all substantive changes since this year’s initial submission.</w:t>
      </w:r>
      <w:r w:rsidRPr="002967B2">
        <w:rPr>
          <w:rFonts w:ascii="Arial" w:hAnsi="Arial" w:cs="Arial"/>
          <w:b/>
          <w:i/>
          <w:snapToGrid w:val="0"/>
        </w:rPr>
        <w:t xml:space="preserve"> </w:t>
      </w:r>
    </w:p>
    <w:p w:rsidR="00FE2DEE" w:rsidRDefault="00FE2DEE" w:rsidP="00FE2DEE">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E2DEE" w:rsidRDefault="00FE2DEE" w:rsidP="00FE2DEE">
      <w:pPr>
        <w:numPr>
          <w:ilvl w:val="0"/>
          <w:numId w:val="18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FE2DEE" w:rsidRDefault="00FE2DEE" w:rsidP="00FE2DEE">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FE2DEE" w:rsidRDefault="00FE2DEE" w:rsidP="00FE2DEE">
      <w:pPr>
        <w:numPr>
          <w:ilvl w:val="0"/>
          <w:numId w:val="18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w:t>
      </w:r>
      <w:r w:rsidRPr="003E22F1">
        <w:rPr>
          <w:rFonts w:ascii="Arial" w:hAnsi="Arial" w:cs="Arial"/>
          <w:b/>
          <w:i/>
          <w:iCs/>
        </w:rPr>
        <w:t xml:space="preserve"> list of all externally acquired</w:t>
      </w:r>
      <w:r>
        <w:rPr>
          <w:rFonts w:ascii="Arial" w:hAnsi="Arial" w:cs="Arial"/>
          <w:b/>
          <w:i/>
          <w:iCs/>
        </w:rPr>
        <w:t>,</w:t>
      </w:r>
      <w:r w:rsidRPr="003E22F1">
        <w:rPr>
          <w:rFonts w:ascii="Arial" w:hAnsi="Arial" w:cs="Arial"/>
          <w:b/>
          <w:i/>
          <w:iCs/>
        </w:rPr>
        <w:t xml:space="preserve"> </w:t>
      </w:r>
      <w:r>
        <w:rPr>
          <w:rFonts w:ascii="Arial" w:hAnsi="Arial" w:cs="Arial"/>
          <w:b/>
          <w:i/>
          <w:iCs/>
        </w:rPr>
        <w:t xml:space="preserve">currently used, hurricane </w:t>
      </w:r>
      <w:r w:rsidRPr="003E22F1">
        <w:rPr>
          <w:rFonts w:ascii="Arial" w:hAnsi="Arial" w:cs="Arial"/>
          <w:b/>
          <w:i/>
          <w:iCs/>
        </w:rPr>
        <w:t xml:space="preserve">model-specific </w:t>
      </w:r>
      <w:r>
        <w:rPr>
          <w:rFonts w:ascii="Arial" w:hAnsi="Arial" w:cs="Arial"/>
          <w:b/>
          <w:i/>
          <w:iCs/>
        </w:rPr>
        <w:t xml:space="preserve">software and data </w:t>
      </w:r>
      <w:r w:rsidRPr="003E22F1">
        <w:rPr>
          <w:rFonts w:ascii="Arial" w:hAnsi="Arial" w:cs="Arial"/>
          <w:b/>
          <w:i/>
          <w:iCs/>
        </w:rPr>
        <w:t>assets</w:t>
      </w:r>
      <w:r>
        <w:rPr>
          <w:rFonts w:ascii="Arial" w:hAnsi="Arial" w:cs="Arial"/>
          <w:b/>
          <w:i/>
          <w:iCs/>
        </w:rPr>
        <w:t xml:space="preserve"> shall be maintained</w:t>
      </w:r>
      <w:r w:rsidRPr="003E22F1">
        <w:rPr>
          <w:rFonts w:ascii="Arial" w:hAnsi="Arial" w:cs="Arial"/>
          <w:b/>
          <w:i/>
          <w:iCs/>
        </w:rPr>
        <w:t>. The list shall include (1) asset name, (2) asset version number, (3) asset acqui</w:t>
      </w:r>
      <w:r>
        <w:rPr>
          <w:rFonts w:ascii="Arial" w:hAnsi="Arial" w:cs="Arial"/>
          <w:b/>
          <w:i/>
          <w:iCs/>
        </w:rPr>
        <w:t>sition date</w:t>
      </w:r>
      <w:r w:rsidRPr="003E22F1">
        <w:rPr>
          <w:rFonts w:ascii="Arial" w:hAnsi="Arial" w:cs="Arial"/>
          <w:b/>
          <w:i/>
          <w:iCs/>
        </w:rPr>
        <w:t>, (4)</w:t>
      </w:r>
      <w:r>
        <w:rPr>
          <w:rFonts w:ascii="Arial" w:hAnsi="Arial" w:cs="Arial"/>
          <w:b/>
          <w:i/>
          <w:iCs/>
        </w:rPr>
        <w:t xml:space="preserve"> asset acquisition</w:t>
      </w:r>
      <w:r w:rsidRPr="003E22F1">
        <w:rPr>
          <w:rFonts w:ascii="Arial" w:hAnsi="Arial" w:cs="Arial"/>
          <w:b/>
          <w:i/>
          <w:iCs/>
        </w:rPr>
        <w:t xml:space="preserve"> source, (5) asset acquisition</w:t>
      </w:r>
      <w:r>
        <w:rPr>
          <w:rFonts w:ascii="Arial" w:hAnsi="Arial" w:cs="Arial"/>
          <w:b/>
          <w:i/>
          <w:iCs/>
        </w:rPr>
        <w:t xml:space="preserve"> mode</w:t>
      </w:r>
      <w:r w:rsidRPr="003E22F1">
        <w:rPr>
          <w:rFonts w:ascii="Arial" w:hAnsi="Arial" w:cs="Arial"/>
          <w:b/>
          <w:i/>
          <w:iCs/>
        </w:rPr>
        <w:t xml:space="preserve"> (e.g., lease, purchase, open source), and (6) length of time </w:t>
      </w:r>
      <w:r>
        <w:rPr>
          <w:rFonts w:ascii="Arial" w:hAnsi="Arial" w:cs="Arial"/>
          <w:b/>
          <w:i/>
          <w:iCs/>
        </w:rPr>
        <w:t xml:space="preserve">asset </w:t>
      </w:r>
      <w:r w:rsidRPr="003E22F1">
        <w:rPr>
          <w:rFonts w:ascii="Arial" w:hAnsi="Arial" w:cs="Arial"/>
          <w:b/>
          <w:i/>
          <w:iCs/>
        </w:rPr>
        <w:t>has been in use by the modeling organization.</w:t>
      </w:r>
    </w:p>
    <w:p w:rsidR="00FE2DEE" w:rsidRDefault="00FE2DEE" w:rsidP="00FE2DEE">
      <w:pPr>
        <w:pStyle w:val="ListParagraph"/>
        <w:rPr>
          <w:rFonts w:ascii="Arial" w:hAnsi="Arial" w:cs="Arial"/>
          <w:b/>
          <w:i/>
          <w:iCs/>
        </w:rPr>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rsidR="00FE2DEE" w:rsidRPr="00DC25CA" w:rsidRDefault="00FE2DEE" w:rsidP="00FE2DEE">
      <w:pPr>
        <w:pStyle w:val="BodyTextIndent"/>
        <w:tabs>
          <w:tab w:val="left" w:pos="1800"/>
        </w:tabs>
        <w:spacing w:after="0"/>
        <w:ind w:left="1800" w:hanging="1080"/>
        <w:jc w:val="both"/>
      </w:pPr>
      <w:r>
        <w:t>Purpose:</w:t>
      </w:r>
      <w:r>
        <w:tab/>
        <w:t xml:space="preserve">To capture all aspects of </w:t>
      </w:r>
      <w:r>
        <w:rPr>
          <w:i/>
        </w:rPr>
        <w:t>documenting</w:t>
      </w:r>
      <w:r>
        <w:t xml:space="preserve"> the hurricane model. Documentation enables the modeling organization personnel to create a shared, formal hurricane model organizational structure of all information specifically related to the hurricane model. This structure (1) may include many forms of media such as printed documentation, diagrams, and time</w:t>
      </w:r>
      <w:r w:rsidR="001D17E7">
        <w:t>-based media such as animations,</w:t>
      </w:r>
      <w:r>
        <w:t xml:space="preserve"> and (2) may be implemented on one or more platforms.</w:t>
      </w:r>
    </w:p>
    <w:p w:rsidR="00FE2DEE" w:rsidRDefault="00FE2DEE" w:rsidP="00FE2DEE">
      <w:pPr>
        <w:pStyle w:val="BodyTextIndent"/>
        <w:spacing w:after="0"/>
        <w:ind w:left="1800"/>
        <w:jc w:val="both"/>
      </w:pPr>
    </w:p>
    <w:p w:rsidR="00FE2DEE" w:rsidRPr="005522AC" w:rsidRDefault="00FE2DEE" w:rsidP="00FE2DEE">
      <w:pPr>
        <w:pStyle w:val="BodyTextIndent"/>
        <w:tabs>
          <w:tab w:val="left" w:pos="720"/>
          <w:tab w:val="left" w:pos="2520"/>
          <w:tab w:val="left" w:pos="3060"/>
        </w:tabs>
        <w:spacing w:after="0"/>
      </w:pPr>
      <w:r>
        <w:tab/>
        <w:t>Relevant Form:</w:t>
      </w:r>
      <w:r>
        <w:tab/>
        <w:t>G-6,</w:t>
      </w:r>
      <w:r>
        <w:tab/>
      </w:r>
      <w:r w:rsidRPr="005522AC">
        <w:t>Computer</w:t>
      </w:r>
      <w:r>
        <w:t>/Information</w:t>
      </w:r>
      <w:r w:rsidRPr="005522AC">
        <w:t xml:space="preserve"> Standards Expert Certification</w:t>
      </w:r>
    </w:p>
    <w:p w:rsidR="00FE2DEE" w:rsidRDefault="00FE2DEE" w:rsidP="00FE2DEE">
      <w:pPr>
        <w:pStyle w:val="BodyTextIndent"/>
        <w:tabs>
          <w:tab w:val="left" w:pos="720"/>
          <w:tab w:val="left" w:pos="2520"/>
        </w:tabs>
        <w:spacing w:after="0"/>
        <w:rPr>
          <w:color w:val="0000FF"/>
          <w:u w:val="single"/>
        </w:rPr>
      </w:pPr>
    </w:p>
    <w:p w:rsidR="00FE2DEE" w:rsidRDefault="00FE2DEE" w:rsidP="00FE2DEE">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Arial" w:hAnsi="Arial" w:cs="Arial"/>
          <w:b/>
          <w:snapToGrid w:val="0"/>
        </w:rPr>
      </w:pPr>
      <w:r>
        <w:rPr>
          <w:rFonts w:ascii="Arial" w:hAnsi="Arial" w:cs="Arial"/>
          <w:b/>
          <w:snapToGrid w:val="0"/>
        </w:rPr>
        <w:t>Audit</w:t>
      </w:r>
    </w:p>
    <w:p w:rsidR="00FE2DEE" w:rsidRDefault="00FE2DEE" w:rsidP="00FE2DEE">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FE2DEE" w:rsidRPr="00F50DE8" w:rsidRDefault="00FE2DEE" w:rsidP="00FE2DEE">
      <w:pPr>
        <w:numPr>
          <w:ilvl w:val="0"/>
          <w:numId w:val="183"/>
        </w:numPr>
        <w:tabs>
          <w:tab w:val="clear" w:pos="1080"/>
          <w:tab w:val="num" w:pos="-1800"/>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 xml:space="preserve">The primary document repository, in either electronic or physical form, and its maintenance process will be reviewed. The repository should contain or reference full documentation of the software. </w:t>
      </w:r>
    </w:p>
    <w:p w:rsidR="00FE2DEE" w:rsidRDefault="00FE2DEE" w:rsidP="00FE2DEE">
      <w:pPr>
        <w:numPr>
          <w:ilvl w:val="0"/>
          <w:numId w:val="183"/>
        </w:numPr>
        <w:tabs>
          <w:tab w:val="clear" w:pos="1080"/>
          <w:tab w:val="left" w:pos="-1440"/>
          <w:tab w:val="num"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t>All documentation should be easily accessible from a central location in order to be reviewed.</w:t>
      </w:r>
    </w:p>
    <w:p w:rsidR="00FE2DEE" w:rsidRDefault="00FE2DEE" w:rsidP="00FE2DEE">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FE2DEE" w:rsidRDefault="00FE2DEE" w:rsidP="00FE2DEE">
      <w:pPr>
        <w:numPr>
          <w:ilvl w:val="0"/>
          <w:numId w:val="183"/>
        </w:numPr>
        <w:tabs>
          <w:tab w:val="clear" w:pos="1080"/>
          <w:tab w:val="left" w:pos="-1440"/>
          <w:tab w:val="left" w:pos="-720"/>
          <w:tab w:val="num" w:pos="-36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Complete user documentation, including all recent updates, will be reviewed.</w:t>
      </w:r>
    </w:p>
    <w:p w:rsidR="00FE2DEE" w:rsidRDefault="00FE2DEE" w:rsidP="00FE2DEE">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FE2DEE" w:rsidRDefault="00FE2DEE" w:rsidP="00FE2DEE">
      <w:pPr>
        <w:numPr>
          <w:ilvl w:val="0"/>
          <w:numId w:val="183"/>
        </w:numPr>
        <w:tabs>
          <w:tab w:val="clear" w:pos="1080"/>
          <w:tab w:val="left" w:pos="-1440"/>
          <w:tab w:val="num" w:pos="-108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Modeling organization personnel, or their designated proxies, responsible for each aspect of the software (i.e., user interface, quality assurance, engineering, actuarial, verification) should be present when the Computer/Information Standards are being reviewed. Internal users of the software will be interviewed.</w:t>
      </w:r>
    </w:p>
    <w:p w:rsidR="00FE2DEE" w:rsidRDefault="00FE2DEE" w:rsidP="00FE2DEE">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snapToGrid w:val="0"/>
        </w:rPr>
      </w:pPr>
    </w:p>
    <w:p w:rsidR="00FE2DEE" w:rsidRDefault="00FE2DEE" w:rsidP="00FE2DEE">
      <w:pPr>
        <w:numPr>
          <w:ilvl w:val="0"/>
          <w:numId w:val="183"/>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Verification that documentation is created separately from, and is maintained consistently with, the source code will be reviewed.</w:t>
      </w:r>
    </w:p>
    <w:p w:rsidR="00FE2DEE" w:rsidRPr="003F563E" w:rsidRDefault="00FE2DEE" w:rsidP="00FE2DEE">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FE2DEE" w:rsidRDefault="00FE2DEE" w:rsidP="00FE2DEE">
      <w:pPr>
        <w:numPr>
          <w:ilvl w:val="0"/>
          <w:numId w:val="183"/>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The list of all externally acquired hurricane model-specific software and data assets will be reviewed.</w:t>
      </w:r>
    </w:p>
    <w:p w:rsidR="00FE2DEE" w:rsidRDefault="00FE2DEE" w:rsidP="00FE2DEE">
      <w:pPr>
        <w:tabs>
          <w:tab w:val="left" w:pos="-1440"/>
          <w:tab w:val="num" w:pos="1080"/>
        </w:tabs>
        <w:jc w:val="both"/>
        <w:rPr>
          <w:rFonts w:asciiTheme="minorHAnsi" w:hAnsiTheme="minorHAnsi" w:cstheme="minorHAnsi"/>
        </w:rPr>
      </w:pPr>
    </w:p>
    <w:p w:rsidR="00FE2DEE" w:rsidRDefault="00FE2DEE" w:rsidP="00FE2DEE">
      <w:pPr>
        <w:numPr>
          <w:ilvl w:val="0"/>
          <w:numId w:val="183"/>
        </w:numPr>
        <w:tabs>
          <w:tab w:val="clear" w:pos="1080"/>
          <w:tab w:val="left" w:pos="-1440"/>
          <w:tab w:val="left" w:pos="-720"/>
          <w:tab w:val="num" w:pos="-36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rPr>
      </w:pPr>
      <w:r>
        <w:rPr>
          <w:snapToGrid w:val="0"/>
        </w:rPr>
        <w:t>The tables specified in CI-1.D that contain the items listed in Standard G-1, Scope of the Hurricane Model and Its Implementation, Disclosure 7 will be reviewed. The tables should contain the item number in the first column. The remaining five columns should contain specific document or file references for affected components or data relating to the following Computer/Information Standards: CI-2, Hurricane Model Requirements; CI-3, Hurricane Model Organization and Component Design; CI-4, Hurricane Model Implementation; CI-5, Hurricane Model Verification; and CI-6, Hurricane Model Maintenance and Revision.</w:t>
      </w:r>
    </w:p>
    <w:p w:rsidR="00FE2DEE" w:rsidRDefault="00FE2DEE" w:rsidP="00FE2DEE">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FE2DEE" w:rsidRDefault="00FE2DEE" w:rsidP="00FE2DEE">
      <w:pPr>
        <w:tabs>
          <w:tab w:val="left" w:pos="-1440"/>
          <w:tab w:val="left" w:pos="-720"/>
          <w:tab w:val="left" w:pos="450"/>
          <w:tab w:val="left" w:pos="2520"/>
          <w:tab w:val="left" w:pos="2880"/>
          <w:tab w:val="left" w:pos="3600"/>
          <w:tab w:val="left" w:pos="4320"/>
          <w:tab w:val="left" w:pos="5040"/>
          <w:tab w:val="left" w:pos="5760"/>
          <w:tab w:val="left" w:pos="6480"/>
          <w:tab w:val="left" w:pos="7200"/>
          <w:tab w:val="left" w:pos="7920"/>
        </w:tabs>
        <w:ind w:left="360" w:hanging="360"/>
        <w:jc w:val="both"/>
        <w:rPr>
          <w:snapToGrid w:val="0"/>
        </w:rPr>
      </w:pPr>
      <w:r>
        <w:rPr>
          <w:snapToGrid w:val="0"/>
        </w:rPr>
        <w:t>8.</w:t>
      </w:r>
      <w:r>
        <w:rPr>
          <w:snapToGrid w:val="0"/>
        </w:rPr>
        <w:tab/>
        <w:t>Tracing of the hurricane model changes specified in Standard G-1, Scope of the Hurricane Model and Its Implementation, Disclosure 7 and Audit 6 through all Computer/Information Standards will be reviewed.</w:t>
      </w:r>
    </w:p>
    <w:p w:rsidR="00FE2DEE" w:rsidRDefault="00FE2DEE" w:rsidP="00FE2DEE">
      <w:pPr>
        <w:rPr>
          <w:snapToGrid w:val="0"/>
        </w:rPr>
      </w:pPr>
      <w:r>
        <w:rPr>
          <w:snapToGrid w:val="0"/>
        </w:rPr>
        <w:br w:type="page"/>
      </w:r>
    </w:p>
    <w:p w:rsidR="00FE2DEE" w:rsidRDefault="00FE2DEE" w:rsidP="00FE2DEE">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mc:AlternateContent>
          <mc:Choice Requires="wps">
            <w:drawing>
              <wp:anchor distT="0" distB="0" distL="114300" distR="114300" simplePos="0" relativeHeight="251755520" behindDoc="1" locked="0" layoutInCell="1" allowOverlap="1" wp14:anchorId="338B2680" wp14:editId="7C50BA50">
                <wp:simplePos x="0" y="0"/>
                <wp:positionH relativeFrom="column">
                  <wp:posOffset>-152400</wp:posOffset>
                </wp:positionH>
                <wp:positionV relativeFrom="paragraph">
                  <wp:posOffset>-123190</wp:posOffset>
                </wp:positionV>
                <wp:extent cx="6438900" cy="1358900"/>
                <wp:effectExtent l="0" t="0" r="95250" b="88900"/>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89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88570" id="Rectangle 102" o:spid="_x0000_s1026" style="position:absolute;margin-left:-12pt;margin-top:-9.7pt;width:507pt;height:10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" fillcolor="#eaeaea" strokeweight="1pt">
                <v:shadow on="t" offset="6pt,6pt"/>
              </v:rect>
            </w:pict>
          </mc:Fallback>
        </mc:AlternateContent>
      </w:r>
      <w:r>
        <w:rPr>
          <w:rFonts w:ascii="Arial" w:hAnsi="Arial" w:cs="Arial"/>
          <w:b/>
          <w:sz w:val="28"/>
        </w:rPr>
        <w:t>CI-2</w:t>
      </w:r>
      <w:r>
        <w:rPr>
          <w:rFonts w:ascii="Arial" w:hAnsi="Arial" w:cs="Arial"/>
          <w:b/>
          <w:sz w:val="28"/>
        </w:rPr>
        <w:tab/>
        <w:t>Hurricane Model Requirements</w:t>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FE2DEE" w:rsidRPr="002237CB"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A complete set of requirements for each software component, as well as for each database or data file accessed by a component, shall be maintained. Requirements shall be updated whenever changes are made to the hurricane model.</w:t>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E2DEE" w:rsidRPr="00F27648" w:rsidRDefault="00FE2DEE" w:rsidP="00FE2DEE">
      <w:pPr>
        <w:pStyle w:val="BodyTextIndent3"/>
        <w:widowControl w:val="0"/>
        <w:tabs>
          <w:tab w:val="left" w:pos="720"/>
        </w:tabs>
        <w:spacing w:after="0"/>
        <w:rPr>
          <w:snapToGrid w:val="0"/>
          <w:sz w:val="24"/>
          <w:szCs w:val="24"/>
        </w:rPr>
      </w:pPr>
    </w:p>
    <w:p w:rsidR="00FE2DEE" w:rsidRPr="00B11F43" w:rsidRDefault="00FE2DEE" w:rsidP="00FE2DEE">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r>
      <w:r w:rsidRPr="00BA7D1B">
        <w:rPr>
          <w:snapToGrid w:val="0"/>
          <w:sz w:val="24"/>
          <w:szCs w:val="24"/>
        </w:rPr>
        <w:t xml:space="preserve">To define an initial stage of </w:t>
      </w:r>
      <w:r>
        <w:rPr>
          <w:snapToGrid w:val="0"/>
          <w:sz w:val="24"/>
          <w:szCs w:val="24"/>
        </w:rPr>
        <w:t xml:space="preserve">hurricane </w:t>
      </w:r>
      <w:r w:rsidRPr="00BA7D1B">
        <w:rPr>
          <w:snapToGrid w:val="0"/>
          <w:sz w:val="24"/>
          <w:szCs w:val="24"/>
        </w:rPr>
        <w:t xml:space="preserve">model development. Software development begins with a thorough </w:t>
      </w:r>
      <w:r w:rsidRPr="00BA7D1B">
        <w:rPr>
          <w:i/>
          <w:snapToGrid w:val="0"/>
          <w:sz w:val="24"/>
          <w:szCs w:val="24"/>
        </w:rPr>
        <w:t>specification of requirements</w:t>
      </w:r>
      <w:r w:rsidRPr="00BA7D1B">
        <w:rPr>
          <w:snapToGrid w:val="0"/>
          <w:sz w:val="24"/>
          <w:szCs w:val="24"/>
        </w:rPr>
        <w:t xml:space="preserve"> for 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 (CI-3, </w:t>
      </w:r>
      <w:r>
        <w:rPr>
          <w:snapToGrid w:val="0"/>
          <w:sz w:val="24"/>
          <w:szCs w:val="24"/>
        </w:rPr>
        <w:t xml:space="preserve">Hurricane </w:t>
      </w:r>
      <w:r w:rsidRPr="00BA7D1B">
        <w:rPr>
          <w:snapToGrid w:val="0"/>
          <w:sz w:val="24"/>
          <w:szCs w:val="24"/>
        </w:rPr>
        <w:t xml:space="preserve">Model </w:t>
      </w:r>
      <w:r>
        <w:rPr>
          <w:snapToGrid w:val="0"/>
          <w:sz w:val="24"/>
          <w:szCs w:val="24"/>
        </w:rPr>
        <w:t>Organization</w:t>
      </w:r>
      <w:r w:rsidRPr="00BA7D1B">
        <w:rPr>
          <w:snapToGrid w:val="0"/>
          <w:sz w:val="24"/>
          <w:szCs w:val="24"/>
        </w:rPr>
        <w:t xml:space="preserve"> and Component Design), implementation (CI-4, </w:t>
      </w:r>
      <w:r>
        <w:rPr>
          <w:snapToGrid w:val="0"/>
          <w:sz w:val="24"/>
          <w:szCs w:val="24"/>
        </w:rPr>
        <w:t xml:space="preserve">Hurricane Model </w:t>
      </w:r>
      <w:r w:rsidRPr="00BA7D1B">
        <w:rPr>
          <w:snapToGrid w:val="0"/>
          <w:sz w:val="24"/>
          <w:szCs w:val="24"/>
        </w:rPr>
        <w:t xml:space="preserve">Implementation), and verification (CI-5, </w:t>
      </w:r>
      <w:r>
        <w:rPr>
          <w:snapToGrid w:val="0"/>
          <w:sz w:val="24"/>
          <w:szCs w:val="24"/>
        </w:rPr>
        <w:t xml:space="preserve">Hurricane Model </w:t>
      </w:r>
      <w:r w:rsidRPr="00BA7D1B">
        <w:rPr>
          <w:snapToGrid w:val="0"/>
          <w:sz w:val="24"/>
          <w:szCs w:val="24"/>
        </w:rPr>
        <w:t xml:space="preserve">Verification) of the </w:t>
      </w:r>
      <w:r>
        <w:rPr>
          <w:snapToGrid w:val="0"/>
          <w:sz w:val="24"/>
          <w:szCs w:val="24"/>
        </w:rPr>
        <w:t xml:space="preserve">hurricane </w:t>
      </w:r>
      <w:r w:rsidRPr="00BA7D1B">
        <w:rPr>
          <w:snapToGrid w:val="0"/>
          <w:sz w:val="24"/>
          <w:szCs w:val="24"/>
        </w:rPr>
        <w:t>model.</w:t>
      </w:r>
      <w:r w:rsidRPr="00B11F43">
        <w:rPr>
          <w:snapToGrid w:val="0"/>
          <w:sz w:val="24"/>
          <w:szCs w:val="24"/>
        </w:rPr>
        <w:t xml:space="preserve"> </w:t>
      </w:r>
    </w:p>
    <w:p w:rsidR="00FE2DEE" w:rsidRPr="00B11F43" w:rsidRDefault="00FE2DEE" w:rsidP="00FE2DEE">
      <w:pPr>
        <w:pStyle w:val="BodyTextIndent3"/>
        <w:widowControl w:val="0"/>
        <w:spacing w:after="0"/>
        <w:ind w:left="1800" w:hanging="1080"/>
        <w:jc w:val="both"/>
        <w:rPr>
          <w:snapToGrid w:val="0"/>
          <w:sz w:val="24"/>
          <w:szCs w:val="24"/>
        </w:rPr>
      </w:pPr>
    </w:p>
    <w:p w:rsidR="00FE2DEE" w:rsidRPr="00B11F43" w:rsidRDefault="00FE2DEE" w:rsidP="00FE2DEE">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rsidR="00FE2DEE" w:rsidRPr="00B11F43" w:rsidRDefault="00FE2DEE" w:rsidP="00FE2DEE">
      <w:pPr>
        <w:tabs>
          <w:tab w:val="left" w:pos="1440"/>
        </w:tabs>
        <w:ind w:left="2520" w:hanging="1440"/>
        <w:jc w:val="both"/>
      </w:pPr>
    </w:p>
    <w:p w:rsidR="00FE2DEE" w:rsidRDefault="00FE2DEE" w:rsidP="00FE2DEE">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rsidR="00FE2DEE" w:rsidRPr="003D7AA3" w:rsidRDefault="00FE2DEE" w:rsidP="00FE2DEE">
      <w:pPr>
        <w:ind w:left="2160" w:hanging="360"/>
        <w:jc w:val="both"/>
      </w:pPr>
    </w:p>
    <w:p w:rsidR="00FE2DEE" w:rsidRDefault="00FE2DEE" w:rsidP="00FE2DEE">
      <w:pPr>
        <w:ind w:left="2160" w:hanging="360"/>
        <w:jc w:val="both"/>
      </w:pPr>
      <w:r>
        <w:rPr>
          <w:iCs/>
        </w:rPr>
        <w:t>2.</w:t>
      </w:r>
      <w:r>
        <w:rPr>
          <w:b/>
          <w:bCs/>
          <w:i/>
        </w:rPr>
        <w:t xml:space="preserve"> </w:t>
      </w:r>
      <w:r>
        <w:rPr>
          <w:b/>
          <w:bCs/>
          <w:i/>
        </w:rPr>
        <w:tab/>
        <w:t xml:space="preserve">Human Factors: </w:t>
      </w:r>
      <w:r>
        <w:rPr>
          <w:iCs/>
        </w:rPr>
        <w:t xml:space="preserve">For example, </w:t>
      </w:r>
      <w:r>
        <w:t>ZIP Code boundaries and contents, can be scaled to the extent that the average user can visually identify residential home exposures marked with small circles.</w:t>
      </w:r>
    </w:p>
    <w:p w:rsidR="00FE2DEE" w:rsidRPr="003D7AA3" w:rsidRDefault="00FE2DEE" w:rsidP="00FE2DEE">
      <w:pPr>
        <w:ind w:left="2160" w:hanging="360"/>
        <w:jc w:val="both"/>
      </w:pPr>
    </w:p>
    <w:p w:rsidR="00FE2DEE" w:rsidRDefault="00FE2DEE" w:rsidP="00FE2DEE">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 flowchart containing the following components: HURRICANE, WINDFIELD, DAMAGE, and HURRICANE LOSS COSTS. Write the low-level code in Java.</w:t>
      </w:r>
    </w:p>
    <w:p w:rsidR="00FE2DEE" w:rsidRPr="003D7AA3" w:rsidRDefault="00FE2DEE" w:rsidP="00FE2DEE">
      <w:pPr>
        <w:ind w:left="2520" w:hanging="360"/>
        <w:jc w:val="both"/>
      </w:pPr>
    </w:p>
    <w:p w:rsidR="00FE2DEE" w:rsidRPr="00F50DE8" w:rsidRDefault="00FE2DEE" w:rsidP="00FE2DEE">
      <w:pPr>
        <w:ind w:left="2160" w:hanging="360"/>
        <w:jc w:val="both"/>
        <w:rPr>
          <w:bCs/>
        </w:rPr>
      </w:pPr>
      <w:r>
        <w:rPr>
          <w:iCs/>
        </w:rPr>
        <w:t>4.</w:t>
      </w:r>
      <w:r>
        <w:rPr>
          <w:b/>
          <w:bCs/>
          <w:i/>
        </w:rPr>
        <w:tab/>
        <w:t>Network Organization:</w:t>
      </w:r>
      <w:r>
        <w:rPr>
          <w:bCs/>
        </w:rPr>
        <w:t xml:space="preserve"> For example, the use of multiple platforms, client-server layout, and cloud services.</w:t>
      </w:r>
    </w:p>
    <w:p w:rsidR="00FE2DEE" w:rsidRDefault="00FE2DEE" w:rsidP="00FE2DEE">
      <w:pPr>
        <w:ind w:left="2160" w:hanging="360"/>
        <w:jc w:val="both"/>
        <w:rPr>
          <w:b/>
          <w:bCs/>
          <w:i/>
        </w:rPr>
      </w:pPr>
    </w:p>
    <w:p w:rsidR="00FE2DEE" w:rsidRDefault="00FE2DEE" w:rsidP="00FE2DEE">
      <w:pPr>
        <w:ind w:left="2160" w:hanging="360"/>
        <w:jc w:val="both"/>
      </w:pPr>
      <w:r w:rsidRPr="005051C2">
        <w:rPr>
          <w:bCs/>
        </w:rPr>
        <w:t>5.</w:t>
      </w:r>
      <w:r w:rsidRPr="005051C2">
        <w:rPr>
          <w:bCs/>
        </w:rPr>
        <w:tab/>
      </w:r>
      <w:r>
        <w:rPr>
          <w:b/>
          <w:bCs/>
          <w:i/>
        </w:rPr>
        <w:t xml:space="preserve">Documentation: </w:t>
      </w:r>
      <w:r>
        <w:rPr>
          <w:iCs/>
        </w:rPr>
        <w:t xml:space="preserve">For example, </w:t>
      </w:r>
      <w:r>
        <w:t>use Acrobat PDF for the layout language, and add PDF hyperlinks in documents to connect the sub-documents.</w:t>
      </w:r>
    </w:p>
    <w:p w:rsidR="00FE2DEE" w:rsidRPr="003D7AA3" w:rsidRDefault="00FE2DEE" w:rsidP="00FE2DEE">
      <w:pPr>
        <w:ind w:left="2160" w:hanging="360"/>
        <w:jc w:val="both"/>
      </w:pPr>
    </w:p>
    <w:p w:rsidR="00FE2DEE" w:rsidRDefault="00FE2DEE" w:rsidP="00FE2DEE">
      <w:pPr>
        <w:tabs>
          <w:tab w:val="left" w:pos="2250"/>
        </w:tabs>
        <w:ind w:left="2160" w:hanging="360"/>
        <w:jc w:val="both"/>
      </w:pPr>
      <w:r>
        <w:rPr>
          <w:iCs/>
        </w:rPr>
        <w:t>6.</w:t>
      </w:r>
      <w:r>
        <w:rPr>
          <w:b/>
          <w:bCs/>
          <w:i/>
        </w:rPr>
        <w:t xml:space="preserve"> </w:t>
      </w:r>
      <w:r>
        <w:rPr>
          <w:b/>
          <w:bCs/>
          <w:i/>
        </w:rPr>
        <w:tab/>
        <w:t xml:space="preserve">Data: </w:t>
      </w:r>
      <w:r>
        <w:t>For example, store the hurricane vulnerability data in an Excel spreadsheet using a different sheet for each construction type.</w:t>
      </w:r>
    </w:p>
    <w:p w:rsidR="00FE2DEE" w:rsidRPr="003D7AA3" w:rsidRDefault="00FE2DEE" w:rsidP="00FE2DEE">
      <w:pPr>
        <w:ind w:left="2160" w:hanging="360"/>
        <w:jc w:val="both"/>
      </w:pPr>
    </w:p>
    <w:p w:rsidR="00FE2DEE" w:rsidRDefault="00FE2DEE" w:rsidP="00FE2DEE">
      <w:pPr>
        <w:tabs>
          <w:tab w:val="left" w:pos="2250"/>
        </w:tabs>
        <w:ind w:left="2160" w:hanging="360"/>
        <w:jc w:val="both"/>
      </w:pPr>
      <w:r>
        <w:rPr>
          <w:iCs/>
        </w:rPr>
        <w:t>7.</w:t>
      </w:r>
      <w:r>
        <w:rPr>
          <w:b/>
          <w:bCs/>
          <w:i/>
        </w:rPr>
        <w:t xml:space="preserve"> </w:t>
      </w:r>
      <w:r>
        <w:rPr>
          <w:b/>
          <w:bCs/>
          <w:i/>
        </w:rPr>
        <w:tab/>
        <w:t xml:space="preserve">Human Resources: </w:t>
      </w:r>
      <w:r>
        <w:rPr>
          <w:iCs/>
        </w:rPr>
        <w:t xml:space="preserve">For example, </w:t>
      </w:r>
      <w:r>
        <w:t>task individuals for the six-month coding of the windfield simulation. Ask others to design the user-interface by working with the Quality Assurance team.</w:t>
      </w:r>
    </w:p>
    <w:p w:rsidR="00FE2DEE" w:rsidRDefault="00FE2DEE" w:rsidP="00FE2DEE">
      <w:pPr>
        <w:ind w:left="2160" w:hanging="360"/>
        <w:jc w:val="both"/>
      </w:pPr>
    </w:p>
    <w:p w:rsidR="00FE2DEE" w:rsidRDefault="00FE2DEE" w:rsidP="00FE2DEE">
      <w:pPr>
        <w:tabs>
          <w:tab w:val="left" w:pos="2250"/>
        </w:tabs>
        <w:ind w:left="2160" w:hanging="360"/>
        <w:jc w:val="both"/>
      </w:pPr>
      <w:r>
        <w:t xml:space="preserve">8.  </w:t>
      </w:r>
      <w:r>
        <w:tab/>
      </w:r>
      <w:r>
        <w:rPr>
          <w:b/>
          <w:i/>
        </w:rPr>
        <w:t>System</w:t>
      </w:r>
      <w:r w:rsidRPr="00654F55">
        <w:rPr>
          <w:b/>
          <w:i/>
        </w:rPr>
        <w:t xml:space="preserve"> Models</w:t>
      </w:r>
      <w:r>
        <w:t>: For example, models with representations of software, data, and associated human colla</w:t>
      </w:r>
      <w:r w:rsidR="007E3CC6">
        <w:t>boration</w:t>
      </w:r>
      <w:r>
        <w:t xml:space="preserve"> will use Business Process Model and Notation (BPMN), Unified Modeling Language (UML), or Systems Modeling Language (SysML).</w:t>
      </w:r>
    </w:p>
    <w:p w:rsidR="00FE2DEE" w:rsidRDefault="00FE2DEE" w:rsidP="00FE2DEE">
      <w:pPr>
        <w:ind w:left="2160" w:hanging="360"/>
        <w:jc w:val="both"/>
        <w:rPr>
          <w:sz w:val="20"/>
        </w:rPr>
      </w:pPr>
    </w:p>
    <w:p w:rsidR="00FE2DEE" w:rsidRDefault="00FE2DEE" w:rsidP="00FE2DEE">
      <w:pPr>
        <w:tabs>
          <w:tab w:val="left" w:pos="2250"/>
        </w:tabs>
        <w:ind w:left="2160" w:hanging="360"/>
        <w:jc w:val="both"/>
      </w:pPr>
      <w:r>
        <w:rPr>
          <w:iCs/>
        </w:rPr>
        <w:t>9.</w:t>
      </w:r>
      <w:r>
        <w:rPr>
          <w:b/>
          <w:bCs/>
          <w:i/>
        </w:rPr>
        <w:t xml:space="preserve"> </w:t>
      </w:r>
      <w:r>
        <w:rPr>
          <w:b/>
          <w:bCs/>
          <w:i/>
        </w:rPr>
        <w:tab/>
        <w:t xml:space="preserve">Security: </w:t>
      </w:r>
      <w:r>
        <w:rPr>
          <w:iCs/>
        </w:rPr>
        <w:t xml:space="preserve">For example, </w:t>
      </w:r>
      <w:r>
        <w:t>store tapes off-site, with incremental daily backups. Password-protect all source files.</w:t>
      </w:r>
    </w:p>
    <w:p w:rsidR="00FE2DEE" w:rsidRPr="003D7AA3" w:rsidRDefault="00FE2DEE" w:rsidP="00FE2DEE">
      <w:pPr>
        <w:ind w:left="2160" w:hanging="360"/>
        <w:jc w:val="both"/>
      </w:pPr>
    </w:p>
    <w:p w:rsidR="00FE2DEE" w:rsidRDefault="00FE2DEE" w:rsidP="00FE2DEE">
      <w:pPr>
        <w:tabs>
          <w:tab w:val="left" w:pos="2340"/>
        </w:tabs>
        <w:ind w:left="2160" w:hanging="360"/>
        <w:jc w:val="both"/>
        <w:rPr>
          <w:i/>
        </w:rPr>
      </w:pPr>
      <w:r>
        <w:rPr>
          <w:iCs/>
        </w:rPr>
        <w:t>10.</w:t>
      </w:r>
      <w:r>
        <w:rPr>
          <w:b/>
          <w:bCs/>
          <w:i/>
        </w:rPr>
        <w:t xml:space="preserve"> Quality Assurance: </w:t>
      </w:r>
      <w:r>
        <w:rPr>
          <w:iCs/>
        </w:rPr>
        <w:t xml:space="preserve">For example, </w:t>
      </w:r>
      <w:r>
        <w:t>filter insurance claims data against norms and extremes created for the last project.</w:t>
      </w:r>
    </w:p>
    <w:p w:rsidR="00FE2DEE" w:rsidRDefault="00FE2DEE" w:rsidP="00FE2DEE">
      <w:pPr>
        <w:pStyle w:val="BodyTextIndent"/>
        <w:tabs>
          <w:tab w:val="left" w:pos="720"/>
          <w:tab w:val="left" w:pos="2520"/>
        </w:tabs>
        <w:spacing w:after="0"/>
      </w:pPr>
    </w:p>
    <w:p w:rsidR="00FE2DEE" w:rsidRPr="005522AC" w:rsidRDefault="00FE2DEE" w:rsidP="00FE2DEE">
      <w:pPr>
        <w:pStyle w:val="BodyTextIndent"/>
        <w:tabs>
          <w:tab w:val="left" w:pos="720"/>
          <w:tab w:val="left" w:pos="2520"/>
          <w:tab w:val="left" w:pos="3060"/>
        </w:tabs>
        <w:spacing w:after="0"/>
      </w:pPr>
      <w:r>
        <w:tab/>
        <w:t>Relevant Form:</w:t>
      </w:r>
      <w:r>
        <w:tab/>
        <w:t>G-6,</w:t>
      </w:r>
      <w:r>
        <w:tab/>
      </w:r>
      <w:r w:rsidRPr="005522AC">
        <w:t>Computer</w:t>
      </w:r>
      <w:r>
        <w:t>/Information</w:t>
      </w:r>
      <w:r w:rsidRPr="005522AC">
        <w:t xml:space="preserve"> Standards Expert Certification</w:t>
      </w:r>
    </w:p>
    <w:p w:rsidR="00FE2DEE" w:rsidRDefault="00FE2DEE" w:rsidP="00FE2DEE">
      <w:pPr>
        <w:tabs>
          <w:tab w:val="left" w:pos="1440"/>
        </w:tabs>
        <w:ind w:left="2160" w:hanging="1440"/>
        <w:jc w:val="both"/>
        <w:rPr>
          <w:rFonts w:ascii="Arial" w:hAnsi="Arial" w:cs="Arial"/>
          <w:b/>
        </w:rPr>
      </w:pPr>
    </w:p>
    <w:p w:rsidR="00FE2DEE" w:rsidRDefault="00FE2DEE" w:rsidP="00FE2DEE">
      <w:pPr>
        <w:tabs>
          <w:tab w:val="left" w:pos="1440"/>
        </w:tabs>
        <w:ind w:left="1440" w:hanging="1440"/>
        <w:jc w:val="both"/>
        <w:rPr>
          <w:rFonts w:ascii="Arial" w:hAnsi="Arial" w:cs="Arial"/>
          <w:b/>
        </w:rPr>
      </w:pPr>
      <w:r>
        <w:rPr>
          <w:rFonts w:ascii="Arial" w:hAnsi="Arial" w:cs="Arial"/>
          <w:b/>
        </w:rPr>
        <w:t>Disclosure</w:t>
      </w:r>
    </w:p>
    <w:p w:rsidR="00FE2DEE" w:rsidRDefault="00FE2DEE" w:rsidP="00FE2DEE">
      <w:pPr>
        <w:ind w:left="1440" w:hanging="360"/>
        <w:jc w:val="both"/>
        <w:rPr>
          <w:i/>
        </w:rPr>
      </w:pPr>
    </w:p>
    <w:p w:rsidR="00FE2DEE" w:rsidRDefault="00FE2DEE" w:rsidP="00FE2DEE">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1.</w:t>
      </w:r>
      <w:r>
        <w:rPr>
          <w:bCs/>
          <w:iCs/>
        </w:rPr>
        <w:tab/>
        <w:t>Provide a description of the hurricane model and platform(s) documentation for interface, human factors, functionality, system documentation, data, human and material resources, security, and quality assurance.</w:t>
      </w:r>
    </w:p>
    <w:p w:rsidR="00FE2DEE" w:rsidRDefault="00FE2DEE" w:rsidP="00FE2DEE">
      <w:pPr>
        <w:tabs>
          <w:tab w:val="left" w:pos="1440"/>
        </w:tabs>
        <w:ind w:left="1080" w:hanging="1080"/>
        <w:jc w:val="both"/>
        <w:rPr>
          <w:b/>
        </w:rPr>
      </w:pPr>
    </w:p>
    <w:p w:rsidR="00FE2DEE" w:rsidRDefault="00FE2DEE" w:rsidP="00FE2DEE">
      <w:pPr>
        <w:tabs>
          <w:tab w:val="left" w:pos="1440"/>
        </w:tabs>
        <w:ind w:left="1080" w:hanging="1080"/>
        <w:jc w:val="both"/>
        <w:rPr>
          <w:rFonts w:ascii="Arial" w:hAnsi="Arial" w:cs="Arial"/>
          <w:b/>
        </w:rPr>
      </w:pPr>
      <w:r>
        <w:rPr>
          <w:rFonts w:ascii="Arial" w:hAnsi="Arial" w:cs="Arial"/>
          <w:b/>
        </w:rPr>
        <w:t>Audit</w:t>
      </w:r>
    </w:p>
    <w:p w:rsidR="00FE2DEE" w:rsidRDefault="00FE2DEE" w:rsidP="00FE2DEE">
      <w:pPr>
        <w:tabs>
          <w:tab w:val="left" w:pos="1440"/>
        </w:tabs>
        <w:ind w:left="1080" w:hanging="1080"/>
        <w:jc w:val="both"/>
      </w:pPr>
    </w:p>
    <w:p w:rsidR="00FE2DEE" w:rsidRDefault="00FE2DEE" w:rsidP="00FE2DEE">
      <w:pPr>
        <w:tabs>
          <w:tab w:val="left" w:pos="1080"/>
        </w:tabs>
        <w:ind w:left="360" w:hanging="360"/>
        <w:jc w:val="both"/>
      </w:pPr>
      <w:r>
        <w:t>1.</w:t>
      </w:r>
      <w:r>
        <w:tab/>
        <w:t>Maintenance and documentation of a complete set of requirements for each software component, database, and data file accessed by a component will be reviewed.</w:t>
      </w:r>
    </w:p>
    <w:p w:rsidR="00FE2DEE" w:rsidRDefault="00FE2DEE" w:rsidP="00FE2DEE">
      <w:pPr>
        <w:tabs>
          <w:tab w:val="left" w:pos="1080"/>
        </w:tabs>
        <w:ind w:left="360" w:hanging="360"/>
        <w:jc w:val="both"/>
      </w:pPr>
    </w:p>
    <w:p w:rsidR="00FE2DEE" w:rsidRDefault="00FE2DEE" w:rsidP="00FE2DEE">
      <w:pPr>
        <w:tabs>
          <w:tab w:val="left" w:pos="1080"/>
        </w:tabs>
        <w:ind w:left="360" w:hanging="36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56544" behindDoc="1" locked="0" layoutInCell="1" allowOverlap="1" wp14:anchorId="400889A5" wp14:editId="22955F14">
                <wp:simplePos x="0" y="0"/>
                <wp:positionH relativeFrom="column">
                  <wp:posOffset>-159026</wp:posOffset>
                </wp:positionH>
                <wp:positionV relativeFrom="paragraph">
                  <wp:posOffset>-113306</wp:posOffset>
                </wp:positionV>
                <wp:extent cx="6438900" cy="3069203"/>
                <wp:effectExtent l="0" t="0" r="95250" b="9334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6920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D2369" id="Rectangle 103" o:spid="_x0000_s1026" style="position:absolute;margin-left:-12.5pt;margin-top:-8.9pt;width:507pt;height:241.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" fillcolor="#eaeaea" strokeweight="1pt">
                <v:shadow on="t" offset="6pt,6pt"/>
              </v:rect>
            </w:pict>
          </mc:Fallback>
        </mc:AlternateContent>
      </w:r>
      <w:r>
        <w:rPr>
          <w:rFonts w:ascii="Arial" w:hAnsi="Arial" w:cs="Arial"/>
          <w:b/>
          <w:sz w:val="28"/>
        </w:rPr>
        <w:t>CI-3</w:t>
      </w:r>
      <w:r>
        <w:rPr>
          <w:rFonts w:ascii="Arial" w:hAnsi="Arial" w:cs="Arial"/>
          <w:b/>
          <w:sz w:val="28"/>
        </w:rPr>
        <w:tab/>
        <w:t>Hurricane Model Organization and Component Design</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sz w:val="20"/>
          <w:szCs w:val="20"/>
        </w:rPr>
        <w:tab/>
      </w:r>
      <w:r>
        <w:rPr>
          <w:rFonts w:ascii="Arial" w:hAnsi="Arial" w:cs="Arial"/>
          <w:b/>
        </w:rPr>
        <w:tab/>
      </w:r>
    </w:p>
    <w:p w:rsidR="00FE2DEE" w:rsidRPr="00BA7D1B" w:rsidRDefault="00FE2DEE" w:rsidP="00FE2DEE">
      <w:pPr>
        <w:pStyle w:val="ListParagraph"/>
        <w:numPr>
          <w:ilvl w:val="0"/>
          <w:numId w:val="19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u w:val="single"/>
        </w:rPr>
      </w:pPr>
      <w:r w:rsidRPr="00BA7D1B">
        <w:rPr>
          <w:rFonts w:ascii="Arial" w:hAnsi="Arial" w:cs="Arial"/>
          <w:b/>
          <w:i/>
        </w:rPr>
        <w:t xml:space="preserve">The </w:t>
      </w:r>
      <w:r>
        <w:rPr>
          <w:rFonts w:ascii="Arial" w:hAnsi="Arial" w:cs="Arial"/>
          <w:b/>
          <w:i/>
        </w:rPr>
        <w:t>following</w:t>
      </w:r>
      <w:r w:rsidRPr="00BA7D1B">
        <w:rPr>
          <w:rFonts w:ascii="Arial" w:hAnsi="Arial" w:cs="Arial"/>
          <w:b/>
          <w:i/>
        </w:rPr>
        <w:t xml:space="preserve"> shall</w:t>
      </w:r>
      <w:r>
        <w:rPr>
          <w:rFonts w:ascii="Arial" w:hAnsi="Arial" w:cs="Arial"/>
          <w:b/>
          <w:i/>
        </w:rPr>
        <w:t xml:space="preserve"> be</w:t>
      </w:r>
      <w:r w:rsidRPr="00BA7D1B">
        <w:rPr>
          <w:rFonts w:ascii="Arial" w:hAnsi="Arial" w:cs="Arial"/>
          <w:b/>
          <w:i/>
        </w:rPr>
        <w:t xml:space="preserve"> maintain</w:t>
      </w:r>
      <w:r>
        <w:rPr>
          <w:rFonts w:ascii="Arial" w:hAnsi="Arial" w:cs="Arial"/>
          <w:b/>
          <w:i/>
        </w:rPr>
        <w:t>ed</w:t>
      </w:r>
      <w:r w:rsidRPr="00BA7D1B">
        <w:rPr>
          <w:rFonts w:ascii="Arial" w:hAnsi="Arial" w:cs="Arial"/>
          <w:b/>
          <w:i/>
        </w:rPr>
        <w:t xml:space="preserve"> and document</w:t>
      </w:r>
      <w:r>
        <w:rPr>
          <w:rFonts w:ascii="Arial" w:hAnsi="Arial" w:cs="Arial"/>
          <w:b/>
          <w:i/>
        </w:rPr>
        <w:t>ed:</w:t>
      </w:r>
      <w:r w:rsidRPr="00BA7D1B">
        <w:rPr>
          <w:rFonts w:ascii="Arial" w:hAnsi="Arial" w:cs="Arial"/>
          <w:b/>
          <w:i/>
        </w:rPr>
        <w:t xml:space="preserve"> (1) detailed control and data flowcharts and interface specifications for each software component, (2) schema definitions for each database and data file, (3) flowcharts illustrating </w:t>
      </w:r>
      <w:r>
        <w:rPr>
          <w:rFonts w:ascii="Arial" w:hAnsi="Arial" w:cs="Arial"/>
          <w:b/>
          <w:i/>
        </w:rPr>
        <w:t xml:space="preserve">hurricane </w:t>
      </w:r>
      <w:r w:rsidRPr="00BA7D1B">
        <w:rPr>
          <w:rFonts w:ascii="Arial" w:hAnsi="Arial" w:cs="Arial"/>
          <w:b/>
          <w:i/>
        </w:rPr>
        <w:t xml:space="preserve">model-related flow of information and its </w:t>
      </w:r>
      <w:r w:rsidRPr="00634876">
        <w:rPr>
          <w:rFonts w:ascii="Arial" w:hAnsi="Arial" w:cs="Arial"/>
          <w:b/>
          <w:i/>
        </w:rPr>
        <w:t xml:space="preserve">processing by modeling organization personnel or consultants, (4) network </w:t>
      </w:r>
      <w:r>
        <w:rPr>
          <w:rFonts w:ascii="Arial" w:hAnsi="Arial" w:cs="Arial"/>
          <w:b/>
          <w:i/>
        </w:rPr>
        <w:t>organization</w:t>
      </w:r>
      <w:r w:rsidRPr="00634876">
        <w:rPr>
          <w:rFonts w:ascii="Arial" w:hAnsi="Arial" w:cs="Arial"/>
          <w:b/>
          <w:i/>
        </w:rPr>
        <w:t>, and (5) system model representations associated with (1)-(4)</w:t>
      </w:r>
      <w:r>
        <w:rPr>
          <w:rFonts w:ascii="Arial" w:hAnsi="Arial" w:cs="Arial"/>
          <w:b/>
          <w:i/>
        </w:rPr>
        <w:t xml:space="preserve"> above</w:t>
      </w:r>
      <w:r w:rsidRPr="00634876">
        <w:rPr>
          <w:rFonts w:ascii="Arial" w:hAnsi="Arial" w:cs="Arial"/>
          <w:b/>
          <w:i/>
        </w:rPr>
        <w:t>. Documentation shall be to the level of components that</w:t>
      </w:r>
      <w:r w:rsidRPr="00BA7D1B">
        <w:rPr>
          <w:rFonts w:ascii="Arial" w:hAnsi="Arial" w:cs="Arial"/>
          <w:b/>
          <w:i/>
        </w:rPr>
        <w:t xml:space="preserve"> make significant contributions to the </w:t>
      </w:r>
      <w:r>
        <w:rPr>
          <w:rFonts w:ascii="Arial" w:hAnsi="Arial" w:cs="Arial"/>
          <w:b/>
          <w:i/>
        </w:rPr>
        <w:t xml:space="preserve">hurricane </w:t>
      </w:r>
      <w:r w:rsidRPr="00BA7D1B">
        <w:rPr>
          <w:rFonts w:ascii="Arial" w:hAnsi="Arial" w:cs="Arial"/>
          <w:b/>
          <w:i/>
        </w:rPr>
        <w:t>model output.</w:t>
      </w:r>
    </w:p>
    <w:p w:rsidR="00FE2DEE" w:rsidRPr="00BA7D1B" w:rsidRDefault="00FE2DEE" w:rsidP="00FE2DEE">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color w:val="0000FF"/>
          <w:u w:val="single"/>
        </w:rPr>
      </w:pPr>
    </w:p>
    <w:p w:rsidR="00FE2DEE" w:rsidRPr="00BA7D1B" w:rsidRDefault="00FE2DEE" w:rsidP="00FE2DEE">
      <w:pPr>
        <w:pStyle w:val="ListParagraph"/>
        <w:numPr>
          <w:ilvl w:val="0"/>
          <w:numId w:val="19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BA7D1B">
        <w:rPr>
          <w:rFonts w:ascii="Arial" w:hAnsi="Arial" w:cs="Arial"/>
          <w:b/>
          <w:i/>
        </w:rPr>
        <w:t>All flowcharts (e.g., software, data, and system models) shall be based on (1) a referenced industry standard (e.g., Unified Modeling Language (UML), Business Process Model and Notation (BPMN), Systems Modeling Language (SysML)), or (2) a comparable internally-developed standard which is separately documented.</w:t>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FE2DEE" w:rsidRDefault="00FE2DEE" w:rsidP="00FE2DEE">
      <w:pPr>
        <w:ind w:left="1800" w:hanging="1080"/>
        <w:jc w:val="both"/>
      </w:pPr>
      <w:r>
        <w:t>Purpose</w:t>
      </w:r>
      <w:r w:rsidRPr="00E87C8F">
        <w:t>:</w:t>
      </w:r>
      <w:r>
        <w:t xml:space="preserve"> </w:t>
      </w:r>
      <w:r>
        <w:tab/>
      </w:r>
      <w:r w:rsidRPr="00BA7D1B">
        <w:t xml:space="preserve">To </w:t>
      </w:r>
      <w:r w:rsidRPr="00BA7D1B">
        <w:rPr>
          <w:i/>
        </w:rPr>
        <w:t>design</w:t>
      </w:r>
      <w:r w:rsidRPr="00BA7D1B">
        <w:t xml:space="preserve"> the </w:t>
      </w:r>
      <w:r>
        <w:t xml:space="preserve">hurricane </w:t>
      </w:r>
      <w:r w:rsidRPr="00BA7D1B">
        <w:t xml:space="preserve">model once requirements (CI-2, </w:t>
      </w:r>
      <w:r>
        <w:t xml:space="preserve">Hurricane Model </w:t>
      </w:r>
      <w:r w:rsidRPr="00BA7D1B">
        <w:t xml:space="preserve">Requirements) have been specified. The software system (comprised of code and data) and the business process (composed of people and information flows) </w:t>
      </w:r>
      <w:r w:rsidRPr="00634876">
        <w:t xml:space="preserve">are designed as a collection of interconnected components. </w:t>
      </w:r>
      <w:r>
        <w:t>Hurricane m</w:t>
      </w:r>
      <w:r w:rsidRPr="00634876">
        <w:t xml:space="preserve">odels are designed to function over networks and sometimes are embedded in more than one platform. Networks include component nodes such as router, client, server, </w:t>
      </w:r>
      <w:r w:rsidR="007E3CC6">
        <w:t xml:space="preserve">and </w:t>
      </w:r>
      <w:r w:rsidRPr="00634876">
        <w:t xml:space="preserve">cloud. </w:t>
      </w:r>
    </w:p>
    <w:p w:rsidR="00FE2DEE" w:rsidRDefault="00FE2DEE" w:rsidP="00FE2DEE">
      <w:pPr>
        <w:ind w:left="1800" w:hanging="1080"/>
        <w:jc w:val="both"/>
      </w:pPr>
    </w:p>
    <w:p w:rsidR="00FE2DEE" w:rsidRDefault="00FE2DEE" w:rsidP="00FE2DEE">
      <w:pPr>
        <w:ind w:left="1800"/>
        <w:jc w:val="both"/>
      </w:pPr>
      <w:r>
        <w:t>Hurricane model</w:t>
      </w:r>
      <w:r w:rsidRPr="00634876">
        <w:t xml:space="preserve"> components are frequently specified in</w:t>
      </w:r>
      <w:r w:rsidRPr="00BA7D1B">
        <w:t xml:space="preserve"> hierarchical flowcharts and diagrams. Example components might include HURRICANE, WINDFIELD, DAMAGE, and </w:t>
      </w:r>
      <w:r>
        <w:t xml:space="preserve">HURRICANE </w:t>
      </w:r>
      <w:r w:rsidRPr="00BA7D1B">
        <w:t>LOSS COSTS, and the major sub-components of each. The purpose of each example component is, as follows:</w:t>
      </w:r>
    </w:p>
    <w:p w:rsidR="00FE2DEE" w:rsidRDefault="00FE2DEE" w:rsidP="00FE2DEE">
      <w:pPr>
        <w:ind w:left="1440"/>
        <w:jc w:val="both"/>
      </w:pPr>
    </w:p>
    <w:p w:rsidR="00FE2DEE" w:rsidRDefault="00FE2DEE" w:rsidP="00FE2DEE">
      <w:pPr>
        <w:tabs>
          <w:tab w:val="num" w:pos="2160"/>
        </w:tabs>
        <w:ind w:left="2160" w:hanging="360"/>
        <w:jc w:val="both"/>
      </w:pPr>
      <w:r>
        <w:t>1.</w:t>
      </w:r>
      <w:r>
        <w:tab/>
        <w:t>HURRICANE accepts historical hurricane sets and generates historical and stochastic storm trajectories;</w:t>
      </w:r>
    </w:p>
    <w:p w:rsidR="00FE2DEE" w:rsidRDefault="00FE2DEE" w:rsidP="00FE2DEE">
      <w:pPr>
        <w:tabs>
          <w:tab w:val="num" w:pos="2880"/>
        </w:tabs>
        <w:ind w:left="2160" w:hanging="360"/>
        <w:jc w:val="both"/>
      </w:pPr>
    </w:p>
    <w:p w:rsidR="00FE2DEE" w:rsidRDefault="00FE2DEE" w:rsidP="00FE2DEE">
      <w:pPr>
        <w:tabs>
          <w:tab w:val="num" w:pos="2160"/>
        </w:tabs>
        <w:ind w:left="2160" w:hanging="360"/>
        <w:jc w:val="both"/>
      </w:pPr>
      <w:r>
        <w:t>2.</w:t>
      </w:r>
      <w:r>
        <w:tab/>
        <w:t>WINDFIELD accepts the output from HURRICANE and produces site-specific winds;</w:t>
      </w:r>
    </w:p>
    <w:p w:rsidR="00FE2DEE" w:rsidRDefault="00FE2DEE" w:rsidP="00FE2DEE">
      <w:pPr>
        <w:tabs>
          <w:tab w:val="num" w:pos="2880"/>
        </w:tabs>
        <w:ind w:left="2160" w:hanging="360"/>
      </w:pPr>
    </w:p>
    <w:p w:rsidR="00FE2DEE" w:rsidRDefault="00FE2DEE" w:rsidP="00FE2DEE">
      <w:pPr>
        <w:tabs>
          <w:tab w:val="num" w:pos="2160"/>
        </w:tabs>
        <w:ind w:left="2160" w:hanging="360"/>
        <w:jc w:val="both"/>
      </w:pPr>
      <w:r>
        <w:t>3.</w:t>
      </w:r>
      <w:r>
        <w:tab/>
        <w:t>DAMAGE accepts the output from WINDFIELD and generates damage to building;</w:t>
      </w:r>
    </w:p>
    <w:p w:rsidR="00FE2DEE" w:rsidRDefault="00FE2DEE" w:rsidP="00FE2DEE">
      <w:pPr>
        <w:tabs>
          <w:tab w:val="num" w:pos="2880"/>
        </w:tabs>
        <w:ind w:left="2160" w:hanging="360"/>
      </w:pPr>
    </w:p>
    <w:p w:rsidR="00FE2DEE" w:rsidRDefault="00FE2DEE" w:rsidP="00FE2DEE">
      <w:pPr>
        <w:tabs>
          <w:tab w:val="num" w:pos="2160"/>
        </w:tabs>
        <w:ind w:left="2160" w:hanging="360"/>
        <w:jc w:val="both"/>
      </w:pPr>
      <w:r>
        <w:t>4.</w:t>
      </w:r>
      <w:r>
        <w:tab/>
        <w:t>HURRICANE LOSS COSTS accepts the output from DAMAGE and generates hurricane loss costs.</w:t>
      </w:r>
    </w:p>
    <w:p w:rsidR="00FE2DEE" w:rsidRDefault="00FE2DEE" w:rsidP="00FE2DEE">
      <w:pPr>
        <w:pStyle w:val="BodyTextIndent"/>
        <w:tabs>
          <w:tab w:val="left" w:pos="720"/>
          <w:tab w:val="left" w:pos="2520"/>
        </w:tabs>
        <w:spacing w:after="0"/>
        <w:rPr>
          <w:color w:val="0000FF"/>
          <w:u w:val="single"/>
        </w:rPr>
      </w:pPr>
    </w:p>
    <w:p w:rsidR="00FE2DEE" w:rsidRDefault="00FE2DEE" w:rsidP="00FE2DEE">
      <w:pPr>
        <w:pStyle w:val="BodyTextIndent"/>
        <w:tabs>
          <w:tab w:val="left" w:pos="720"/>
          <w:tab w:val="left" w:pos="2520"/>
          <w:tab w:val="left" w:pos="3060"/>
        </w:tabs>
        <w:spacing w:after="0"/>
      </w:pPr>
      <w:r>
        <w:tab/>
        <w:t>Relevant Form:</w:t>
      </w:r>
      <w:r>
        <w:tab/>
        <w:t>G-6,</w:t>
      </w:r>
      <w:r>
        <w:tab/>
      </w:r>
      <w:r w:rsidRPr="00BF129D">
        <w:t>Computer</w:t>
      </w:r>
      <w:r>
        <w:t>/Information</w:t>
      </w:r>
      <w:r w:rsidRPr="00BF129D">
        <w:t xml:space="preserve"> Standards Expert Certification</w:t>
      </w:r>
    </w:p>
    <w:p w:rsidR="00FE2DEE" w:rsidRDefault="00FE2DEE" w:rsidP="00FE2DEE">
      <w:pPr>
        <w:pStyle w:val="BodyTextIndent"/>
        <w:tabs>
          <w:tab w:val="left" w:pos="720"/>
          <w:tab w:val="left" w:pos="2520"/>
          <w:tab w:val="left" w:pos="3060"/>
        </w:tabs>
        <w:spacing w:after="0"/>
      </w:pPr>
    </w:p>
    <w:p w:rsidR="00FE2DEE" w:rsidRDefault="00FE2DEE" w:rsidP="00FE2DEE">
      <w:pPr>
        <w:pStyle w:val="BodyTextIndent"/>
        <w:tabs>
          <w:tab w:val="left" w:pos="720"/>
          <w:tab w:val="left" w:pos="2520"/>
          <w:tab w:val="left" w:pos="3060"/>
        </w:tabs>
        <w:spacing w:after="0"/>
      </w:pPr>
    </w:p>
    <w:p w:rsidR="00FE2DEE" w:rsidRPr="00BF129D" w:rsidRDefault="00FE2DEE" w:rsidP="00FE2DEE">
      <w:pPr>
        <w:pStyle w:val="BodyTextIndent"/>
        <w:tabs>
          <w:tab w:val="left" w:pos="720"/>
          <w:tab w:val="left" w:pos="2520"/>
          <w:tab w:val="left" w:pos="3060"/>
        </w:tabs>
        <w:spacing w:after="0"/>
      </w:pPr>
    </w:p>
    <w:p w:rsidR="00FE2DEE" w:rsidRDefault="00FE2DEE" w:rsidP="00FE2DEE">
      <w:pPr>
        <w:jc w:val="both"/>
        <w:rPr>
          <w:rFonts w:ascii="Arial" w:hAnsi="Arial" w:cs="Arial"/>
          <w:b/>
        </w:rPr>
      </w:pPr>
      <w:r>
        <w:rPr>
          <w:rFonts w:ascii="Arial" w:hAnsi="Arial" w:cs="Arial"/>
          <w:b/>
        </w:rPr>
        <w:t>Audit</w:t>
      </w:r>
    </w:p>
    <w:p w:rsidR="00FE2DEE" w:rsidRDefault="00FE2DEE" w:rsidP="00FE2DEE">
      <w:pPr>
        <w:ind w:left="1800" w:hanging="1080"/>
        <w:jc w:val="both"/>
      </w:pPr>
    </w:p>
    <w:p w:rsidR="00FE2DEE" w:rsidRDefault="00FE2DEE" w:rsidP="00FE2DEE">
      <w:pPr>
        <w:numPr>
          <w:ilvl w:val="0"/>
          <w:numId w:val="184"/>
        </w:numPr>
        <w:tabs>
          <w:tab w:val="clear" w:pos="360"/>
          <w:tab w:val="num"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rsidR="00FE2DEE" w:rsidRDefault="00FE2DEE" w:rsidP="00FE2DE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a.</w:t>
      </w:r>
      <w:r>
        <w:rPr>
          <w:bCs/>
          <w:iCs/>
        </w:rPr>
        <w:tab/>
        <w:t>Detailed control and data flowcharts, completely and sufficiently labeled for each component,</w:t>
      </w: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b.</w:t>
      </w:r>
      <w:r>
        <w:rPr>
          <w:bCs/>
          <w:iCs/>
        </w:rPr>
        <w:tab/>
        <w:t>Interface specifications for all components in the hurricane model,</w:t>
      </w: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c.</w:t>
      </w:r>
      <w:r>
        <w:rPr>
          <w:bCs/>
          <w:iCs/>
        </w:rPr>
        <w:tab/>
        <w:t>Documentation for schemas for all data files, along with field type definitions,</w:t>
      </w: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d.</w:t>
      </w:r>
      <w:r>
        <w:rPr>
          <w:bCs/>
          <w:iCs/>
        </w:rPr>
        <w:tab/>
        <w:t xml:space="preserve">Each network flowchart including components, sub-component flowcharts, arcs, and labels, </w:t>
      </w: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e.</w:t>
      </w:r>
      <w:r>
        <w:rPr>
          <w:bCs/>
          <w:iCs/>
        </w:rPr>
        <w:tab/>
        <w:t xml:space="preserve">Flowcharts illustrating hurricane model-related information flow among modeling organization personnel or consultants (e.g., BPMN, UML, SysML, or equivalent technique including a modeling </w:t>
      </w:r>
      <w:r w:rsidR="00A56C20">
        <w:rPr>
          <w:bCs/>
          <w:iCs/>
        </w:rPr>
        <w:t>organization internal standard), and</w:t>
      </w: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f.</w:t>
      </w:r>
      <w:r>
        <w:rPr>
          <w:bCs/>
          <w:iCs/>
        </w:rPr>
        <w:tab/>
        <w:t>If the hurricane model is implemented on more than one platform, the detailed control and data flowcharts, component interface specifications, schema documentation for all data files, and detailed network flowcharts for each platform.</w:t>
      </w:r>
    </w:p>
    <w:p w:rsidR="00FE2DEE" w:rsidRDefault="00FE2DEE" w:rsidP="00FE2DEE">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p>
    <w:p w:rsidR="00FE2DEE" w:rsidRDefault="00FE2DEE" w:rsidP="00FE2DEE">
      <w:pPr>
        <w:numPr>
          <w:ilvl w:val="0"/>
          <w:numId w:val="18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2772A">
        <w:rPr>
          <w:bCs/>
          <w:iCs/>
        </w:rPr>
        <w:t xml:space="preserve">A </w:t>
      </w:r>
      <w:r>
        <w:rPr>
          <w:bCs/>
          <w:iCs/>
        </w:rPr>
        <w:t xml:space="preserve">hurricane </w:t>
      </w:r>
      <w:r w:rsidRPr="00E2772A">
        <w:rPr>
          <w:bCs/>
          <w:iCs/>
        </w:rPr>
        <w:t>model component custodian, or designated proxy, should be available for the review of each component.</w:t>
      </w:r>
    </w:p>
    <w:p w:rsidR="00FE2DEE" w:rsidRDefault="00FE2DEE" w:rsidP="00FE2DE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FE2DEE" w:rsidRPr="00BA7D1B" w:rsidRDefault="00FE2DEE" w:rsidP="00FE2DEE">
      <w:pPr>
        <w:pStyle w:val="ListParagraph"/>
        <w:numPr>
          <w:ilvl w:val="0"/>
          <w:numId w:val="184"/>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BA7D1B">
        <w:rPr>
          <w:bCs/>
          <w:iCs/>
        </w:rPr>
        <w:t>The flowchart reference guide or industry standard reference will be reviewed.</w:t>
      </w:r>
    </w:p>
    <w:p w:rsidR="00FE2DEE" w:rsidRDefault="00FE2DEE" w:rsidP="00FE2DEE">
      <w:pPr>
        <w:rPr>
          <w:bCs/>
          <w:iCs/>
        </w:rPr>
      </w:pPr>
    </w:p>
    <w:p w:rsidR="00FE2DEE" w:rsidRDefault="00FE2DEE" w:rsidP="00FE2DEE">
      <w:pPr>
        <w:rPr>
          <w:rFonts w:ascii="Arial" w:hAnsi="Arial" w:cs="Arial"/>
          <w:b/>
          <w:i/>
          <w:sz w:val="28"/>
        </w:rPr>
      </w:pPr>
      <w:r>
        <w:rPr>
          <w:bCs/>
          <w:iCs/>
        </w:rPr>
        <w:br w:type="page"/>
      </w:r>
      <w:r>
        <w:rPr>
          <w:rFonts w:ascii="Arial" w:hAnsi="Arial" w:cs="Arial"/>
          <w:b/>
          <w:noProof/>
        </w:rPr>
        <mc:AlternateContent>
          <mc:Choice Requires="wps">
            <w:drawing>
              <wp:anchor distT="0" distB="0" distL="114300" distR="114300" simplePos="0" relativeHeight="251757568" behindDoc="1" locked="0" layoutInCell="1" allowOverlap="1" wp14:anchorId="576D3777" wp14:editId="13F5A8B9">
                <wp:simplePos x="0" y="0"/>
                <wp:positionH relativeFrom="column">
                  <wp:posOffset>-143123</wp:posOffset>
                </wp:positionH>
                <wp:positionV relativeFrom="paragraph">
                  <wp:posOffset>-89452</wp:posOffset>
                </wp:positionV>
                <wp:extent cx="6438900" cy="6353092"/>
                <wp:effectExtent l="0" t="0" r="95250" b="86360"/>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3530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B1A14" id="Rectangle 104" o:spid="_x0000_s1026" style="position:absolute;margin-left:-11.25pt;margin-top:-7.05pt;width:507pt;height:500.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" fillcolor="#eaeaea" strokeweight="1pt">
                <v:shadow on="t" offset="6pt,6pt"/>
              </v:rect>
            </w:pict>
          </mc:Fallback>
        </mc:AlternateContent>
      </w:r>
      <w:r>
        <w:rPr>
          <w:rFonts w:ascii="Arial" w:hAnsi="Arial" w:cs="Arial"/>
          <w:b/>
          <w:sz w:val="28"/>
        </w:rPr>
        <w:t>CI-4</w:t>
      </w:r>
      <w:r>
        <w:rPr>
          <w:rFonts w:ascii="Arial" w:hAnsi="Arial" w:cs="Arial"/>
          <w:b/>
          <w:sz w:val="28"/>
        </w:rPr>
        <w:tab/>
        <w:t>Hurricane Model Implementation*</w:t>
      </w:r>
    </w:p>
    <w:p w:rsidR="00FE2DEE" w:rsidRPr="00C92BC8" w:rsidRDefault="00FE2DEE" w:rsidP="00FE2DEE">
      <w:pPr>
        <w:rPr>
          <w:i/>
          <w:sz w:val="20"/>
          <w:szCs w:val="20"/>
        </w:rPr>
      </w:pPr>
      <w:r>
        <w:rPr>
          <w:rFonts w:ascii="Arial" w:hAnsi="Arial" w:cs="Arial"/>
          <w:b/>
          <w:i/>
          <w:sz w:val="28"/>
        </w:rPr>
        <w:tab/>
      </w:r>
      <w:r w:rsidRPr="00F50DE8">
        <w:rPr>
          <w:i/>
          <w:sz w:val="20"/>
          <w:szCs w:val="20"/>
        </w:rPr>
        <w:t>(*Significant Revision)</w:t>
      </w:r>
    </w:p>
    <w:p w:rsidR="00FE2DEE" w:rsidRPr="00E86848"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A complete procedure of coding guidelines consistent with accepted software engineering practices shall be maintained.</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Network organization documentation shall be maintained.</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E2DEE" w:rsidRPr="00F50DE8" w:rsidRDefault="00FE2DEE" w:rsidP="00FE2DEE">
      <w:pPr>
        <w:pStyle w:val="ListParagraph"/>
        <w:numPr>
          <w:ilvl w:val="0"/>
          <w:numId w:val="190"/>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w:t>
      </w:r>
      <w:r w:rsidRPr="00F50DE8">
        <w:rPr>
          <w:rFonts w:ascii="Arial" w:hAnsi="Arial" w:cs="Arial"/>
          <w:b/>
          <w:i/>
        </w:rPr>
        <w:t xml:space="preserve"> complete procedure used in creating, deriving, or procuring and verifying databases or data files accessed by components</w:t>
      </w:r>
      <w:r>
        <w:rPr>
          <w:rFonts w:ascii="Arial" w:hAnsi="Arial" w:cs="Arial"/>
          <w:b/>
          <w:i/>
        </w:rPr>
        <w:t xml:space="preserve"> shall be maintained</w:t>
      </w:r>
      <w:r w:rsidRPr="00F50DE8">
        <w:rPr>
          <w:rFonts w:ascii="Arial" w:hAnsi="Arial" w:cs="Arial"/>
          <w:b/>
          <w:i/>
        </w:rPr>
        <w:t>.</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All components shall be traceable, through explicit component identification in the hurricane model representations (e.g., flowcharts) down to the code level.</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A table of all software components affecting hurricane loss costs and hurricane probable maximum loss levels shall be maintained with the following table columns: (1) component name, (2) number of lines of code, minus blank and comment lines, and (3) number of explanatory comment lines.</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F.</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G</w:t>
      </w:r>
      <w:r w:rsidRPr="00CD6DD3">
        <w:rPr>
          <w:rFonts w:ascii="Arial" w:hAnsi="Arial" w:cs="Arial"/>
          <w:b/>
          <w:i/>
        </w:rPr>
        <w:t>.</w:t>
      </w:r>
      <w:r w:rsidRPr="00CD6DD3">
        <w:rPr>
          <w:rFonts w:ascii="Arial" w:hAnsi="Arial" w:cs="Arial"/>
          <w:b/>
          <w:i/>
        </w:rPr>
        <w:tab/>
      </w:r>
      <w:r>
        <w:rPr>
          <w:rFonts w:ascii="Arial" w:hAnsi="Arial" w:cs="Arial"/>
          <w:b/>
          <w:i/>
        </w:rPr>
        <w:t>The following documentation shall be maintained for all components or data modified by items identified in Standard G-1, Scope of the Hurricane Model and Its Implementation, Disclosure 7 and Audit 6:</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hurricane model with definitions of all terms and variables</w:t>
      </w:r>
      <w:r w:rsidR="00A56C20">
        <w:rPr>
          <w:rFonts w:ascii="Arial" w:hAnsi="Arial" w:cs="Arial"/>
          <w:b/>
          <w:i/>
        </w:rPr>
        <w:t>, and</w:t>
      </w: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FE2DEE"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G.1 above.</w:t>
      </w:r>
    </w:p>
    <w:p w:rsidR="00FE2DEE" w:rsidRPr="00F27648" w:rsidRDefault="00FE2DEE" w:rsidP="00FE2DEE">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FE2DEE" w:rsidRPr="00F27648" w:rsidRDefault="00FE2DEE" w:rsidP="00FE2DEE">
      <w:pPr>
        <w:pStyle w:val="BodyTextIndent3"/>
        <w:widowControl w:val="0"/>
        <w:tabs>
          <w:tab w:val="left" w:pos="720"/>
        </w:tabs>
        <w:spacing w:after="0"/>
        <w:ind w:left="1800" w:hanging="1800"/>
        <w:rPr>
          <w:snapToGrid w:val="0"/>
          <w:sz w:val="24"/>
          <w:szCs w:val="24"/>
        </w:rPr>
      </w:pPr>
    </w:p>
    <w:p w:rsidR="00FE2DEE" w:rsidRDefault="00FE2DEE" w:rsidP="00FE2DEE">
      <w:pPr>
        <w:pStyle w:val="BodyTextIndent3"/>
        <w:widowControl w:val="0"/>
        <w:tabs>
          <w:tab w:val="left" w:pos="720"/>
        </w:tabs>
        <w:spacing w:after="0"/>
        <w:ind w:left="1800" w:hanging="1800"/>
        <w:jc w:val="both"/>
        <w:rPr>
          <w:sz w:val="24"/>
          <w:szCs w:val="24"/>
        </w:rPr>
      </w:pPr>
      <w:r>
        <w:rPr>
          <w:snapToGrid w:val="0"/>
        </w:rPr>
        <w:tab/>
      </w:r>
      <w:r w:rsidRPr="00B11F43">
        <w:rPr>
          <w:snapToGrid w:val="0"/>
          <w:sz w:val="24"/>
          <w:szCs w:val="24"/>
        </w:rPr>
        <w:t xml:space="preserve">Purpose: </w:t>
      </w:r>
      <w:r w:rsidRPr="00B11F43">
        <w:rPr>
          <w:snapToGrid w:val="0"/>
          <w:sz w:val="24"/>
          <w:szCs w:val="24"/>
        </w:rPr>
        <w:tab/>
      </w:r>
      <w:r>
        <w:rPr>
          <w:sz w:val="24"/>
          <w:szCs w:val="24"/>
        </w:rPr>
        <w:t xml:space="preserve">To </w:t>
      </w:r>
      <w:r>
        <w:rPr>
          <w:i/>
          <w:sz w:val="24"/>
          <w:szCs w:val="24"/>
        </w:rPr>
        <w:t>implement</w:t>
      </w:r>
      <w:r>
        <w:rPr>
          <w:sz w:val="24"/>
          <w:szCs w:val="24"/>
        </w:rPr>
        <w:t xml:space="preserve"> the hurricane model based on requirements (CI-2, Hurricane Model Requirements) and design (CI-3, Hurricane Model Organization and Component Design). The hurricane model implementation is created using computer software (i.e., code) and data. Elements formed in the design stage should be fully traceable to components of the implementation. The design stage serves as an abstract, and often visual, representation of the underlying implementation comprised of code and data.</w:t>
      </w:r>
    </w:p>
    <w:p w:rsidR="00FE2DEE" w:rsidRPr="00DB7979" w:rsidRDefault="00FE2DEE" w:rsidP="00FE2DEE">
      <w:pPr>
        <w:pStyle w:val="BodyTextIndent3"/>
        <w:widowControl w:val="0"/>
        <w:tabs>
          <w:tab w:val="left" w:pos="720"/>
        </w:tabs>
        <w:spacing w:after="0"/>
        <w:ind w:left="1800" w:hanging="1800"/>
        <w:jc w:val="both"/>
        <w:rPr>
          <w:snapToGrid w:val="0"/>
          <w:sz w:val="24"/>
          <w:szCs w:val="24"/>
        </w:rPr>
      </w:pPr>
    </w:p>
    <w:p w:rsidR="00FE2DEE" w:rsidRDefault="00FE2DEE" w:rsidP="00FE2DEE">
      <w:pPr>
        <w:pStyle w:val="BodyTextIndent"/>
        <w:tabs>
          <w:tab w:val="left" w:pos="720"/>
          <w:tab w:val="left" w:pos="2520"/>
          <w:tab w:val="left" w:pos="3060"/>
        </w:tabs>
        <w:spacing w:after="0"/>
      </w:pPr>
      <w:r>
        <w:tab/>
        <w:t>Relevant Form:</w:t>
      </w:r>
      <w:r>
        <w:tab/>
        <w:t>G-6,</w:t>
      </w:r>
      <w:r>
        <w:tab/>
      </w:r>
      <w:r w:rsidRPr="00BF129D">
        <w:t>Computer</w:t>
      </w:r>
      <w:r>
        <w:t>/Information</w:t>
      </w:r>
      <w:r w:rsidRPr="00BF129D">
        <w:t xml:space="preserve"> Standards Expert Certification</w:t>
      </w:r>
    </w:p>
    <w:p w:rsidR="00FE2DEE" w:rsidRDefault="00FE2DEE" w:rsidP="00FE2DEE">
      <w:pPr>
        <w:pStyle w:val="BodyTextIndent"/>
        <w:tabs>
          <w:tab w:val="left" w:pos="720"/>
          <w:tab w:val="left" w:pos="2520"/>
          <w:tab w:val="left" w:pos="3060"/>
        </w:tabs>
        <w:spacing w:after="0"/>
      </w:pPr>
    </w:p>
    <w:p w:rsidR="00FE2DEE" w:rsidRDefault="00FE2DEE" w:rsidP="00FE2DEE">
      <w:pPr>
        <w:pStyle w:val="BodyTextIndent"/>
        <w:tabs>
          <w:tab w:val="left" w:pos="720"/>
          <w:tab w:val="left" w:pos="2520"/>
          <w:tab w:val="left" w:pos="3060"/>
        </w:tabs>
        <w:spacing w:after="0"/>
      </w:pPr>
    </w:p>
    <w:p w:rsidR="00FE2DEE" w:rsidRPr="00BF129D" w:rsidRDefault="00FE2DEE" w:rsidP="00FE2DEE">
      <w:pPr>
        <w:pStyle w:val="BodyTextIndent"/>
        <w:tabs>
          <w:tab w:val="left" w:pos="720"/>
          <w:tab w:val="left" w:pos="2520"/>
          <w:tab w:val="left" w:pos="3060"/>
        </w:tabs>
        <w:spacing w:after="0"/>
      </w:pPr>
    </w:p>
    <w:p w:rsidR="00FE2DEE" w:rsidRDefault="00FE2DEE" w:rsidP="00FE2DEE">
      <w:pPr>
        <w:jc w:val="both"/>
        <w:rPr>
          <w:rFonts w:ascii="Arial" w:hAnsi="Arial" w:cs="Arial"/>
          <w:b/>
        </w:rPr>
      </w:pPr>
      <w:r>
        <w:rPr>
          <w:rFonts w:ascii="Arial" w:hAnsi="Arial" w:cs="Arial"/>
          <w:b/>
        </w:rPr>
        <w:t>Disclosure</w:t>
      </w:r>
    </w:p>
    <w:p w:rsidR="00FE2DEE" w:rsidRDefault="00FE2DEE" w:rsidP="00FE2DEE">
      <w:pPr>
        <w:ind w:left="1800" w:hanging="1080"/>
        <w:jc w:val="both"/>
        <w:rPr>
          <w:rFonts w:ascii="Arial" w:hAnsi="Arial" w:cs="Arial"/>
          <w:b/>
        </w:rPr>
      </w:pPr>
    </w:p>
    <w:p w:rsidR="00FE2DEE" w:rsidRDefault="00FE2DEE" w:rsidP="00FE2DEE">
      <w:pPr>
        <w:pStyle w:val="BodyTextIndent"/>
        <w:tabs>
          <w:tab w:val="left" w:pos="-1440"/>
        </w:tabs>
        <w:spacing w:after="0"/>
        <w:ind w:hanging="360"/>
        <w:jc w:val="both"/>
      </w:pPr>
      <w:r>
        <w:t>1.</w:t>
      </w:r>
      <w:r>
        <w:tab/>
        <w:t xml:space="preserve">Specify the hardware, operating system, and essential software required to use the hurricane model on a given platform. </w:t>
      </w:r>
    </w:p>
    <w:p w:rsidR="00FE2DEE" w:rsidRDefault="00FE2DEE" w:rsidP="00FE2DEE">
      <w:pPr>
        <w:jc w:val="both"/>
        <w:rPr>
          <w:rFonts w:ascii="Arial" w:hAnsi="Arial" w:cs="Arial"/>
          <w:b/>
        </w:rPr>
      </w:pPr>
    </w:p>
    <w:p w:rsidR="00FE2DEE" w:rsidRDefault="00FE2DEE" w:rsidP="00FE2DEE">
      <w:pPr>
        <w:jc w:val="both"/>
        <w:rPr>
          <w:rFonts w:ascii="Arial" w:hAnsi="Arial" w:cs="Arial"/>
          <w:b/>
        </w:rPr>
      </w:pPr>
      <w:r>
        <w:rPr>
          <w:rFonts w:ascii="Arial" w:hAnsi="Arial" w:cs="Arial"/>
          <w:b/>
        </w:rPr>
        <w:t>Audit</w:t>
      </w:r>
    </w:p>
    <w:p w:rsidR="00FE2DEE" w:rsidRDefault="00FE2DEE" w:rsidP="00FE2DEE">
      <w:pPr>
        <w:pStyle w:val="BodyTextIndent"/>
        <w:tabs>
          <w:tab w:val="left" w:pos="-1440"/>
        </w:tabs>
        <w:spacing w:after="0"/>
        <w:ind w:left="720"/>
        <w:rPr>
          <w:color w:val="008000"/>
        </w:rPr>
      </w:pPr>
    </w:p>
    <w:p w:rsidR="00FE2DEE" w:rsidRDefault="00FE2DEE" w:rsidP="00FE2DEE">
      <w:pPr>
        <w:pStyle w:val="BodyTextIndent"/>
        <w:numPr>
          <w:ilvl w:val="0"/>
          <w:numId w:val="185"/>
        </w:numPr>
        <w:tabs>
          <w:tab w:val="clear" w:pos="1080"/>
          <w:tab w:val="num" w:pos="-5400"/>
          <w:tab w:val="left" w:pos="-1440"/>
        </w:tabs>
        <w:spacing w:after="0"/>
        <w:ind w:left="360"/>
        <w:jc w:val="both"/>
      </w:pPr>
      <w:r>
        <w:t>The interfaces and the coupling assumptions will be reviewed.</w:t>
      </w:r>
    </w:p>
    <w:p w:rsidR="00FE2DEE" w:rsidRDefault="00FE2DEE" w:rsidP="00FE2DEE">
      <w:pPr>
        <w:pStyle w:val="BodyTextIndent"/>
        <w:tabs>
          <w:tab w:val="left" w:pos="-1440"/>
        </w:tabs>
        <w:spacing w:after="0"/>
        <w:ind w:left="0"/>
      </w:pPr>
    </w:p>
    <w:p w:rsidR="00FE2DEE" w:rsidRDefault="00FE2DEE" w:rsidP="00FE2DEE">
      <w:pPr>
        <w:pStyle w:val="BodyTextIndent"/>
        <w:tabs>
          <w:tab w:val="left" w:pos="-1440"/>
        </w:tabs>
        <w:spacing w:after="0"/>
        <w:ind w:hanging="360"/>
        <w:jc w:val="both"/>
      </w:pPr>
      <w:r>
        <w:t xml:space="preserve">2. </w:t>
      </w:r>
      <w:r>
        <w:tab/>
        <w:t xml:space="preserve">The documented coding guidelines, including procedures for ensuring readable identifiers for variables, constants, and components, and confirmation that these guidelines are uniformly implemented will be reviewed. </w:t>
      </w:r>
    </w:p>
    <w:p w:rsidR="00FE2DEE" w:rsidRDefault="00FE2DEE" w:rsidP="00FE2DEE">
      <w:pPr>
        <w:pStyle w:val="BodyTextIndent"/>
        <w:tabs>
          <w:tab w:val="left" w:pos="-1440"/>
        </w:tabs>
        <w:spacing w:after="0"/>
        <w:ind w:left="0"/>
      </w:pPr>
    </w:p>
    <w:p w:rsidR="00FE2DEE" w:rsidRDefault="00FE2DEE" w:rsidP="00FE2DEE">
      <w:pPr>
        <w:pStyle w:val="BodyTextIndent"/>
        <w:numPr>
          <w:ilvl w:val="0"/>
          <w:numId w:val="189"/>
        </w:numPr>
        <w:tabs>
          <w:tab w:val="clear" w:pos="1080"/>
          <w:tab w:val="num" w:pos="-4680"/>
          <w:tab w:val="left" w:pos="-1440"/>
        </w:tabs>
        <w:spacing w:after="0"/>
        <w:ind w:left="360"/>
        <w:jc w:val="both"/>
      </w:pPr>
      <w:r>
        <w:t>The procedure used in creating, deriving, or procuring and verifying databases or data files accessed by components will be reviewed.</w:t>
      </w:r>
    </w:p>
    <w:p w:rsidR="00FE2DEE" w:rsidRDefault="00FE2DEE" w:rsidP="00FE2DEE">
      <w:pPr>
        <w:pStyle w:val="BodyTextIndent"/>
        <w:tabs>
          <w:tab w:val="left" w:pos="-1440"/>
        </w:tabs>
        <w:spacing w:after="0"/>
        <w:ind w:left="0"/>
      </w:pPr>
    </w:p>
    <w:p w:rsidR="00FE2DEE" w:rsidRDefault="00FE2DEE" w:rsidP="00FE2DEE">
      <w:pPr>
        <w:pStyle w:val="BodyTextIndent2"/>
        <w:widowControl w:val="0"/>
        <w:numPr>
          <w:ilvl w:val="0"/>
          <w:numId w:val="189"/>
        </w:numPr>
        <w:tabs>
          <w:tab w:val="clear" w:pos="1080"/>
          <w:tab w:val="num" w:pos="-324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t>The traceability among components at all levels of representation will be reviewed.</w:t>
      </w:r>
    </w:p>
    <w:p w:rsidR="00FE2DEE" w:rsidRDefault="00FE2DEE" w:rsidP="00FE2DEE">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rsidR="00FE2DEE" w:rsidRDefault="00FE2DEE" w:rsidP="00FE2DEE">
      <w:pPr>
        <w:pStyle w:val="BodyTextIndent"/>
        <w:numPr>
          <w:ilvl w:val="0"/>
          <w:numId w:val="189"/>
        </w:numPr>
        <w:tabs>
          <w:tab w:val="clear" w:pos="1080"/>
          <w:tab w:val="num" w:pos="-2520"/>
          <w:tab w:val="left" w:pos="-1440"/>
        </w:tabs>
        <w:spacing w:after="0"/>
        <w:ind w:left="360"/>
        <w:jc w:val="both"/>
      </w:pPr>
      <w:r>
        <w:t xml:space="preserve">The following information will be reviewed for each component, either in a header comment block, source control database, or the documentation: </w:t>
      </w:r>
    </w:p>
    <w:p w:rsidR="00FE2DEE" w:rsidRDefault="00FE2DEE" w:rsidP="00FE2DEE">
      <w:pPr>
        <w:pStyle w:val="BodyTextIndent"/>
        <w:tabs>
          <w:tab w:val="left" w:pos="-1440"/>
        </w:tabs>
        <w:spacing w:after="0"/>
        <w:ind w:left="0"/>
        <w:jc w:val="both"/>
      </w:pPr>
    </w:p>
    <w:p w:rsidR="00FE2DEE" w:rsidRDefault="00FE2DEE" w:rsidP="00FE2DEE">
      <w:pPr>
        <w:pStyle w:val="BodyTextIndent"/>
        <w:numPr>
          <w:ilvl w:val="1"/>
          <w:numId w:val="189"/>
        </w:numPr>
        <w:tabs>
          <w:tab w:val="left" w:pos="-1440"/>
        </w:tabs>
        <w:spacing w:after="0"/>
        <w:ind w:left="1080"/>
        <w:jc w:val="both"/>
      </w:pPr>
      <w:r>
        <w:t xml:space="preserve">Component name, </w:t>
      </w:r>
    </w:p>
    <w:p w:rsidR="00FE2DEE" w:rsidRDefault="00FE2DEE" w:rsidP="00FE2DEE">
      <w:pPr>
        <w:pStyle w:val="BodyTextIndent"/>
        <w:numPr>
          <w:ilvl w:val="1"/>
          <w:numId w:val="189"/>
        </w:numPr>
        <w:tabs>
          <w:tab w:val="left" w:pos="-1440"/>
        </w:tabs>
        <w:spacing w:after="0"/>
        <w:ind w:left="1080"/>
        <w:jc w:val="both"/>
      </w:pPr>
      <w:r>
        <w:t xml:space="preserve">Date created, </w:t>
      </w:r>
    </w:p>
    <w:p w:rsidR="00FE2DEE" w:rsidRDefault="00FE2DEE" w:rsidP="00FE2DEE">
      <w:pPr>
        <w:pStyle w:val="BodyTextIndent"/>
        <w:numPr>
          <w:ilvl w:val="1"/>
          <w:numId w:val="189"/>
        </w:numPr>
        <w:tabs>
          <w:tab w:val="left" w:pos="-1440"/>
        </w:tabs>
        <w:spacing w:after="0"/>
        <w:ind w:left="1080"/>
        <w:jc w:val="both"/>
      </w:pPr>
      <w:r>
        <w:t xml:space="preserve">Dates modified, modification rationale, and by whom, </w:t>
      </w:r>
    </w:p>
    <w:p w:rsidR="00FE2DEE" w:rsidRDefault="00FE2DEE" w:rsidP="00FE2DEE">
      <w:pPr>
        <w:pStyle w:val="BodyTextIndent"/>
        <w:numPr>
          <w:ilvl w:val="1"/>
          <w:numId w:val="189"/>
        </w:numPr>
        <w:tabs>
          <w:tab w:val="left" w:pos="-1440"/>
        </w:tabs>
        <w:spacing w:after="0"/>
        <w:ind w:left="1080"/>
        <w:jc w:val="both"/>
      </w:pPr>
      <w:r>
        <w:t>Purpose or function of the component,</w:t>
      </w:r>
      <w:r w:rsidRPr="0099460F">
        <w:t xml:space="preserve"> and</w:t>
      </w:r>
    </w:p>
    <w:p w:rsidR="00FE2DEE" w:rsidRDefault="00FE2DEE" w:rsidP="00FE2DEE">
      <w:pPr>
        <w:pStyle w:val="BodyTextIndent"/>
        <w:numPr>
          <w:ilvl w:val="1"/>
          <w:numId w:val="189"/>
        </w:numPr>
        <w:tabs>
          <w:tab w:val="left" w:pos="-1440"/>
        </w:tabs>
        <w:spacing w:after="0"/>
        <w:ind w:left="1080"/>
        <w:jc w:val="both"/>
      </w:pPr>
      <w:r>
        <w:t>Input and output parameter definitions.</w:t>
      </w:r>
    </w:p>
    <w:p w:rsidR="00FE2DEE" w:rsidRDefault="00FE2DEE" w:rsidP="00FE2DEE">
      <w:pPr>
        <w:pStyle w:val="BodyTextIndent"/>
        <w:tabs>
          <w:tab w:val="left" w:pos="-1440"/>
        </w:tabs>
        <w:spacing w:after="0"/>
        <w:ind w:left="0"/>
      </w:pPr>
    </w:p>
    <w:p w:rsidR="00FE2DEE" w:rsidRDefault="00FE2DEE" w:rsidP="00FE2DEE">
      <w:pPr>
        <w:pStyle w:val="BodyTextIndent"/>
        <w:numPr>
          <w:ilvl w:val="0"/>
          <w:numId w:val="189"/>
        </w:numPr>
        <w:tabs>
          <w:tab w:val="clear" w:pos="1080"/>
          <w:tab w:val="num" w:pos="-1800"/>
          <w:tab w:val="left" w:pos="-1440"/>
        </w:tabs>
        <w:spacing w:after="0"/>
        <w:ind w:left="360"/>
        <w:jc w:val="both"/>
      </w:pPr>
      <w:r>
        <w:t>The table of all software components as specified in CI-4.E will be reviewed.</w:t>
      </w:r>
    </w:p>
    <w:p w:rsidR="00FE2DEE" w:rsidRDefault="00FE2DEE" w:rsidP="00FE2DEE">
      <w:pPr>
        <w:pStyle w:val="BodyTextIndent"/>
        <w:tabs>
          <w:tab w:val="left" w:pos="-1440"/>
        </w:tabs>
        <w:spacing w:after="0"/>
        <w:ind w:left="0"/>
      </w:pPr>
    </w:p>
    <w:p w:rsidR="00FE2DEE" w:rsidRDefault="00FE2DEE" w:rsidP="00FE2DEE">
      <w:pPr>
        <w:pStyle w:val="BodyTextIndent"/>
        <w:numPr>
          <w:ilvl w:val="0"/>
          <w:numId w:val="189"/>
        </w:numPr>
        <w:tabs>
          <w:tab w:val="clear" w:pos="1080"/>
          <w:tab w:val="left" w:pos="-1440"/>
          <w:tab w:val="num" w:pos="-1080"/>
        </w:tabs>
        <w:spacing w:after="0"/>
        <w:ind w:left="360"/>
        <w:jc w:val="both"/>
      </w:pPr>
      <w:r>
        <w:t xml:space="preserve">Hurricane model components and the method of mapping to elements in the computer program will be reviewed.  </w:t>
      </w:r>
    </w:p>
    <w:p w:rsidR="00FE2DEE" w:rsidRDefault="00FE2DEE" w:rsidP="00FE2DEE">
      <w:pPr>
        <w:pStyle w:val="BodyTextIndent"/>
        <w:tabs>
          <w:tab w:val="left" w:pos="-1440"/>
        </w:tabs>
        <w:spacing w:after="0"/>
        <w:ind w:left="0"/>
      </w:pPr>
    </w:p>
    <w:p w:rsidR="00FE2DEE" w:rsidRDefault="00FE2DEE" w:rsidP="00FE2DEE">
      <w:pPr>
        <w:pStyle w:val="BodyTextIndent"/>
        <w:numPr>
          <w:ilvl w:val="0"/>
          <w:numId w:val="189"/>
        </w:numPr>
        <w:tabs>
          <w:tab w:val="clear" w:pos="1080"/>
          <w:tab w:val="left" w:pos="-1440"/>
          <w:tab w:val="num" w:pos="-360"/>
        </w:tabs>
        <w:spacing w:after="0"/>
        <w:ind w:left="360"/>
        <w:jc w:val="both"/>
      </w:pPr>
      <w:r>
        <w:t>Comments within components will be reviewed for sufficiency, consistency, and explanatory quality.</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E2DEE" w:rsidRDefault="00FE2DEE" w:rsidP="00FE2DEE">
      <w:pPr>
        <w:pStyle w:val="ListParagraph"/>
        <w:numPr>
          <w:ilvl w:val="0"/>
          <w:numId w:val="189"/>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Unique aspects within various platforms with regard to the use of hardware, operating system, and essential software will be reviewed.</w:t>
      </w:r>
    </w:p>
    <w:p w:rsidR="00FE2DEE" w:rsidRDefault="00FE2DEE" w:rsidP="00FE2DEE">
      <w:pPr>
        <w:pStyle w:val="ListParagraph"/>
      </w:pPr>
    </w:p>
    <w:p w:rsidR="00FE2DEE" w:rsidRDefault="00FE2DEE" w:rsidP="00FE2DEE">
      <w:pPr>
        <w:pStyle w:val="ListParagraph"/>
        <w:numPr>
          <w:ilvl w:val="0"/>
          <w:numId w:val="189"/>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t>Network organization implementation will be reviewed.</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E2DEE" w:rsidRDefault="00FE2DEE" w:rsidP="00FE2DEE">
      <w:pPr>
        <w:rPr>
          <w:rFonts w:ascii="Arial" w:hAnsi="Arial" w:cs="Arial"/>
          <w:b/>
          <w:sz w:val="28"/>
        </w:rPr>
      </w:pPr>
      <w:r>
        <w:rPr>
          <w:rFonts w:ascii="Arial" w:hAnsi="Arial" w:cs="Arial"/>
          <w:b/>
          <w:sz w:val="28"/>
        </w:rPr>
        <w:br w:type="page"/>
      </w:r>
    </w:p>
    <w:p w:rsidR="00FE2DEE" w:rsidRDefault="00FE2DEE" w:rsidP="00FE2DEE">
      <w:pPr>
        <w:jc w:val="both"/>
        <w:rPr>
          <w:rFonts w:ascii="Arial" w:hAnsi="Arial" w:cs="Arial"/>
          <w:b/>
          <w:sz w:val="28"/>
        </w:rPr>
      </w:pPr>
      <w:r>
        <w:rPr>
          <w:rFonts w:ascii="Arial" w:hAnsi="Arial" w:cs="Arial"/>
          <w:b/>
          <w:noProof/>
          <w:sz w:val="20"/>
        </w:rPr>
        <mc:AlternateContent>
          <mc:Choice Requires="wps">
            <w:drawing>
              <wp:anchor distT="0" distB="0" distL="114300" distR="114300" simplePos="0" relativeHeight="251758592" behindDoc="1" locked="0" layoutInCell="1" allowOverlap="1" wp14:anchorId="5256888A" wp14:editId="5CC0ECF9">
                <wp:simplePos x="0" y="0"/>
                <wp:positionH relativeFrom="column">
                  <wp:posOffset>-151075</wp:posOffset>
                </wp:positionH>
                <wp:positionV relativeFrom="paragraph">
                  <wp:posOffset>-97402</wp:posOffset>
                </wp:positionV>
                <wp:extent cx="6438900" cy="6035040"/>
                <wp:effectExtent l="0" t="0" r="95250" b="9906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350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2474" id="Rectangle 105" o:spid="_x0000_s1026" style="position:absolute;margin-left:-11.9pt;margin-top:-7.65pt;width:507pt;height:475.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" fillcolor="#eaeaea" strokeweight="1pt">
                <v:shadow on="t" offset="6pt,6pt"/>
              </v:rect>
            </w:pict>
          </mc:Fallback>
        </mc:AlternateContent>
      </w:r>
      <w:r>
        <w:rPr>
          <w:rFonts w:ascii="Arial" w:hAnsi="Arial" w:cs="Arial"/>
          <w:b/>
          <w:sz w:val="28"/>
        </w:rPr>
        <w:t>CI-5</w:t>
      </w:r>
      <w:r>
        <w:rPr>
          <w:rFonts w:ascii="Arial" w:hAnsi="Arial" w:cs="Arial"/>
          <w:b/>
          <w:sz w:val="28"/>
        </w:rPr>
        <w:tab/>
        <w:t>Hurricane Model Verification</w:t>
      </w:r>
    </w:p>
    <w:p w:rsidR="00FE2DEE" w:rsidRPr="00E86848"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FE2DEE" w:rsidRDefault="00FE2DEE" w:rsidP="00FE2DEE">
      <w:pPr>
        <w:numPr>
          <w:ilvl w:val="0"/>
          <w:numId w:val="1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procedures shall be maintained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FE2DEE" w:rsidRDefault="00FE2DEE" w:rsidP="00FE2DEE">
      <w:pPr>
        <w:numPr>
          <w:ilvl w:val="0"/>
          <w:numId w:val="1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Testing software shall be used to assist in documenting and analyzing all components.</w:t>
      </w: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component.</w:t>
      </w: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Integration tests shall be performed and documented to ensure the correctness of all hurricane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FE2DEE" w:rsidRDefault="00FE2DEE" w:rsidP="00FE2DEE">
      <w:pPr>
        <w:pStyle w:val="BodyTextIndent2"/>
        <w:tabs>
          <w:tab w:val="left" w:pos="720"/>
          <w:tab w:val="left" w:pos="8640"/>
          <w:tab w:val="left" w:pos="9360"/>
        </w:tabs>
        <w:spacing w:after="0" w:line="240" w:lineRule="auto"/>
        <w:ind w:hanging="360"/>
        <w:rPr>
          <w:rFonts w:ascii="Arial" w:hAnsi="Arial" w:cs="Arial"/>
          <w:b/>
          <w:i/>
        </w:rPr>
      </w:pPr>
    </w:p>
    <w:p w:rsidR="00FE2DEE" w:rsidRPr="004C3297" w:rsidRDefault="00FE2DEE" w:rsidP="00FE2DEE">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Testing software shall be used to assist in documenting and analyzing all databases and data files accessed by components.</w:t>
      </w:r>
    </w:p>
    <w:p w:rsidR="00FE2DEE" w:rsidRDefault="00FE2DEE" w:rsidP="00FE2DEE">
      <w:pPr>
        <w:pStyle w:val="BodyTextIndent2"/>
        <w:tabs>
          <w:tab w:val="left" w:pos="1440"/>
          <w:tab w:val="left" w:pos="8640"/>
          <w:tab w:val="left" w:pos="9360"/>
        </w:tabs>
        <w:spacing w:after="0" w:line="240" w:lineRule="auto"/>
        <w:ind w:left="1440" w:hanging="360"/>
        <w:rPr>
          <w:rFonts w:ascii="Arial" w:hAnsi="Arial" w:cs="Arial"/>
          <w:b/>
          <w:i/>
        </w:rPr>
      </w:pPr>
    </w:p>
    <w:p w:rsidR="00FE2DEE" w:rsidRDefault="00FE2DEE" w:rsidP="00FE2DEE">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Integrity, consistency, and correctness checks shall be performed and documented on all databases and data files accessed by the components.</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E2DEE" w:rsidRDefault="00FE2DEE" w:rsidP="00FE2DEE">
      <w:pPr>
        <w:pStyle w:val="BodyTextIndent2"/>
        <w:tabs>
          <w:tab w:val="left" w:pos="0"/>
          <w:tab w:val="left" w:pos="720"/>
          <w:tab w:val="left" w:pos="8640"/>
          <w:tab w:val="left" w:pos="9360"/>
        </w:tabs>
        <w:spacing w:after="0" w:line="240" w:lineRule="auto"/>
        <w:ind w:left="1080"/>
        <w:rPr>
          <w:rFonts w:ascii="Arial" w:hAnsi="Arial" w:cs="Arial"/>
          <w:b/>
          <w:i/>
        </w:rPr>
      </w:pPr>
    </w:p>
    <w:p w:rsidR="00FE2DEE" w:rsidRDefault="00FE2DEE" w:rsidP="00FE2DEE">
      <w:pPr>
        <w:ind w:left="1800" w:hanging="1080"/>
        <w:jc w:val="both"/>
      </w:pPr>
      <w:r>
        <w:t>Purpose</w:t>
      </w:r>
      <w:r>
        <w:rPr>
          <w:iCs/>
        </w:rPr>
        <w:t>:</w:t>
      </w:r>
      <w:r>
        <w:rPr>
          <w:iCs/>
        </w:rPr>
        <w:tab/>
      </w:r>
      <w:r w:rsidRPr="00BA7D1B">
        <w:t xml:space="preserve">To ensure a correct mapping from executing the implementation (CI-4, </w:t>
      </w:r>
      <w:r>
        <w:t xml:space="preserve">Hurricane Model </w:t>
      </w:r>
      <w:r w:rsidRPr="00BA7D1B">
        <w:t>Implementation) to previously</w:t>
      </w:r>
      <w:r>
        <w:t>-</w:t>
      </w:r>
      <w:r w:rsidRPr="00BA7D1B">
        <w:t xml:space="preserve">specified requirements (CI-2, </w:t>
      </w:r>
      <w:r>
        <w:t xml:space="preserve">Hurricane Model </w:t>
      </w:r>
      <w:r w:rsidRPr="00BA7D1B">
        <w:t xml:space="preserve">Requirements), and design (CI-3, </w:t>
      </w:r>
      <w:r>
        <w:t xml:space="preserve">Hurricane </w:t>
      </w:r>
      <w:r w:rsidRPr="00BA7D1B">
        <w:t xml:space="preserve">Model </w:t>
      </w:r>
      <w:r>
        <w:t>Organization</w:t>
      </w:r>
      <w:r w:rsidRPr="00BA7D1B">
        <w:t xml:space="preserve"> and Component Design). </w:t>
      </w:r>
      <w:r w:rsidRPr="00BA7D1B">
        <w:rPr>
          <w:i/>
        </w:rPr>
        <w:t>Verification</w:t>
      </w:r>
      <w:r w:rsidRPr="00BA7D1B">
        <w:t xml:space="preserve"> requires tests to be run by varying component inputs to ensure correct output.</w:t>
      </w:r>
      <w:r>
        <w:t xml:space="preserve"> </w:t>
      </w:r>
    </w:p>
    <w:p w:rsidR="00FE2DEE" w:rsidRPr="003D7AA3" w:rsidRDefault="00FE2DEE" w:rsidP="00FE2DEE">
      <w:pPr>
        <w:ind w:left="720"/>
        <w:jc w:val="both"/>
      </w:pPr>
    </w:p>
    <w:p w:rsidR="00FE2DEE" w:rsidRPr="00BF129D" w:rsidRDefault="00FE2DEE" w:rsidP="00FE2DEE">
      <w:pPr>
        <w:pStyle w:val="BodyTextIndent"/>
        <w:tabs>
          <w:tab w:val="left" w:pos="720"/>
          <w:tab w:val="left" w:pos="2520"/>
          <w:tab w:val="left" w:pos="3060"/>
        </w:tabs>
        <w:spacing w:after="0"/>
      </w:pPr>
      <w:r w:rsidRPr="00BF129D">
        <w:tab/>
        <w:t>Relevant Form:</w:t>
      </w:r>
      <w:r w:rsidRPr="00BF129D">
        <w:tab/>
        <w:t>G-6,</w:t>
      </w:r>
      <w:r>
        <w:tab/>
      </w:r>
      <w:r w:rsidRPr="00BF129D">
        <w:t>Computer</w:t>
      </w:r>
      <w:r>
        <w:t>/Information</w:t>
      </w:r>
      <w:r w:rsidRPr="00BF129D">
        <w:t xml:space="preserve"> Standards Expert Certification</w:t>
      </w:r>
    </w:p>
    <w:p w:rsidR="00FE2DEE" w:rsidRDefault="00FE2DEE" w:rsidP="00FE2DEE">
      <w:pPr>
        <w:ind w:left="720"/>
        <w:jc w:val="both"/>
        <w:rPr>
          <w:rFonts w:ascii="Arial" w:hAnsi="Arial" w:cs="Arial"/>
          <w:b/>
          <w:bCs/>
        </w:rPr>
      </w:pPr>
    </w:p>
    <w:p w:rsidR="00FE2DEE" w:rsidRDefault="00FE2DEE" w:rsidP="00FE2DEE">
      <w:pPr>
        <w:jc w:val="both"/>
        <w:rPr>
          <w:rFonts w:ascii="Arial" w:hAnsi="Arial" w:cs="Arial"/>
          <w:b/>
          <w:bCs/>
        </w:rPr>
      </w:pPr>
      <w:r>
        <w:rPr>
          <w:rFonts w:ascii="Arial" w:hAnsi="Arial" w:cs="Arial"/>
          <w:b/>
          <w:bCs/>
        </w:rPr>
        <w:t>Disclosures</w:t>
      </w:r>
    </w:p>
    <w:p w:rsidR="00FE2DEE" w:rsidRDefault="00FE2DEE" w:rsidP="00FE2DEE">
      <w:pPr>
        <w:ind w:left="720"/>
        <w:jc w:val="both"/>
        <w:rPr>
          <w:rFonts w:ascii="Arial" w:hAnsi="Arial" w:cs="Arial"/>
          <w:b/>
          <w:bCs/>
        </w:rPr>
      </w:pPr>
    </w:p>
    <w:p w:rsidR="00FE2DEE" w:rsidRDefault="00FE2DEE" w:rsidP="00FE2DEE">
      <w:pPr>
        <w:numPr>
          <w:ilvl w:val="0"/>
          <w:numId w:val="188"/>
        </w:numPr>
        <w:tabs>
          <w:tab w:val="clear" w:pos="1080"/>
          <w:tab w:val="num" w:pos="-2520"/>
          <w:tab w:val="num" w:pos="1800"/>
        </w:tabs>
        <w:ind w:left="360"/>
        <w:jc w:val="both"/>
      </w:pPr>
      <w:r>
        <w:t>State whether any two executions of the hurricane model with no changes in input data, parameters, code, and seeds of random number generators produce the same hurricane loss costs and hurricane probable maximum loss levels.</w:t>
      </w:r>
    </w:p>
    <w:p w:rsidR="00FE2DEE" w:rsidRDefault="00FE2DEE" w:rsidP="00FE2DEE">
      <w:pPr>
        <w:numPr>
          <w:ilvl w:val="0"/>
          <w:numId w:val="188"/>
        </w:numPr>
        <w:tabs>
          <w:tab w:val="clear" w:pos="1080"/>
          <w:tab w:val="num" w:pos="-2520"/>
          <w:tab w:val="num" w:pos="1800"/>
        </w:tabs>
        <w:ind w:left="360"/>
        <w:jc w:val="both"/>
      </w:pPr>
      <w:r>
        <w:t>Provide an overview of the component testing procedures.</w:t>
      </w:r>
    </w:p>
    <w:p w:rsidR="00FE2DEE" w:rsidRDefault="00FE2DEE" w:rsidP="00FE2DEE">
      <w:pPr>
        <w:ind w:left="1080" w:hanging="1080"/>
        <w:jc w:val="both"/>
        <w:rPr>
          <w:rFonts w:ascii="Arial" w:hAnsi="Arial" w:cs="Arial"/>
          <w:b/>
        </w:rPr>
      </w:pPr>
    </w:p>
    <w:p w:rsidR="00FE2DEE" w:rsidRDefault="00FE2DEE" w:rsidP="00FE2DEE">
      <w:pPr>
        <w:pStyle w:val="ListParagraph"/>
        <w:numPr>
          <w:ilvl w:val="0"/>
          <w:numId w:val="188"/>
        </w:numPr>
        <w:tabs>
          <w:tab w:val="clear" w:pos="1080"/>
          <w:tab w:val="num" w:pos="-1080"/>
        </w:tabs>
        <w:ind w:left="360"/>
        <w:jc w:val="both"/>
      </w:pPr>
      <w:r>
        <w:t>Provide a description of verification approaches used for externally acquired data, software, and models.</w:t>
      </w:r>
    </w:p>
    <w:p w:rsidR="00FE2DEE" w:rsidRPr="0056745B" w:rsidRDefault="00FE2DEE" w:rsidP="00FE2DEE">
      <w:pPr>
        <w:jc w:val="both"/>
      </w:pPr>
    </w:p>
    <w:p w:rsidR="00FE2DEE" w:rsidRDefault="00FE2DEE" w:rsidP="00FE2DEE">
      <w:pPr>
        <w:jc w:val="both"/>
        <w:rPr>
          <w:rFonts w:ascii="Arial" w:hAnsi="Arial" w:cs="Arial"/>
          <w:b/>
        </w:rPr>
      </w:pPr>
      <w:r>
        <w:rPr>
          <w:rFonts w:ascii="Arial" w:hAnsi="Arial" w:cs="Arial"/>
          <w:b/>
        </w:rPr>
        <w:t>Audit</w:t>
      </w:r>
    </w:p>
    <w:p w:rsidR="00FE2DEE" w:rsidRDefault="00FE2DEE" w:rsidP="00FE2DEE">
      <w:pPr>
        <w:ind w:left="1800" w:hanging="1080"/>
        <w:jc w:val="both"/>
      </w:pPr>
    </w:p>
    <w:p w:rsidR="00FE2DEE" w:rsidRDefault="00FE2DEE" w:rsidP="00FE2DEE">
      <w:pPr>
        <w:numPr>
          <w:ilvl w:val="0"/>
          <w:numId w:val="186"/>
        </w:numPr>
        <w:tabs>
          <w:tab w:val="clear" w:pos="1080"/>
          <w:tab w:val="num" w:pos="-360"/>
        </w:tabs>
        <w:ind w:left="360"/>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FE2DEE" w:rsidRDefault="00FE2DEE" w:rsidP="00FE2DEE">
      <w:pPr>
        <w:numPr>
          <w:ilvl w:val="0"/>
          <w:numId w:val="186"/>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The testing software used by the modeling organization will be reviewed.</w:t>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FE2DEE" w:rsidRDefault="00FE2DEE" w:rsidP="00FE2DEE">
      <w:pPr>
        <w:numPr>
          <w:ilvl w:val="0"/>
          <w:numId w:val="186"/>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The component (unit, regression, integration) and data test processes and documentation will be reviewed including compliance with independence of the verification procedures.</w:t>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FE2DEE" w:rsidRDefault="00FE2DEE" w:rsidP="00FE2DEE">
      <w:pPr>
        <w:numPr>
          <w:ilvl w:val="0"/>
          <w:numId w:val="186"/>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FE2DEE" w:rsidRDefault="00FE2DEE" w:rsidP="00FE2DEE">
      <w:pPr>
        <w:pStyle w:val="ListParagraph"/>
        <w:ind w:left="0"/>
      </w:pPr>
    </w:p>
    <w:p w:rsidR="00FE2DEE" w:rsidRDefault="00FE2DEE" w:rsidP="00FE2DEE">
      <w:pPr>
        <w:numPr>
          <w:ilvl w:val="0"/>
          <w:numId w:val="186"/>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Flowcharts defining the processes used for manual and automatic verification will be reviewed.</w:t>
      </w:r>
    </w:p>
    <w:p w:rsidR="00FE2DEE" w:rsidRDefault="00FE2DEE" w:rsidP="00FE2DEE">
      <w:pPr>
        <w:pStyle w:val="ListParagraph"/>
        <w:ind w:left="0"/>
      </w:pPr>
    </w:p>
    <w:p w:rsidR="00FE2DEE" w:rsidRDefault="00FE2DEE" w:rsidP="00FE2DEE">
      <w:pPr>
        <w:pStyle w:val="ListParagraph"/>
        <w:numPr>
          <w:ilvl w:val="0"/>
          <w:numId w:val="186"/>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pPr>
      <w:r>
        <w:t>Verification approaches used for externally acquired data, software, and models will be reviewed.</w:t>
      </w:r>
    </w:p>
    <w:p w:rsidR="00FE2DEE" w:rsidRDefault="00FE2DEE" w:rsidP="00FE2DEE">
      <w:pPr>
        <w:pStyle w:val="ListParagraph"/>
      </w:pP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FE2DEE"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mc:AlternateContent>
          <mc:Choice Requires="wps">
            <w:drawing>
              <wp:anchor distT="0" distB="0" distL="114300" distR="114300" simplePos="0" relativeHeight="251759616" behindDoc="1" locked="0" layoutInCell="1" allowOverlap="1" wp14:anchorId="704FFA4D" wp14:editId="474240C0">
                <wp:simplePos x="0" y="0"/>
                <wp:positionH relativeFrom="column">
                  <wp:posOffset>-151075</wp:posOffset>
                </wp:positionH>
                <wp:positionV relativeFrom="paragraph">
                  <wp:posOffset>-97402</wp:posOffset>
                </wp:positionV>
                <wp:extent cx="6480313" cy="3609892"/>
                <wp:effectExtent l="0" t="0" r="92075" b="86360"/>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36098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682F" id="Rectangle 106" o:spid="_x0000_s1026" style="position:absolute;margin-left:-11.9pt;margin-top:-7.65pt;width:510.25pt;height:284.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" fillcolor="#eaeaea" strokeweight="1pt">
                <v:shadow on="t" offset="6pt,6pt"/>
              </v:rect>
            </w:pict>
          </mc:Fallback>
        </mc:AlternateContent>
      </w:r>
      <w:r>
        <w:rPr>
          <w:rFonts w:ascii="Arial" w:hAnsi="Arial" w:cs="Arial"/>
          <w:b/>
          <w:sz w:val="28"/>
        </w:rPr>
        <w:t>CI-6</w:t>
      </w:r>
      <w:r>
        <w:rPr>
          <w:rFonts w:ascii="Arial" w:hAnsi="Arial" w:cs="Arial"/>
          <w:b/>
          <w:sz w:val="28"/>
        </w:rPr>
        <w:tab/>
        <w:t>Hurricane Model Maintenance and Revision</w:t>
      </w:r>
    </w:p>
    <w:p w:rsidR="00FE2DEE" w:rsidRPr="003D7AA3" w:rsidRDefault="00FE2DEE" w:rsidP="00FE2D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3D7AA3">
        <w:rPr>
          <w:rFonts w:ascii="Arial" w:hAnsi="Arial" w:cs="Arial"/>
          <w:b/>
        </w:rPr>
        <w:tab/>
      </w:r>
    </w:p>
    <w:p w:rsidR="00FE2DEE" w:rsidRDefault="00FE2DEE" w:rsidP="00FE2DEE">
      <w:pPr>
        <w:pStyle w:val="BodyTextIndent2"/>
        <w:numPr>
          <w:ilvl w:val="0"/>
          <w:numId w:val="181"/>
        </w:numPr>
        <w:tabs>
          <w:tab w:val="left" w:pos="-2160"/>
        </w:tabs>
        <w:spacing w:after="0" w:line="240" w:lineRule="auto"/>
        <w:jc w:val="both"/>
        <w:rPr>
          <w:rFonts w:ascii="Arial" w:hAnsi="Arial" w:cs="Arial"/>
          <w:b/>
          <w:i/>
        </w:rPr>
      </w:pPr>
      <w:r>
        <w:rPr>
          <w:rFonts w:ascii="Arial" w:hAnsi="Arial" w:cs="Arial"/>
          <w:b/>
          <w:i/>
        </w:rPr>
        <w:t xml:space="preserve">A clearly written policy shall be implemented for </w:t>
      </w:r>
      <w:r w:rsidRPr="00634876">
        <w:rPr>
          <w:rFonts w:ascii="Arial" w:hAnsi="Arial" w:cs="Arial"/>
          <w:b/>
          <w:i/>
        </w:rPr>
        <w:t>review, maintenance, and</w:t>
      </w:r>
      <w:r>
        <w:rPr>
          <w:rFonts w:ascii="Arial" w:hAnsi="Arial" w:cs="Arial"/>
          <w:b/>
          <w:i/>
        </w:rPr>
        <w:t xml:space="preserve"> revision of the hurricane model and network organization, including verification and validation of revised components, databases, and data files.  </w:t>
      </w:r>
    </w:p>
    <w:p w:rsidR="00FE2DEE" w:rsidRDefault="00FE2DEE" w:rsidP="00FE2DEE">
      <w:pPr>
        <w:pStyle w:val="BodyTextIndent2"/>
        <w:tabs>
          <w:tab w:val="left" w:pos="-2160"/>
        </w:tabs>
        <w:spacing w:after="0" w:line="240" w:lineRule="auto"/>
        <w:ind w:left="1080"/>
        <w:jc w:val="both"/>
        <w:rPr>
          <w:rFonts w:ascii="Arial" w:hAnsi="Arial" w:cs="Arial"/>
          <w:b/>
          <w:i/>
        </w:rPr>
      </w:pPr>
    </w:p>
    <w:p w:rsidR="00FE2DEE" w:rsidRDefault="00FE2DEE" w:rsidP="00FE2DEE">
      <w:pPr>
        <w:pStyle w:val="BodyTextIndent2"/>
        <w:numPr>
          <w:ilvl w:val="0"/>
          <w:numId w:val="181"/>
        </w:numPr>
        <w:tabs>
          <w:tab w:val="left" w:pos="-2160"/>
        </w:tabs>
        <w:spacing w:after="0" w:line="240" w:lineRule="auto"/>
        <w:jc w:val="both"/>
        <w:rPr>
          <w:rFonts w:ascii="Arial" w:hAnsi="Arial" w:cs="Arial"/>
          <w:b/>
          <w:i/>
        </w:rPr>
      </w:pPr>
      <w:r>
        <w:rPr>
          <w:rFonts w:ascii="Arial" w:hAnsi="Arial" w:cs="Arial"/>
          <w:b/>
          <w:i/>
        </w:rPr>
        <w:t>A revision to any portion of the hurricane model that results in a change in any Florida residential hurricane loss cost or hurricane probable maximum loss level shall result in a new hurricane model version identification.</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E2DEE" w:rsidRDefault="00FE2DEE" w:rsidP="00FE2DEE">
      <w:pPr>
        <w:numPr>
          <w:ilvl w:val="0"/>
          <w:numId w:val="181"/>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Tracking software shall be used to identify and describe all errors, as well as modifications to code, data, and documentation.</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E2DEE" w:rsidRPr="00EF79B0" w:rsidRDefault="00FE2DEE" w:rsidP="00FE2DEE">
      <w:pPr>
        <w:pStyle w:val="ListParagraph"/>
        <w:numPr>
          <w:ilvl w:val="0"/>
          <w:numId w:val="18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A</w:t>
      </w:r>
      <w:r w:rsidRPr="00EF79B0">
        <w:rPr>
          <w:rFonts w:ascii="Arial" w:hAnsi="Arial" w:cs="Arial"/>
          <w:b/>
          <w:i/>
        </w:rPr>
        <w:t xml:space="preserve"> list of all </w:t>
      </w:r>
      <w:r>
        <w:rPr>
          <w:rFonts w:ascii="Arial" w:hAnsi="Arial" w:cs="Arial"/>
          <w:b/>
          <w:i/>
        </w:rPr>
        <w:t xml:space="preserve">hurricane </w:t>
      </w:r>
      <w:r w:rsidRPr="00EF79B0">
        <w:rPr>
          <w:rFonts w:ascii="Arial" w:hAnsi="Arial" w:cs="Arial"/>
          <w:b/>
          <w:i/>
        </w:rPr>
        <w:t>model versions since the initial submission for this year</w:t>
      </w:r>
      <w:r>
        <w:rPr>
          <w:rFonts w:ascii="Arial" w:hAnsi="Arial" w:cs="Arial"/>
          <w:b/>
          <w:i/>
        </w:rPr>
        <w:t xml:space="preserve"> shall be maintained</w:t>
      </w:r>
      <w:r w:rsidRPr="00EF79B0">
        <w:rPr>
          <w:rFonts w:ascii="Arial" w:hAnsi="Arial" w:cs="Arial"/>
          <w:b/>
          <w:i/>
        </w:rPr>
        <w:t xml:space="preserve">. Each </w:t>
      </w:r>
      <w:r>
        <w:rPr>
          <w:rFonts w:ascii="Arial" w:hAnsi="Arial" w:cs="Arial"/>
          <w:b/>
          <w:i/>
        </w:rPr>
        <w:t xml:space="preserve">hurricane </w:t>
      </w:r>
      <w:r w:rsidRPr="00EF79B0">
        <w:rPr>
          <w:rFonts w:ascii="Arial" w:hAnsi="Arial" w:cs="Arial"/>
          <w:b/>
          <w:i/>
        </w:rPr>
        <w:t>model description shall have a unique version identification and a list of additions, deletions, and changes that define that version.</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E2DEE" w:rsidRPr="006C4498" w:rsidRDefault="00FE2DEE" w:rsidP="00FE2DEE">
      <w:pPr>
        <w:pStyle w:val="BodyTextIndent3"/>
        <w:tabs>
          <w:tab w:val="left" w:pos="1440"/>
        </w:tabs>
        <w:spacing w:after="0"/>
        <w:ind w:left="1800" w:hanging="1080"/>
        <w:jc w:val="both"/>
      </w:pPr>
      <w:r w:rsidRPr="00B11F43">
        <w:rPr>
          <w:sz w:val="24"/>
          <w:szCs w:val="24"/>
        </w:rPr>
        <w:t>Purpose:</w:t>
      </w:r>
      <w:r w:rsidRPr="00B11F43">
        <w:rPr>
          <w:sz w:val="24"/>
          <w:szCs w:val="24"/>
        </w:rPr>
        <w:tab/>
      </w:r>
      <w:r w:rsidRPr="00BA7D1B">
        <w:rPr>
          <w:sz w:val="24"/>
          <w:szCs w:val="24"/>
        </w:rPr>
        <w:t xml:space="preserve">To create a formal procedure for identifying, organizing and </w:t>
      </w:r>
      <w:r w:rsidRPr="00BA7D1B">
        <w:rPr>
          <w:i/>
          <w:sz w:val="24"/>
          <w:szCs w:val="24"/>
        </w:rPr>
        <w:t>maintaining</w:t>
      </w:r>
      <w:r w:rsidRPr="00BA7D1B">
        <w:rPr>
          <w:sz w:val="24"/>
          <w:szCs w:val="24"/>
        </w:rPr>
        <w:t xml:space="preserve"> </w:t>
      </w:r>
      <w:r>
        <w:rPr>
          <w:i/>
          <w:sz w:val="24"/>
          <w:szCs w:val="24"/>
        </w:rPr>
        <w:t xml:space="preserve">hurricane </w:t>
      </w:r>
      <w:r w:rsidRPr="00BA7D1B">
        <w:rPr>
          <w:i/>
          <w:sz w:val="24"/>
          <w:szCs w:val="24"/>
        </w:rPr>
        <w:t>model versions</w:t>
      </w:r>
      <w:r w:rsidRPr="00BA7D1B">
        <w:rPr>
          <w:sz w:val="24"/>
          <w:szCs w:val="24"/>
        </w:rPr>
        <w:t xml:space="preserve">. </w:t>
      </w:r>
      <w:r>
        <w:rPr>
          <w:sz w:val="24"/>
          <w:szCs w:val="24"/>
        </w:rPr>
        <w:t>Hurricane m</w:t>
      </w:r>
      <w:r w:rsidRPr="00BA7D1B">
        <w:rPr>
          <w:sz w:val="24"/>
          <w:szCs w:val="24"/>
        </w:rPr>
        <w:t>odel software, data, and documentation are stored in an online system that tracks all editing changes by author and change date.</w:t>
      </w:r>
    </w:p>
    <w:p w:rsidR="00FE2DEE" w:rsidRDefault="00FE2DEE" w:rsidP="00FE2DEE">
      <w:pPr>
        <w:ind w:left="1800"/>
        <w:jc w:val="both"/>
      </w:pPr>
    </w:p>
    <w:p w:rsidR="00FE2DEE" w:rsidRPr="00BF129D" w:rsidRDefault="00FE2DEE" w:rsidP="00FE2DEE">
      <w:pPr>
        <w:pStyle w:val="BodyTextIndent"/>
        <w:tabs>
          <w:tab w:val="left" w:pos="720"/>
          <w:tab w:val="left" w:pos="2520"/>
          <w:tab w:val="left" w:pos="3060"/>
        </w:tabs>
        <w:spacing w:after="0"/>
      </w:pPr>
      <w:r>
        <w:tab/>
        <w:t>Relevant Form:</w:t>
      </w:r>
      <w:r>
        <w:tab/>
        <w:t>G-6,</w:t>
      </w:r>
      <w:r>
        <w:tab/>
      </w:r>
      <w:r w:rsidRPr="00BF129D">
        <w:t>Computer</w:t>
      </w:r>
      <w:r>
        <w:t>/Information</w:t>
      </w:r>
      <w:r w:rsidRPr="00BF129D">
        <w:t xml:space="preserve"> Standards Expert Certification</w:t>
      </w:r>
    </w:p>
    <w:p w:rsidR="00FE2DEE" w:rsidRDefault="00FE2DEE" w:rsidP="00FE2DEE">
      <w:pPr>
        <w:ind w:left="180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 xml:space="preserve">Disclosures </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E2DEE" w:rsidRDefault="00FE2DEE" w:rsidP="00FE2DEE">
      <w:pPr>
        <w:tabs>
          <w:tab w:val="left" w:pos="-1440"/>
          <w:tab w:val="left" w:pos="360"/>
        </w:tabs>
        <w:jc w:val="both"/>
      </w:pPr>
      <w:r>
        <w:t>1.</w:t>
      </w:r>
      <w:r>
        <w:tab/>
        <w:t>Identify procedures used</w:t>
      </w:r>
      <w:r>
        <w:rPr>
          <w:color w:val="008000"/>
        </w:rPr>
        <w:t xml:space="preserve"> </w:t>
      </w:r>
      <w:r>
        <w:t>to review and maintain code, data, and documentation.</w:t>
      </w:r>
    </w:p>
    <w:p w:rsidR="00FE2DEE" w:rsidRDefault="00FE2DEE" w:rsidP="00FE2DEE">
      <w:pPr>
        <w:tabs>
          <w:tab w:val="left" w:pos="-1440"/>
          <w:tab w:val="left" w:pos="1080"/>
        </w:tabs>
        <w:jc w:val="both"/>
      </w:pPr>
    </w:p>
    <w:p w:rsidR="00FE2DEE" w:rsidRDefault="00FE2DEE" w:rsidP="00FE2DEE">
      <w:pPr>
        <w:tabs>
          <w:tab w:val="left" w:pos="-1440"/>
          <w:tab w:val="left" w:pos="360"/>
        </w:tabs>
        <w:jc w:val="both"/>
      </w:pPr>
      <w:r>
        <w:t>2.</w:t>
      </w:r>
      <w:r>
        <w:tab/>
        <w:t>Describe the rules underlying the hurricane model and code revision identification systems.</w:t>
      </w:r>
    </w:p>
    <w:p w:rsidR="00FE2DEE" w:rsidRDefault="00FE2DEE" w:rsidP="00FE2DEE">
      <w:pPr>
        <w:ind w:left="1080" w:hanging="1080"/>
        <w:jc w:val="both"/>
        <w:rPr>
          <w:rFonts w:ascii="Arial" w:hAnsi="Arial" w:cs="Arial"/>
          <w:b/>
        </w:rPr>
      </w:pPr>
    </w:p>
    <w:p w:rsidR="00FE2DEE" w:rsidRDefault="00FE2DEE" w:rsidP="00FE2DEE">
      <w:pPr>
        <w:ind w:left="1080" w:hanging="1080"/>
        <w:jc w:val="both"/>
        <w:rPr>
          <w:rFonts w:ascii="Arial" w:hAnsi="Arial" w:cs="Arial"/>
          <w:b/>
        </w:rPr>
      </w:pPr>
      <w:r>
        <w:rPr>
          <w:rFonts w:ascii="Arial" w:hAnsi="Arial" w:cs="Arial"/>
          <w:b/>
        </w:rPr>
        <w:t>Audit</w:t>
      </w:r>
    </w:p>
    <w:p w:rsidR="00FE2DEE" w:rsidRDefault="00FE2DEE" w:rsidP="00FE2DEE">
      <w:pPr>
        <w:ind w:left="1080" w:hanging="1080"/>
        <w:jc w:val="both"/>
      </w:pPr>
    </w:p>
    <w:p w:rsidR="00FE2DEE" w:rsidRDefault="00FE2DEE" w:rsidP="00FE2DEE">
      <w:pPr>
        <w:ind w:left="360" w:hanging="360"/>
        <w:jc w:val="both"/>
      </w:pPr>
      <w:r>
        <w:t xml:space="preserve">1. </w:t>
      </w:r>
      <w:r>
        <w:tab/>
        <w:t>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w:t>
      </w:r>
    </w:p>
    <w:p w:rsidR="00FE2DEE" w:rsidRDefault="00FE2DEE" w:rsidP="00FE2DEE">
      <w:pPr>
        <w:ind w:left="360" w:hanging="360"/>
        <w:jc w:val="both"/>
      </w:pPr>
    </w:p>
    <w:p w:rsidR="00FE2DEE" w:rsidRDefault="00FE2DEE" w:rsidP="00FE2DEE">
      <w:pPr>
        <w:numPr>
          <w:ilvl w:val="0"/>
          <w:numId w:val="185"/>
        </w:numPr>
        <w:tabs>
          <w:tab w:val="clear" w:pos="1080"/>
          <w:tab w:val="num" w:pos="360"/>
        </w:tabs>
        <w:ind w:left="360"/>
        <w:jc w:val="both"/>
      </w:pPr>
      <w:r>
        <w:t>The policy for hurricane model revision and management will be reviewed.</w:t>
      </w:r>
    </w:p>
    <w:p w:rsidR="00FE2DEE" w:rsidRDefault="00FE2DEE" w:rsidP="00FE2DEE">
      <w:pPr>
        <w:ind w:left="360"/>
        <w:jc w:val="both"/>
      </w:pPr>
    </w:p>
    <w:p w:rsidR="00FE2DEE" w:rsidRDefault="00FE2DEE" w:rsidP="00FE2DEE">
      <w:pPr>
        <w:pStyle w:val="ListParagraph"/>
        <w:numPr>
          <w:ilvl w:val="0"/>
          <w:numId w:val="185"/>
        </w:numPr>
        <w:tabs>
          <w:tab w:val="clear" w:pos="1080"/>
          <w:tab w:val="num" w:pos="360"/>
        </w:tabs>
        <w:ind w:left="360"/>
        <w:jc w:val="both"/>
      </w:pPr>
      <w:r>
        <w:t xml:space="preserve">Portions of the code, not necessarily related to recent changes in the hurricane model, will be reviewed.  </w:t>
      </w:r>
    </w:p>
    <w:p w:rsidR="00FE2DEE" w:rsidRDefault="00FE2DEE" w:rsidP="00FE2DEE">
      <w:pPr>
        <w:jc w:val="both"/>
      </w:pPr>
    </w:p>
    <w:p w:rsidR="00FE2DEE" w:rsidRDefault="00FE2DEE" w:rsidP="00FE2DEE">
      <w:pPr>
        <w:tabs>
          <w:tab w:val="left" w:pos="1170"/>
        </w:tabs>
        <w:ind w:left="360" w:hanging="360"/>
        <w:jc w:val="both"/>
      </w:pPr>
      <w:r>
        <w:t xml:space="preserve">4. </w:t>
      </w:r>
      <w:r>
        <w:tab/>
        <w:t>The tracking software will be reviewed and checked for the ability to track date and time.</w:t>
      </w:r>
    </w:p>
    <w:p w:rsidR="00FE2DEE" w:rsidRDefault="00FE2DEE" w:rsidP="00FE2DEE">
      <w:pPr>
        <w:tabs>
          <w:tab w:val="left" w:pos="1170"/>
        </w:tabs>
        <w:ind w:left="360" w:hanging="360"/>
        <w:jc w:val="both"/>
      </w:pPr>
    </w:p>
    <w:p w:rsidR="00FE2DEE" w:rsidRDefault="00FE2DEE" w:rsidP="00FE2DEE">
      <w:pPr>
        <w:tabs>
          <w:tab w:val="left" w:pos="1170"/>
        </w:tabs>
        <w:ind w:left="360" w:hanging="360"/>
        <w:jc w:val="both"/>
      </w:pPr>
      <w:r>
        <w:t xml:space="preserve">5. </w:t>
      </w:r>
      <w:r>
        <w:tab/>
        <w:t>The list of all hurricane model revisions as specified in CI-6.D will be reviewed.</w:t>
      </w:r>
    </w:p>
    <w:p w:rsidR="00FE2DEE" w:rsidRDefault="00FE2DEE" w:rsidP="00FE2DEE">
      <w:pPr>
        <w:tabs>
          <w:tab w:val="left" w:pos="1170"/>
        </w:tabs>
        <w:ind w:left="360" w:hanging="36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Cs/>
          <w:i/>
          <w:iCs/>
          <w:noProof/>
          <w:sz w:val="20"/>
        </w:rPr>
        <mc:AlternateContent>
          <mc:Choice Requires="wps">
            <w:drawing>
              <wp:anchor distT="0" distB="0" distL="114300" distR="114300" simplePos="0" relativeHeight="251760640" behindDoc="1" locked="0" layoutInCell="1" allowOverlap="1" wp14:anchorId="53BAEB6D" wp14:editId="44E6A118">
                <wp:simplePos x="0" y="0"/>
                <wp:positionH relativeFrom="column">
                  <wp:posOffset>-151075</wp:posOffset>
                </wp:positionH>
                <wp:positionV relativeFrom="paragraph">
                  <wp:posOffset>-145111</wp:posOffset>
                </wp:positionV>
                <wp:extent cx="6438900" cy="1900361"/>
                <wp:effectExtent l="0" t="0" r="95250" b="10033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0036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914C" id="Rectangle 107" o:spid="_x0000_s1026" style="position:absolute;margin-left:-11.9pt;margin-top:-11.45pt;width:507pt;height:149.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" fillcolor="#eaeaea" strokeweight="1pt">
                <v:shadow on="t" offset="6pt,6pt"/>
              </v:rect>
            </w:pict>
          </mc:Fallback>
        </mc:AlternateContent>
      </w:r>
      <w:r>
        <w:rPr>
          <w:rFonts w:ascii="Arial" w:hAnsi="Arial" w:cs="Arial"/>
          <w:b/>
          <w:sz w:val="28"/>
        </w:rPr>
        <w:t>CI-7</w:t>
      </w:r>
      <w:r>
        <w:rPr>
          <w:rFonts w:ascii="Arial" w:hAnsi="Arial" w:cs="Arial"/>
          <w:b/>
          <w:sz w:val="28"/>
        </w:rPr>
        <w:tab/>
        <w:t>Hurricane Model Security</w:t>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FE2DEE" w:rsidRDefault="00FE2DEE" w:rsidP="00FE2DE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Security procedures shall be implemented and fully documented for (1) secure access to individual computers where the software components or data can be created or modified, (2) secure operation of the hurricane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FE2DEE" w:rsidRPr="00F27648" w:rsidRDefault="00FE2DEE" w:rsidP="00FE2DEE">
      <w:pPr>
        <w:pStyle w:val="BodyTextIndent3"/>
        <w:widowControl w:val="0"/>
        <w:tabs>
          <w:tab w:val="left" w:pos="720"/>
        </w:tabs>
        <w:spacing w:after="0"/>
        <w:ind w:left="1800" w:hanging="1800"/>
        <w:rPr>
          <w:snapToGrid w:val="0"/>
          <w:sz w:val="24"/>
          <w:szCs w:val="24"/>
        </w:rPr>
      </w:pPr>
    </w:p>
    <w:p w:rsidR="00FE2DEE" w:rsidRPr="00F27648" w:rsidRDefault="00FE2DEE" w:rsidP="00FE2DEE">
      <w:pPr>
        <w:pStyle w:val="BodyTextIndent3"/>
        <w:widowControl w:val="0"/>
        <w:tabs>
          <w:tab w:val="left" w:pos="720"/>
        </w:tabs>
        <w:spacing w:after="0"/>
        <w:ind w:left="1800" w:hanging="1800"/>
        <w:rPr>
          <w:snapToGrid w:val="0"/>
          <w:sz w:val="24"/>
          <w:szCs w:val="24"/>
        </w:rPr>
      </w:pPr>
    </w:p>
    <w:p w:rsidR="00FE2DEE" w:rsidRPr="00B11F43" w:rsidRDefault="00FE2DEE" w:rsidP="00FE2DEE">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A7D1B">
        <w:rPr>
          <w:snapToGrid w:val="0"/>
          <w:sz w:val="24"/>
          <w:szCs w:val="24"/>
        </w:rPr>
        <w:t xml:space="preserve">To ensure that the hurricane model is </w:t>
      </w:r>
      <w:r w:rsidRPr="00BA7D1B">
        <w:rPr>
          <w:i/>
          <w:snapToGrid w:val="0"/>
          <w:sz w:val="24"/>
          <w:szCs w:val="24"/>
        </w:rPr>
        <w:t>secured</w:t>
      </w:r>
      <w:r w:rsidRPr="00BA7D1B">
        <w:rPr>
          <w:snapToGrid w:val="0"/>
          <w:sz w:val="24"/>
          <w:szCs w:val="24"/>
        </w:rPr>
        <w:t xml:space="preserve"> against unauthorized access. </w:t>
      </w:r>
      <w:r w:rsidRPr="00B11F43">
        <w:rPr>
          <w:snapToGrid w:val="0"/>
          <w:sz w:val="24"/>
          <w:szCs w:val="24"/>
        </w:rPr>
        <w:t>Security procedures are necessary to maintain an adequate, secure, and correct base for code, data, and documentation</w:t>
      </w:r>
      <w:r>
        <w:rPr>
          <w:snapToGrid w:val="0"/>
          <w:sz w:val="24"/>
          <w:szCs w:val="24"/>
        </w:rPr>
        <w:t xml:space="preserve"> of the hurricane model and platforms</w:t>
      </w:r>
      <w:r w:rsidRPr="00B11F43">
        <w:rPr>
          <w:snapToGrid w:val="0"/>
          <w:sz w:val="24"/>
          <w:szCs w:val="24"/>
        </w:rPr>
        <w:t>.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FE2DEE" w:rsidRPr="00B11F43" w:rsidRDefault="00FE2DEE" w:rsidP="00FE2DEE">
      <w:pPr>
        <w:pStyle w:val="BodyTextIndent3"/>
        <w:widowControl w:val="0"/>
        <w:tabs>
          <w:tab w:val="left" w:pos="720"/>
        </w:tabs>
        <w:spacing w:after="0"/>
        <w:ind w:left="1800" w:hanging="1800"/>
        <w:jc w:val="both"/>
        <w:rPr>
          <w:snapToGrid w:val="0"/>
          <w:sz w:val="24"/>
          <w:szCs w:val="24"/>
        </w:rPr>
      </w:pPr>
    </w:p>
    <w:p w:rsidR="00FE2DEE" w:rsidRPr="00BF129D" w:rsidRDefault="00FE2DEE" w:rsidP="00FE2DEE">
      <w:pPr>
        <w:pStyle w:val="BodyTextIndent"/>
        <w:tabs>
          <w:tab w:val="left" w:pos="720"/>
          <w:tab w:val="left" w:pos="2520"/>
          <w:tab w:val="left" w:pos="3060"/>
        </w:tabs>
        <w:spacing w:after="0"/>
      </w:pPr>
      <w:r w:rsidRPr="00BF129D">
        <w:tab/>
        <w:t>Relevant Form:</w:t>
      </w:r>
      <w:r w:rsidRPr="00BF129D">
        <w:tab/>
        <w:t>G-</w:t>
      </w:r>
      <w:r>
        <w:t>6,</w:t>
      </w:r>
      <w:r>
        <w:tab/>
      </w:r>
      <w:r w:rsidRPr="00BF129D">
        <w:t>Computer</w:t>
      </w:r>
      <w:r>
        <w:t>/Information</w:t>
      </w:r>
      <w:r w:rsidRPr="00BF129D">
        <w:t xml:space="preserve"> Standards Expert Certification</w:t>
      </w:r>
    </w:p>
    <w:p w:rsidR="00FE2DEE" w:rsidRPr="003D7AA3" w:rsidRDefault="00FE2DEE" w:rsidP="00FE2DEE">
      <w:pPr>
        <w:pStyle w:val="BodyTextIndent3"/>
        <w:widowControl w:val="0"/>
        <w:tabs>
          <w:tab w:val="left" w:pos="720"/>
        </w:tabs>
        <w:spacing w:after="0"/>
        <w:ind w:left="1800" w:hanging="1800"/>
        <w:rPr>
          <w:snapToGrid w:val="0"/>
          <w:sz w:val="24"/>
          <w:szCs w:val="24"/>
        </w:rPr>
      </w:pPr>
    </w:p>
    <w:p w:rsidR="00FE2DEE" w:rsidRPr="00B11F43" w:rsidRDefault="00FE2DEE" w:rsidP="00FE2DEE">
      <w:pPr>
        <w:pStyle w:val="BodyTextIndent3"/>
        <w:widowControl w:val="0"/>
        <w:tabs>
          <w:tab w:val="left" w:pos="720"/>
        </w:tabs>
        <w:spacing w:after="0"/>
        <w:ind w:left="1800" w:hanging="1800"/>
        <w:rPr>
          <w:rFonts w:ascii="Arial" w:hAnsi="Arial" w:cs="Arial"/>
          <w:sz w:val="24"/>
          <w:szCs w:val="24"/>
        </w:rPr>
      </w:pPr>
      <w:r w:rsidRPr="00B11F43">
        <w:rPr>
          <w:rFonts w:ascii="Arial" w:hAnsi="Arial" w:cs="Arial"/>
          <w:b/>
          <w:sz w:val="24"/>
          <w:szCs w:val="24"/>
        </w:rPr>
        <w:t>Disclosure</w:t>
      </w:r>
    </w:p>
    <w:p w:rsidR="00FE2DEE" w:rsidRDefault="00FE2DEE" w:rsidP="00FE2DEE">
      <w:pPr>
        <w:tabs>
          <w:tab w:val="left" w:pos="-1440"/>
        </w:tabs>
        <w:ind w:left="360"/>
        <w:jc w:val="both"/>
        <w:rPr>
          <w:b/>
        </w:rPr>
      </w:pPr>
    </w:p>
    <w:p w:rsidR="00FE2DEE" w:rsidRDefault="00FE2DEE" w:rsidP="00FE2DEE">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1.</w:t>
      </w:r>
      <w:r>
        <w:tab/>
        <w:t>Describe methods used to ensure the security and integrity of the code, data, and documentation. These methods include the security aspects of each platform and its associated hardware, software, and firmware.</w:t>
      </w:r>
    </w:p>
    <w:p w:rsidR="00FE2DEE" w:rsidRDefault="00FE2DEE" w:rsidP="00FE2DEE">
      <w:pPr>
        <w:ind w:left="1800" w:hanging="1080"/>
        <w:jc w:val="both"/>
        <w:rPr>
          <w:rFonts w:ascii="Arial" w:hAnsi="Arial" w:cs="Arial"/>
          <w:b/>
        </w:rPr>
      </w:pPr>
    </w:p>
    <w:p w:rsidR="00FE2DEE" w:rsidRDefault="00FE2DEE" w:rsidP="00FE2DEE">
      <w:pPr>
        <w:jc w:val="both"/>
        <w:rPr>
          <w:rFonts w:ascii="Arial" w:hAnsi="Arial" w:cs="Arial"/>
          <w:b/>
        </w:rPr>
      </w:pPr>
      <w:r>
        <w:rPr>
          <w:rFonts w:ascii="Arial" w:hAnsi="Arial" w:cs="Arial"/>
          <w:b/>
        </w:rPr>
        <w:t>Audit</w:t>
      </w:r>
    </w:p>
    <w:p w:rsidR="00FE2DEE" w:rsidRDefault="00FE2DEE" w:rsidP="00FE2DEE">
      <w:pPr>
        <w:ind w:left="720" w:hanging="720"/>
        <w:jc w:val="both"/>
      </w:pPr>
    </w:p>
    <w:p w:rsidR="00FE2DEE" w:rsidRDefault="00FE2DEE" w:rsidP="00FE2DEE">
      <w:pPr>
        <w:numPr>
          <w:ilvl w:val="0"/>
          <w:numId w:val="187"/>
        </w:numPr>
        <w:tabs>
          <w:tab w:val="clear" w:pos="1260"/>
          <w:tab w:val="num" w:pos="-1080"/>
        </w:tabs>
        <w:ind w:left="360"/>
        <w:jc w:val="both"/>
      </w:pPr>
      <w:r>
        <w:t>The written policy for all security procedures and methods used to ensure the security of code, data, and documentation will be reviewed.</w:t>
      </w:r>
    </w:p>
    <w:p w:rsidR="00FE2DEE" w:rsidRDefault="00FE2DEE" w:rsidP="00FE2DEE">
      <w:pPr>
        <w:tabs>
          <w:tab w:val="num" w:pos="1080"/>
        </w:tabs>
        <w:ind w:left="360" w:hanging="360"/>
        <w:jc w:val="both"/>
      </w:pPr>
    </w:p>
    <w:p w:rsidR="00FE2DEE" w:rsidRDefault="00FE2DEE" w:rsidP="00FE2DEE">
      <w:pPr>
        <w:numPr>
          <w:ilvl w:val="0"/>
          <w:numId w:val="187"/>
        </w:numPr>
        <w:tabs>
          <w:tab w:val="clear" w:pos="1260"/>
          <w:tab w:val="num" w:pos="-360"/>
        </w:tabs>
        <w:ind w:left="360"/>
        <w:jc w:val="both"/>
      </w:pPr>
      <w:r>
        <w:t>Documented security procedures for access, client hurricane model use, anti-virus software installation, and off-site procedures in the event of a catastrophe will be reviewed.</w:t>
      </w:r>
    </w:p>
    <w:p w:rsidR="00FE2DEE" w:rsidRPr="00F50DE8" w:rsidRDefault="00FE2DEE" w:rsidP="00FE2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2DEE" w:rsidRPr="00F50DE8" w:rsidRDefault="00FE2DEE" w:rsidP="00FE2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F50DE8">
        <w:t xml:space="preserve">3. </w:t>
      </w:r>
      <w:r w:rsidRPr="00F50DE8">
        <w:tab/>
        <w:t>Security aspects of each platform will be reviewed.</w:t>
      </w:r>
    </w:p>
    <w:p w:rsidR="00FE2DEE" w:rsidRPr="00F50DE8" w:rsidRDefault="00FE2DEE" w:rsidP="00FE2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FE2DEE" w:rsidRPr="00F50DE8" w:rsidRDefault="00FE2DEE" w:rsidP="00FE2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sidRPr="00F50DE8">
        <w:t>4.</w:t>
      </w:r>
      <w:r w:rsidRPr="00F50DE8">
        <w:tab/>
        <w:t>Network security documentation and network integrity assurance procedures will be reviewed.</w:t>
      </w:r>
    </w:p>
    <w:p w:rsidR="00FE2DEE" w:rsidRPr="00F50DE8" w:rsidRDefault="00FE2DEE" w:rsidP="00FE2D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FE2DEE" w:rsidRDefault="00FE2DEE">
      <w:r>
        <w:br w:type="page"/>
      </w: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62688" behindDoc="1" locked="0" layoutInCell="1" allowOverlap="1" wp14:anchorId="7CBD1F85" wp14:editId="7E6F3C28">
                <wp:simplePos x="0" y="0"/>
                <wp:positionH relativeFrom="column">
                  <wp:posOffset>621102</wp:posOffset>
                </wp:positionH>
                <wp:positionV relativeFrom="paragraph">
                  <wp:posOffset>158582</wp:posOffset>
                </wp:positionV>
                <wp:extent cx="5072092" cy="2941608"/>
                <wp:effectExtent l="0" t="0" r="90805" b="87630"/>
                <wp:wrapNone/>
                <wp:docPr id="2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092" cy="29416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856B3" id="Rectangle 108" o:spid="_x0000_s1026" style="position:absolute;margin-left:48.9pt;margin-top:12.5pt;width:399.4pt;height:231.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" fillcolor="#eaeaea" strokeweight="1pt">
                <v:shadow on="t" offset="6pt,6pt"/>
              </v:rect>
            </w:pict>
          </mc:Fallback>
        </mc:AlternateContent>
      </w: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FE2DEE" w:rsidRPr="003F0206"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FE2DEE" w:rsidRPr="003F0206"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OF TERMS USED IN THE</w:t>
      </w: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Pr>
          <w:rFonts w:ascii="Century Schoolbook" w:hAnsi="Century Schoolbook"/>
          <w:b/>
          <w:i/>
          <w:sz w:val="48"/>
        </w:rPr>
        <w:t>HURRICANE STANDARDS</w:t>
      </w: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i/>
          <w:sz w:val="48"/>
        </w:rPr>
        <w:t>REPORT OF ACTIVITIES</w:t>
      </w:r>
      <w:r>
        <w:rPr>
          <w:rFonts w:ascii="Century Schoolbook" w:hAnsi="Century Schoolbook"/>
          <w:b/>
          <w:sz w:val="48"/>
        </w:rPr>
        <w:t xml:space="preserve"> </w:t>
      </w: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Pr>
          <w:rFonts w:ascii="Century Schoolbook" w:hAnsi="Century Schoolbook"/>
          <w:b/>
          <w:sz w:val="48"/>
        </w:rPr>
        <w:t xml:space="preserve">AND IN THE </w:t>
      </w:r>
    </w:p>
    <w:p w:rsidR="00FE2DEE"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Pr>
          <w:rFonts w:ascii="Century Schoolbook" w:hAnsi="Century Schoolbook"/>
          <w:b/>
          <w:i/>
          <w:sz w:val="48"/>
        </w:rPr>
        <w:t>FLOOD STANDARDS</w:t>
      </w:r>
    </w:p>
    <w:p w:rsidR="00FE2DEE" w:rsidRPr="00726B54"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Pr>
          <w:rFonts w:ascii="Century Schoolbook" w:hAnsi="Century Schoolbook"/>
          <w:b/>
          <w:i/>
          <w:sz w:val="48"/>
        </w:rPr>
        <w:t>REPORT OF ACTIVITIES</w:t>
      </w:r>
    </w:p>
    <w:p w:rsidR="00FE2DEE" w:rsidRPr="00726B54" w:rsidRDefault="00FE2DEE" w:rsidP="00FE2DEE">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rP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tabs>
          <w:tab w:val="left" w:pos="1440"/>
          <w:tab w:val="left" w:pos="1800"/>
          <w:tab w:val="left" w:pos="1890"/>
          <w:tab w:val="left" w:pos="2880"/>
          <w:tab w:val="left" w:pos="3240"/>
          <w:tab w:val="left" w:pos="3960"/>
          <w:tab w:val="left" w:pos="4140"/>
          <w:tab w:val="right" w:leader="dot" w:pos="7380"/>
        </w:tabs>
        <w:ind w:left="2520" w:hanging="2160"/>
        <w:jc w:val="center"/>
        <w:rPr>
          <w:b/>
          <w:sz w:val="32"/>
        </w:rPr>
      </w:pPr>
      <w:r>
        <w:rPr>
          <w:b/>
          <w:sz w:val="32"/>
        </w:rPr>
        <w:t xml:space="preserve">Working Definitions of Terms </w:t>
      </w:r>
    </w:p>
    <w:p w:rsidR="00FE2DEE" w:rsidRDefault="00FE2DEE" w:rsidP="00FE2DEE">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Used in the </w:t>
      </w:r>
      <w:r w:rsidRPr="00723413">
        <w:rPr>
          <w:b/>
          <w:i/>
          <w:sz w:val="32"/>
        </w:rPr>
        <w:t>Hurricane Standards</w:t>
      </w:r>
      <w:r>
        <w:rPr>
          <w:b/>
          <w:sz w:val="32"/>
        </w:rPr>
        <w:t xml:space="preserve"> </w:t>
      </w:r>
      <w:r w:rsidRPr="003962A5">
        <w:rPr>
          <w:b/>
          <w:i/>
          <w:sz w:val="32"/>
        </w:rPr>
        <w:t>Report of Activities</w:t>
      </w:r>
    </w:p>
    <w:p w:rsidR="00FE2DEE" w:rsidRPr="00723413" w:rsidRDefault="00FE2DEE" w:rsidP="00FE2DEE">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And in the </w:t>
      </w:r>
      <w:r>
        <w:rPr>
          <w:b/>
          <w:i/>
          <w:sz w:val="32"/>
        </w:rPr>
        <w:t>Flood Standards Report of Activities</w:t>
      </w:r>
    </w:p>
    <w:p w:rsidR="00FE2DEE" w:rsidRPr="003F0206" w:rsidRDefault="00FE2DEE" w:rsidP="00FE2DEE">
      <w:pPr>
        <w:tabs>
          <w:tab w:val="left" w:pos="1440"/>
          <w:tab w:val="left" w:pos="1800"/>
          <w:tab w:val="left" w:pos="1890"/>
          <w:tab w:val="left" w:pos="2880"/>
          <w:tab w:val="left" w:pos="3240"/>
          <w:tab w:val="left" w:pos="3960"/>
          <w:tab w:val="left" w:pos="4140"/>
          <w:tab w:val="right" w:leader="dot" w:pos="7380"/>
        </w:tabs>
        <w:jc w:val="both"/>
      </w:pPr>
      <w:r w:rsidRPr="003F0206">
        <w:t xml:space="preserve">(These terms </w:t>
      </w:r>
      <w:r>
        <w:t>are applicable</w:t>
      </w:r>
      <w:r w:rsidRPr="003F0206">
        <w:t xml:space="preserve"> to the </w:t>
      </w:r>
      <w:r>
        <w:rPr>
          <w:i/>
        </w:rPr>
        <w:t xml:space="preserve">Hurricane Standards </w:t>
      </w:r>
      <w:r w:rsidRPr="003F0206">
        <w:rPr>
          <w:i/>
        </w:rPr>
        <w:t>Report of Activities</w:t>
      </w:r>
      <w:r>
        <w:t xml:space="preserve">, the </w:t>
      </w:r>
      <w:r>
        <w:rPr>
          <w:i/>
        </w:rPr>
        <w:t>Flood Standards Report of Activities</w:t>
      </w:r>
      <w:r>
        <w:t>, or both.</w:t>
      </w:r>
      <w:r w:rsidRPr="00EF6EAD">
        <w:t>)</w:t>
      </w:r>
    </w:p>
    <w:p w:rsidR="00FE2DEE" w:rsidRPr="003E0154" w:rsidRDefault="00FE2DEE" w:rsidP="00FE2DEE">
      <w:pPr>
        <w:tabs>
          <w:tab w:val="left" w:pos="-1440"/>
          <w:tab w:val="left" w:pos="-1350"/>
          <w:tab w:val="left" w:pos="-630"/>
          <w:tab w:val="left" w:pos="0"/>
          <w:tab w:val="left" w:pos="2504"/>
        </w:tabs>
        <w:ind w:left="810" w:hanging="810"/>
        <w:jc w:val="both"/>
        <w:rPr>
          <w:b/>
          <w:sz w:val="32"/>
          <w:szCs w:val="32"/>
        </w:rPr>
      </w:pPr>
      <w:r>
        <w:rPr>
          <w:b/>
          <w:sz w:val="32"/>
          <w:szCs w:val="32"/>
        </w:rPr>
        <w:tab/>
      </w:r>
      <w:r>
        <w:rPr>
          <w:b/>
          <w:sz w:val="32"/>
          <w:szCs w:val="32"/>
        </w:rPr>
        <w:tab/>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highly specialized professional with mathematical and statistical sophistication trained in the risk aspects of </w:t>
      </w:r>
      <w:r w:rsidRPr="0088373F">
        <w:t xml:space="preserve">property </w:t>
      </w:r>
      <w:r>
        <w:t>insurance, whose functions include the calculations involved in determining proper insurance rates, evaluating reserves, and various aspects of insurance research; a member of the Casualty Actuarial Society or Society of Actuaries with requisite experience and compliance with U.S. Qualification Standards of the American Academy of Actuaries as applicable to property catastrophe modeling.</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Acyclic Graph:</w:t>
      </w:r>
    </w:p>
    <w:p w:rsidR="00FE2DEE" w:rsidRDefault="00FE2DEE" w:rsidP="0004740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graph containing no cycles.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FE2DEE"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rsidR="00FE2DEE" w:rsidRDefault="00FE2DEE" w:rsidP="00FE2DEE">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 Data:</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datasets or data summarized by using different variables. For example, data summarizing the exposure amounts by line of business by ZIP Code is one set of aggregated data.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w:t>
      </w:r>
      <w:r>
        <w:rPr>
          <w:b/>
        </w:rPr>
        <w:t xml:space="preserve"> </w:t>
      </w:r>
    </w:p>
    <w:p w:rsidR="00FE2DEE"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 xml:space="preserve">For Commission purposes, the probability distribution of the sum of all losses that are expected to occur for all modeled hurricane events in each year or for all modeled flood events in each year.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Annual Exceedance Probability:</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Probability of an annual loss outcome</w:t>
      </w:r>
      <w:r>
        <w:t xml:space="preserve"> greater than a specified value. R</w:t>
      </w:r>
      <w:r w:rsidRPr="008F038C">
        <w:t xml:space="preserve">eciprocal of the return period.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Occurrence Loss Distribution:</w:t>
      </w:r>
      <w:r>
        <w:rPr>
          <w:b/>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For Commission purposes, the probability distribution of the largest loss that is expected to occur for all modeled hurricane or flood events in </w:t>
      </w:r>
      <w:r w:rsidRPr="00DA18BD">
        <w:t>each</w:t>
      </w:r>
      <w:r>
        <w:t xml:space="preserve"> year.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Detached buildings and other structures located on the same property as the principal insured building (e.g., detached garage, fences, swimming pools, patios). For standard flood policies, contracts, and endorsements, appurtenant structures include detached garage only, and for other flood policies, contracts, and endorsements, appurtenant structures may include detached garage and may include other detached structures.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Assertion: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FE2DEE" w:rsidRDefault="00FE2DEE" w:rsidP="00FE2DEE">
      <w:pPr>
        <w:tabs>
          <w:tab w:val="left" w:pos="-1440"/>
          <w:tab w:val="left" w:pos="2278"/>
        </w:tabs>
        <w:ind w:left="2160" w:hanging="2160"/>
        <w:jc w:val="both"/>
        <w:rPr>
          <w:b/>
          <w:sz w:val="28"/>
        </w:rPr>
      </w:pPr>
    </w:p>
    <w:p w:rsidR="00FE2DEE" w:rsidRDefault="00FE2DEE" w:rsidP="00FE2DEE">
      <w:pPr>
        <w:tabs>
          <w:tab w:val="left" w:pos="-1440"/>
        </w:tabs>
        <w:ind w:left="2160" w:hanging="2160"/>
        <w:jc w:val="both"/>
        <w:rPr>
          <w:b/>
          <w:sz w:val="28"/>
        </w:rPr>
      </w:pPr>
      <w:r>
        <w:rPr>
          <w:b/>
          <w:sz w:val="28"/>
        </w:rPr>
        <w:t>Astronomical Tide:</w:t>
      </w:r>
    </w:p>
    <w:p w:rsidR="00FE2DEE" w:rsidRPr="00E02A4A" w:rsidRDefault="00FE2DEE" w:rsidP="00FE2DEE">
      <w:pPr>
        <w:tabs>
          <w:tab w:val="left" w:pos="-1440"/>
        </w:tabs>
        <w:ind w:left="720"/>
        <w:jc w:val="both"/>
      </w:pPr>
      <w:r>
        <w:t>The periodic variation in sea surface that results from gravitational attraction of the sun and moon without any atmospheric influence.</w:t>
      </w:r>
    </w:p>
    <w:p w:rsidR="00FE2DEE" w:rsidRDefault="00FE2DEE" w:rsidP="00FE2DEE">
      <w:pPr>
        <w:tabs>
          <w:tab w:val="left" w:pos="-1440"/>
          <w:tab w:val="left" w:pos="2278"/>
        </w:tabs>
        <w:ind w:left="2160" w:hanging="2160"/>
        <w:jc w:val="both"/>
        <w:rPr>
          <w:b/>
          <w:sz w:val="28"/>
        </w:rPr>
      </w:pPr>
    </w:p>
    <w:p w:rsidR="00FE2DEE" w:rsidRDefault="00FE2DEE" w:rsidP="00FE2DEE">
      <w:pPr>
        <w:tabs>
          <w:tab w:val="left" w:pos="-1440"/>
          <w:tab w:val="left" w:pos="2278"/>
        </w:tabs>
        <w:ind w:left="2160" w:hanging="2160"/>
        <w:jc w:val="both"/>
        <w:rPr>
          <w:b/>
          <w:sz w:val="28"/>
        </w:rPr>
      </w:pPr>
      <w:r>
        <w:rPr>
          <w:b/>
          <w:sz w:val="28"/>
        </w:rPr>
        <w:t>Atlantic Basin:</w:t>
      </w:r>
      <w:r>
        <w:rPr>
          <w:b/>
          <w:sz w:val="28"/>
        </w:rPr>
        <w:tab/>
      </w:r>
    </w:p>
    <w:p w:rsidR="00FE2DEE" w:rsidRDefault="00FE2DEE" w:rsidP="00FE2DEE">
      <w:pPr>
        <w:tabs>
          <w:tab w:val="left" w:pos="-1440"/>
        </w:tabs>
        <w:ind w:left="720"/>
        <w:jc w:val="both"/>
        <w:rPr>
          <w:bCs/>
        </w:rPr>
      </w:pPr>
      <w:r>
        <w:rPr>
          <w:bCs/>
        </w:rPr>
        <w:t>The area including the entire North Atlantic Ocean, the Caribbean Sea, and the Gulf of Mexico.</w:t>
      </w:r>
    </w:p>
    <w:p w:rsidR="00FE2DEE" w:rsidRPr="00384951" w:rsidRDefault="00FE2DEE" w:rsidP="00FE2DEE">
      <w:pPr>
        <w:tabs>
          <w:tab w:val="left" w:pos="-1440"/>
        </w:tabs>
        <w:ind w:left="720"/>
        <w:jc w:val="both"/>
        <w:rPr>
          <w:bCs/>
          <w:sz w:val="28"/>
          <w:szCs w:val="28"/>
        </w:rPr>
      </w:pPr>
    </w:p>
    <w:p w:rsidR="00FE2DEE" w:rsidRDefault="00FE2DEE" w:rsidP="00FE2DEE">
      <w:pPr>
        <w:tabs>
          <w:tab w:val="left" w:pos="-1440"/>
        </w:tabs>
        <w:ind w:left="2160" w:hanging="2160"/>
        <w:jc w:val="both"/>
        <w:rPr>
          <w:b/>
          <w:sz w:val="28"/>
        </w:rPr>
      </w:pPr>
      <w:r>
        <w:rPr>
          <w:b/>
          <w:sz w:val="28"/>
        </w:rPr>
        <w:t>Average:</w:t>
      </w:r>
    </w:p>
    <w:p w:rsidR="00FE2DEE" w:rsidRDefault="00FE2DEE" w:rsidP="00FE2DEE">
      <w:pPr>
        <w:tabs>
          <w:tab w:val="left" w:pos="-1440"/>
        </w:tabs>
        <w:ind w:left="2880" w:hanging="2160"/>
        <w:jc w:val="both"/>
        <w:rPr>
          <w:bCs/>
        </w:rPr>
      </w:pPr>
      <w:r>
        <w:rPr>
          <w:bCs/>
        </w:rPr>
        <w:t>Arithmetic average or arithmetic mean.</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Average Annual Loss (AAL):</w:t>
      </w:r>
    </w:p>
    <w:p w:rsidR="00FE2DEE" w:rsidRDefault="00FE2DEE" w:rsidP="00FE2DEE">
      <w:pPr>
        <w:tabs>
          <w:tab w:val="left" w:pos="-1440"/>
        </w:tabs>
        <w:ind w:left="720"/>
        <w:jc w:val="both"/>
      </w:pPr>
      <w:r>
        <w:t>The expected value of the annual aggregate loss distribution.</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Base Hurricane Storm Set:</w:t>
      </w:r>
    </w:p>
    <w:p w:rsidR="00FE2DEE" w:rsidRPr="002F0283" w:rsidRDefault="00FE2DEE" w:rsidP="00FE2DEE">
      <w:pPr>
        <w:tabs>
          <w:tab w:val="left" w:pos="-1440"/>
        </w:tabs>
        <w:ind w:left="720"/>
        <w:jc w:val="both"/>
      </w:pPr>
      <w:r>
        <w:t xml:space="preserve">The historical storm set used to calibrate and validate simulated hurricanes impacting Florida and adjacent states, as defined in Standard M-1, Base Hurricane Storm Set.  </w:t>
      </w:r>
    </w:p>
    <w:p w:rsidR="00FE2DEE" w:rsidRPr="00027E74" w:rsidRDefault="00FE2DEE" w:rsidP="00FE2DEE">
      <w:pPr>
        <w:tabs>
          <w:tab w:val="left" w:pos="-1440"/>
        </w:tabs>
        <w:ind w:left="2160" w:hanging="2160"/>
        <w:jc w:val="both"/>
        <w:rPr>
          <w:rFonts w:asciiTheme="minorHAnsi" w:hAnsiTheme="minorHAnsi" w:cstheme="minorHAnsi"/>
          <w:b/>
        </w:rPr>
      </w:pPr>
    </w:p>
    <w:p w:rsidR="00FE2DEE" w:rsidRDefault="00FE2DEE" w:rsidP="00FE2DEE">
      <w:pPr>
        <w:tabs>
          <w:tab w:val="left" w:pos="-1440"/>
        </w:tabs>
        <w:ind w:left="2160" w:hanging="2160"/>
        <w:jc w:val="both"/>
        <w:rPr>
          <w:b/>
          <w:sz w:val="28"/>
        </w:rPr>
      </w:pPr>
      <w:r>
        <w:rPr>
          <w:b/>
          <w:sz w:val="28"/>
        </w:rPr>
        <w:t>Bathymetry:</w:t>
      </w:r>
    </w:p>
    <w:p w:rsidR="00FE2DEE" w:rsidRPr="00484227" w:rsidRDefault="00FE2DEE" w:rsidP="00FE2DEE">
      <w:pPr>
        <w:tabs>
          <w:tab w:val="left" w:pos="-1440"/>
        </w:tabs>
        <w:ind w:left="2880" w:hanging="2160"/>
        <w:jc w:val="both"/>
      </w:pPr>
      <w:r w:rsidRPr="00484227">
        <w:t xml:space="preserve">Spatial variation of ocean depth relative to </w:t>
      </w:r>
      <w:r>
        <w:t xml:space="preserve">mean </w:t>
      </w:r>
      <w:r w:rsidRPr="00484227">
        <w:t>sea level.</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Business Process Model and Notation (BPMN):</w:t>
      </w:r>
    </w:p>
    <w:p w:rsidR="00FE2DEE" w:rsidRDefault="00FE2DEE" w:rsidP="00FE2DEE">
      <w:pPr>
        <w:tabs>
          <w:tab w:val="left" w:pos="-1440"/>
        </w:tabs>
        <w:ind w:left="2880" w:hanging="2160"/>
        <w:jc w:val="both"/>
      </w:pPr>
      <w:r>
        <w:t>A graphical representation for specifying business processes in a business process model.</w:t>
      </w:r>
    </w:p>
    <w:p w:rsidR="00FE2DEE" w:rsidRDefault="00FE2DEE" w:rsidP="00FE2DEE">
      <w:pPr>
        <w:tabs>
          <w:tab w:val="left" w:pos="-1440"/>
        </w:tabs>
        <w:ind w:left="2880" w:hanging="2160"/>
        <w:jc w:val="both"/>
        <w:rPr>
          <w:sz w:val="28"/>
          <w:szCs w:val="28"/>
        </w:rPr>
      </w:pPr>
    </w:p>
    <w:p w:rsidR="00FE2DEE" w:rsidRDefault="00FE2DEE" w:rsidP="00FE2DEE">
      <w:pPr>
        <w:tabs>
          <w:tab w:val="left" w:pos="-1440"/>
        </w:tabs>
        <w:ind w:left="2160" w:hanging="2160"/>
        <w:jc w:val="both"/>
        <w:rPr>
          <w:sz w:val="28"/>
        </w:rPr>
      </w:pPr>
      <w:r>
        <w:rPr>
          <w:b/>
          <w:sz w:val="28"/>
        </w:rPr>
        <w:t>By-Passing Hurricane:</w:t>
      </w:r>
    </w:p>
    <w:p w:rsidR="00FE2DEE" w:rsidRDefault="00FE2DEE" w:rsidP="00FE2DEE">
      <w:pPr>
        <w:tabs>
          <w:tab w:val="left" w:pos="-1440"/>
          <w:tab w:val="left" w:pos="720"/>
        </w:tabs>
        <w:ind w:left="720" w:hanging="720"/>
        <w:jc w:val="both"/>
      </w:pPr>
      <w:r>
        <w:rPr>
          <w:sz w:val="30"/>
        </w:rPr>
        <w:tab/>
      </w:r>
      <w:r>
        <w:t>A hurricane which does not make landfall on Florida, but produces minimum damaging windspeeds or greater on land in Florida.</w:t>
      </w:r>
    </w:p>
    <w:p w:rsidR="00FE2DEE" w:rsidRDefault="00FE2DEE" w:rsidP="00FE2DEE">
      <w:pPr>
        <w:tabs>
          <w:tab w:val="left" w:pos="-1440"/>
          <w:tab w:val="left" w:pos="720"/>
        </w:tabs>
        <w:ind w:left="720" w:hanging="720"/>
        <w:jc w:val="both"/>
        <w:rPr>
          <w:b/>
          <w:sz w:val="28"/>
        </w:rPr>
      </w:pPr>
    </w:p>
    <w:p w:rsidR="00FE2DEE" w:rsidRDefault="00FE2DEE" w:rsidP="00FE2DEE">
      <w:pPr>
        <w:tabs>
          <w:tab w:val="left" w:pos="-1440"/>
          <w:tab w:val="left" w:pos="720"/>
        </w:tabs>
        <w:ind w:left="720" w:hanging="720"/>
        <w:jc w:val="both"/>
        <w:rPr>
          <w:sz w:val="28"/>
        </w:rPr>
      </w:pPr>
      <w:r>
        <w:rPr>
          <w:b/>
          <w:sz w:val="28"/>
        </w:rPr>
        <w:t>Calibration:</w:t>
      </w:r>
    </w:p>
    <w:p w:rsidR="00FE2DEE" w:rsidRPr="00F264AF" w:rsidRDefault="00FE2DEE" w:rsidP="00FE2DEE">
      <w:pPr>
        <w:tabs>
          <w:tab w:val="left" w:pos="-1440"/>
          <w:tab w:val="left" w:pos="720"/>
        </w:tabs>
        <w:ind w:left="720" w:hanging="720"/>
        <w:jc w:val="both"/>
      </w:pPr>
      <w:r>
        <w:tab/>
        <w:t>Process of adjusting values of model input parameters in an attempt to fit appropriate target datasets.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8"/>
        </w:rPr>
      </w:pP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Characteristics (Output):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tab/>
      </w:r>
      <w:r w:rsidRPr="008F038C">
        <w:t>For Commission purposes, resulting values or datasets which are generated by the model through a process of analyzing, evaluating, interpreting, or performing calculations on parameters (input).</w:t>
      </w:r>
    </w:p>
    <w:p w:rsidR="00FE2DEE" w:rsidRDefault="00FE2DEE" w:rsidP="00FE2DEE">
      <w:pPr>
        <w:rPr>
          <w:rFonts w:asciiTheme="minorHAnsi" w:hAnsiTheme="minorHAnsi" w:cstheme="minorHAnsi"/>
          <w:b/>
          <w:sz w:val="28"/>
          <w:szCs w:val="28"/>
        </w:rPr>
      </w:pPr>
    </w:p>
    <w:p w:rsidR="00FE2DEE" w:rsidRPr="00C01947" w:rsidRDefault="00FE2DEE" w:rsidP="00FE2DEE">
      <w:pPr>
        <w:rPr>
          <w:b/>
          <w:sz w:val="28"/>
        </w:rPr>
      </w:pPr>
      <w:r w:rsidRPr="00C01947">
        <w:rPr>
          <w:b/>
          <w:sz w:val="28"/>
        </w:rPr>
        <w:t>Civil Engineer:</w:t>
      </w:r>
    </w:p>
    <w:p w:rsidR="00FE2DEE" w:rsidRPr="003F3044"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3F3044">
        <w:t>Licensed professional engineer whose practice covers the design, analysis, evaluation, and construction of building foundations and structures.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FE2DEE" w:rsidRDefault="00FE2DEE" w:rsidP="00FE2DEE">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rsidR="00FE2DEE" w:rsidRDefault="00FE2DEE" w:rsidP="00FE2DEE">
      <w:pPr>
        <w:autoSpaceDE w:val="0"/>
        <w:autoSpaceDN w:val="0"/>
        <w:adjustRightInd w:val="0"/>
        <w:ind w:left="720" w:hanging="720"/>
        <w:jc w:val="both"/>
        <w:rPr>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Organization, format, and style directives in the development of programs and the associated documentation.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rsidR="00FE2DEE" w:rsidRPr="00484227"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C533B" w:rsidRDefault="009C533B"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C533B" w:rsidRDefault="009C533B"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C533B" w:rsidRDefault="009C533B"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9C533B" w:rsidRDefault="009C533B"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FE2DEE" w:rsidRDefault="00FE2DEE" w:rsidP="00FE2DEE">
      <w:pPr>
        <w:autoSpaceDE w:val="0"/>
        <w:autoSpaceDN w:val="0"/>
        <w:adjustRightInd w:val="0"/>
        <w:ind w:left="720"/>
        <w:jc w:val="both"/>
      </w:pPr>
      <w:r>
        <w:t>One of the parts that make up a system. A component may be subdivided into other components. The terms “module,” “component,” and “unit” are often used inter-changeably or defined to be sub-elements of one another in different ways depending on the context. For non-object oriented software, a component is defined as the main program, a subprogram, or a subroutine. For object-oriented software, a component is defined as a class characterized by its attributes and component methods.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Components and Cladding:</w:t>
      </w:r>
    </w:p>
    <w:p w:rsidR="00FE2DEE" w:rsidRDefault="00FE2DEE" w:rsidP="00FE2DEE">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rsidR="00FE2DEE" w:rsidRPr="00F25C4F" w:rsidRDefault="00FE2DEE" w:rsidP="00FE2DEE">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Conditional Tail Expectation: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Expected value of the loss above a given loss level.</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coverage provided to the condominium unit owner in a building against damage to the interior of the unit.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FE2DEE" w:rsidRDefault="00FE2DEE" w:rsidP="00FE2DEE">
      <w:pPr>
        <w:autoSpaceDE w:val="0"/>
        <w:autoSpaceDN w:val="0"/>
        <w:adjustRightInd w:val="0"/>
        <w:ind w:left="720"/>
        <w:jc w:val="both"/>
      </w:pPr>
      <w:r>
        <w:t xml:space="preserve">The sequence in which operations are performed during the execution of a computer program. </w:t>
      </w:r>
      <w:r>
        <w:rPr>
          <w:i/>
        </w:rPr>
        <w:t>Contrast with</w:t>
      </w:r>
      <w:r>
        <w:t xml:space="preserve">: </w:t>
      </w:r>
      <w:r>
        <w:rPr>
          <w:b/>
        </w:rPr>
        <w:t>Data Flow</w:t>
      </w:r>
      <w:r>
        <w: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FE2DEE" w:rsidRPr="00BD6323" w:rsidRDefault="00F46902"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(1)</w:t>
      </w:r>
      <w:r w:rsidR="00FE2DEE">
        <w:t xml:space="preserve"> </w:t>
      </w:r>
      <w:r>
        <w:t>T</w:t>
      </w:r>
      <w:r w:rsidR="00FE2DEE">
        <w:t>he ratio of the one-minute 10-meter wind to a reference wind (e.g., another level, gradient wind, or boundary layer depth-average)</w:t>
      </w:r>
      <w:r>
        <w:t>. (2) A</w:t>
      </w:r>
      <w:r w:rsidR="00FE2DEE">
        <w:t xml:space="preserve"> constant used to convert one unit of measure to another (as in 1 knot = 1.15 mph).</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rsidR="00FE2DEE" w:rsidRDefault="00FE2DEE" w:rsidP="00FE2DEE">
      <w:pPr>
        <w:autoSpaceDE w:val="0"/>
        <w:autoSpaceDN w:val="0"/>
        <w:adjustRightInd w:val="0"/>
        <w:ind w:left="720"/>
        <w:jc w:val="both"/>
      </w:pPr>
      <w:r>
        <w:t>(1) The degree to which a system or component is free from faults in its specification, design, and implementation. (2) The degree to which software, documentation, or other items comply with specified requirements.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sidRPr="006550AE">
        <w:rPr>
          <w:b/>
          <w:sz w:val="28"/>
        </w:rPr>
        <w:t>Current Scientific and Technical Literature</w:t>
      </w:r>
      <w:r>
        <w:rPr>
          <w:b/>
          <w:sz w:val="28"/>
        </w:rPr>
        <w:t>:</w:t>
      </w:r>
    </w:p>
    <w:p w:rsidR="00FE2DEE" w:rsidRPr="002148DD" w:rsidRDefault="00FE2DEE" w:rsidP="00FE2DEE">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A refereed or peer-reviewed publication specific to the academic discipline involved and recognized by the academic community as an advancement or significant contribution to the literature which has not been superseded or replaced by more recent literature.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should be agreed upon and acceptable to the Commission. Includes current scientific and technical literature.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rsidR="00FE2DEE" w:rsidRPr="00723413" w:rsidRDefault="00FE2DEE" w:rsidP="00FE2DEE">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sidRPr="00CD5A46">
        <w:rPr>
          <w:bCs/>
        </w:rPr>
        <w:t>(1) Physical harm caused to something in such a way as to impair its value,</w:t>
      </w:r>
      <w:r>
        <w:rPr>
          <w:bCs/>
        </w:rPr>
        <w:t xml:space="preserve"> usefulness, or normal function.</w:t>
      </w:r>
      <w:r w:rsidRPr="00CD5A46">
        <w:rPr>
          <w:bCs/>
        </w:rPr>
        <w:t xml:space="preserve"> (2)</w:t>
      </w:r>
      <w:r>
        <w:rPr>
          <w:bCs/>
        </w:rPr>
        <w:t xml:space="preserve"> </w:t>
      </w:r>
      <w:r w:rsidRPr="00723413">
        <w:rPr>
          <w:bCs/>
        </w:rPr>
        <w:t xml:space="preserve">The Commission recognizes that the question, “What is the damage to the house?” may be answered in a number of ways. In constructing </w:t>
      </w:r>
      <w:r w:rsidRPr="00CD5A46">
        <w:t>their models, the modeling organizations assess losses in more than one way, depending on</w:t>
      </w:r>
      <w:r w:rsidRPr="00723413">
        <w:rPr>
          <w:bCs/>
        </w:rPr>
        <w:t xml:space="preserve">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w:t>
      </w:r>
      <w:r>
        <w:rPr>
          <w:bCs/>
        </w:rPr>
        <w:t xml:space="preserve">hurricane </w:t>
      </w:r>
      <w:r w:rsidRPr="00723413">
        <w:rPr>
          <w:bCs/>
        </w:rPr>
        <w:t>models for purposes of residential rate filings in Florida</w:t>
      </w:r>
      <w:r>
        <w:rPr>
          <w:bCs/>
        </w:rPr>
        <w:t xml:space="preserve"> and flood models for purposes of personal residential rate filings in Florida</w:t>
      </w:r>
      <w:r w:rsidRPr="00723413">
        <w:rPr>
          <w:bCs/>
        </w:rPr>
        <w:t>, loss costs must be a function of insurance damage rather than engineering damage.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Damaging Wave</w:t>
      </w:r>
      <w:r>
        <w:rPr>
          <w:b/>
          <w:sz w:val="28"/>
        </w:rPr>
        <w:t xml:space="preserve"> Action</w:t>
      </w:r>
      <w:r w:rsidRPr="008F038C">
        <w:rPr>
          <w:b/>
          <w:sz w:val="28"/>
        </w:rPr>
        <w:t>:</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Waves with sufficient energy to cause structural damage to a personal residential structure.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rsidR="00FE2DEE" w:rsidRDefault="00FE2DEE" w:rsidP="00FE2DEE">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s>
        <w:ind w:left="3600" w:hanging="3600"/>
        <w:jc w:val="both"/>
        <w:rPr>
          <w:b/>
          <w:sz w:val="28"/>
        </w:rPr>
      </w:pPr>
      <w:r>
        <w:rPr>
          <w:b/>
          <w:sz w:val="28"/>
        </w:rPr>
        <w:t>Data Validation:</w:t>
      </w:r>
    </w:p>
    <w:p w:rsidR="00FE2DEE" w:rsidRDefault="00FE2DEE" w:rsidP="00FE2DEE">
      <w:pPr>
        <w:tabs>
          <w:tab w:val="left" w:pos="-1440"/>
        </w:tabs>
        <w:ind w:left="720"/>
        <w:jc w:val="both"/>
        <w:rPr>
          <w:bCs/>
        </w:rPr>
      </w:pPr>
      <w:r>
        <w:rPr>
          <w:bCs/>
        </w:rPr>
        <w:t>Techniques to assure the needed accuracy, required consistency, and sufficient completeness of data values used in model development and revision.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Datum, Horizontal &amp; Vertical:</w:t>
      </w:r>
    </w:p>
    <w:p w:rsidR="00FE2DEE" w:rsidRDefault="00FE2DEE" w:rsidP="00FE2DEE">
      <w:pPr>
        <w:ind w:left="720"/>
        <w:jc w:val="both"/>
      </w:pPr>
      <w:r w:rsidRPr="008F038C">
        <w:t>The reference specifications of a measurement system, usually a system of coordinate positions on a surface (horizontal datum) or heights above or below a surface (vertical datum). A datum provides a base line reference for numerical values associated with location or height. Common datums used in the U.S. include North American Datum, NAD27 and NAD83 (horizontal) and National Geodetic Vertical Datum, NGVD29 and National American Vertical Datum, NAVD88 (vertical).</w:t>
      </w:r>
    </w:p>
    <w:p w:rsidR="00FE2DEE" w:rsidRDefault="00FE2DEE" w:rsidP="00FE2DEE">
      <w:pPr>
        <w:tabs>
          <w:tab w:val="left" w:pos="-1440"/>
        </w:tabs>
        <w:ind w:left="3600" w:hanging="3600"/>
        <w:jc w:val="both"/>
        <w:rPr>
          <w:b/>
          <w:sz w:val="28"/>
        </w:rPr>
      </w:pPr>
    </w:p>
    <w:p w:rsidR="009C533B" w:rsidRDefault="009C533B" w:rsidP="00FE2DEE">
      <w:pPr>
        <w:tabs>
          <w:tab w:val="left" w:pos="-1440"/>
        </w:tabs>
        <w:ind w:left="3600" w:hanging="3600"/>
        <w:jc w:val="both"/>
        <w:rPr>
          <w:b/>
          <w:sz w:val="28"/>
        </w:rPr>
      </w:pPr>
    </w:p>
    <w:p w:rsidR="009C533B" w:rsidRDefault="009C533B" w:rsidP="00FE2DEE">
      <w:pPr>
        <w:tabs>
          <w:tab w:val="left" w:pos="-1440"/>
        </w:tabs>
        <w:ind w:left="3600" w:hanging="3600"/>
        <w:jc w:val="both"/>
        <w:rPr>
          <w:b/>
          <w:sz w:val="28"/>
        </w:rPr>
      </w:pPr>
    </w:p>
    <w:p w:rsidR="00FE2DEE" w:rsidRDefault="00FE2DEE" w:rsidP="00FE2DEE">
      <w:pPr>
        <w:tabs>
          <w:tab w:val="left" w:pos="-1440"/>
        </w:tabs>
        <w:ind w:left="3600" w:hanging="3600"/>
        <w:jc w:val="both"/>
      </w:pPr>
      <w:r>
        <w:rPr>
          <w:b/>
          <w:sz w:val="28"/>
        </w:rPr>
        <w:t>Decay Rate</w:t>
      </w:r>
      <w:r>
        <w:rPr>
          <w:b/>
          <w:bCs/>
          <w:sz w:val="28"/>
        </w:rPr>
        <w:t>:</w:t>
      </w:r>
      <w:r>
        <w:tab/>
      </w:r>
    </w:p>
    <w:p w:rsidR="00FE2DEE" w:rsidRDefault="00FE2DEE" w:rsidP="00FE2DEE">
      <w:pPr>
        <w:tabs>
          <w:tab w:val="left" w:pos="-1440"/>
        </w:tabs>
        <w:ind w:left="720"/>
        <w:jc w:val="both"/>
      </w:pPr>
      <w: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rsidR="00FE2DEE"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material and labor costs which occurs following a catastrophic event.</w:t>
      </w:r>
    </w:p>
    <w:p w:rsidR="00FE2DEE" w:rsidRDefault="00FE2DEE" w:rsidP="00FE2DEE">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Depreciation: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Discharge:</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volume of water moving through a specifically defined location or two-dimensional area over a quantity of time, usually quantified in cubic feet per second (cf</w:t>
      </w:r>
      <w:r w:rsidR="001E6F9C">
        <w:t>/</w:t>
      </w:r>
      <w:r w:rsidRPr="008F038C">
        <w:t>s).</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Dry Floodproofing:</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Measures that result in a building being watertight, with walls and exterior surfaces substantially impermeable to the passage of floodwater, and with structural components having the capacity to resist flood loads.</w:t>
      </w:r>
    </w:p>
    <w:p w:rsidR="00FE2DEE" w:rsidRDefault="00FE2DEE" w:rsidP="00FE2DEE">
      <w:pPr>
        <w:autoSpaceDE w:val="0"/>
        <w:autoSpaceDN w:val="0"/>
        <w:adjustRightInd w:val="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FE2DEE" w:rsidRPr="00CA4505" w:rsidRDefault="00FE2DEE" w:rsidP="00FE2DEE">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114E4">
        <w:rPr>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coverages brought about by the increase in costs </w:t>
      </w:r>
      <w:r>
        <w:t>for</w:t>
      </w:r>
      <w:r w:rsidRPr="00CA4505">
        <w:t xml:space="preserve"> the </w:t>
      </w:r>
      <w:r>
        <w:t>material</w:t>
      </w:r>
      <w:r w:rsidRPr="00CA4505">
        <w:t>s</w:t>
      </w:r>
      <w:r>
        <w:t xml:space="preserve"> and services</w:t>
      </w:r>
      <w:r w:rsidRPr="00CA4505">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autoSpaceDE w:val="0"/>
        <w:autoSpaceDN w:val="0"/>
        <w:adjustRightInd w:val="0"/>
        <w:jc w:val="both"/>
        <w:rPr>
          <w:b/>
          <w:bCs/>
          <w:sz w:val="28"/>
        </w:rPr>
      </w:pPr>
      <w:r>
        <w:rPr>
          <w:b/>
          <w:bCs/>
          <w:sz w:val="28"/>
        </w:rPr>
        <w:t>Elevation:</w:t>
      </w:r>
    </w:p>
    <w:p w:rsidR="00FE2DEE" w:rsidRPr="00E02A4A" w:rsidRDefault="00FE2DEE" w:rsidP="00FE2DEE">
      <w:pPr>
        <w:autoSpaceDE w:val="0"/>
        <w:autoSpaceDN w:val="0"/>
        <w:adjustRightInd w:val="0"/>
        <w:ind w:left="720"/>
        <w:jc w:val="both"/>
        <w:rPr>
          <w:bCs/>
        </w:rPr>
      </w:pPr>
      <w:r>
        <w:rPr>
          <w:bCs/>
        </w:rPr>
        <w:t>Vertical distance above or below a specific vertical datum.</w:t>
      </w:r>
    </w:p>
    <w:p w:rsidR="00FE2DEE" w:rsidRDefault="00FE2DEE" w:rsidP="00FE2DEE">
      <w:pPr>
        <w:autoSpaceDE w:val="0"/>
        <w:autoSpaceDN w:val="0"/>
        <w:adjustRightInd w:val="0"/>
        <w:jc w:val="both"/>
        <w:rPr>
          <w:b/>
          <w:bCs/>
          <w:sz w:val="28"/>
        </w:rPr>
      </w:pPr>
    </w:p>
    <w:p w:rsidR="00FE2DEE" w:rsidRPr="008F038C" w:rsidRDefault="00FE2DEE" w:rsidP="00FE2DEE">
      <w:pPr>
        <w:autoSpaceDE w:val="0"/>
        <w:autoSpaceDN w:val="0"/>
        <w:adjustRightInd w:val="0"/>
        <w:jc w:val="both"/>
        <w:rPr>
          <w:b/>
          <w:bCs/>
          <w:sz w:val="28"/>
        </w:rPr>
      </w:pPr>
      <w:r w:rsidRPr="008F038C">
        <w:rPr>
          <w:b/>
          <w:bCs/>
          <w:sz w:val="28"/>
        </w:rPr>
        <w:t>Erosion (Flood Induced):</w:t>
      </w:r>
    </w:p>
    <w:p w:rsidR="00FE2DEE" w:rsidRPr="008F038C" w:rsidRDefault="00FE2DEE" w:rsidP="00FE2DEE">
      <w:pPr>
        <w:autoSpaceDE w:val="0"/>
        <w:autoSpaceDN w:val="0"/>
        <w:adjustRightInd w:val="0"/>
        <w:ind w:left="720"/>
        <w:jc w:val="both"/>
        <w:rPr>
          <w:bCs/>
        </w:rPr>
      </w:pPr>
      <w:r w:rsidRPr="008F038C">
        <w:rPr>
          <w:bCs/>
        </w:rPr>
        <w:t>The wearing away, collapse, undermining or subsidence of land during a flood.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For purposes of modeling hurricane losses, an event is any hurricane that makes landfall in Florida as a hurricane or by-passes Florida as a hurricane but comes close enough to cause damaging winds in Florida.</w:t>
      </w:r>
      <w:r>
        <w:t xml:space="preserve">  </w:t>
      </w:r>
    </w:p>
    <w:p w:rsidR="00FE2DEE" w:rsidRDefault="00FE2DEE" w:rsidP="00FE2DEE">
      <w:pPr>
        <w:autoSpaceDE w:val="0"/>
        <w:autoSpaceDN w:val="0"/>
        <w:adjustRightInd w:val="0"/>
        <w:jc w:val="both"/>
        <w:rPr>
          <w:b/>
          <w:bCs/>
          <w:sz w:val="28"/>
        </w:rPr>
      </w:pPr>
    </w:p>
    <w:p w:rsidR="00FE2DEE" w:rsidRDefault="00FE2DEE" w:rsidP="00FE2DEE">
      <w:pPr>
        <w:autoSpaceDE w:val="0"/>
        <w:autoSpaceDN w:val="0"/>
        <w:adjustRightInd w:val="0"/>
        <w:jc w:val="both"/>
        <w:rPr>
          <w:b/>
          <w:bCs/>
          <w:sz w:val="28"/>
        </w:rPr>
      </w:pPr>
      <w:r>
        <w:rPr>
          <w:b/>
          <w:bCs/>
          <w:sz w:val="28"/>
        </w:rPr>
        <w:t>Exception:</w:t>
      </w:r>
    </w:p>
    <w:p w:rsidR="00FE2DEE" w:rsidRDefault="00FE2DEE" w:rsidP="00FE2DEE">
      <w:pPr>
        <w:ind w:left="720"/>
        <w:jc w:val="both"/>
      </w:pPr>
      <w:r>
        <w:t>A state or condition that either prevents the continuation of program execution or initiates, on its detection, a pre-defined response through the provision of exception-handling capabilities.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rsidR="00FE2DEE" w:rsidRDefault="00FE2DEE" w:rsidP="00FE2DEE">
      <w:pPr>
        <w:autoSpaceDE w:val="0"/>
        <w:autoSpaceDN w:val="0"/>
        <w:adjustRightInd w:val="0"/>
        <w:rPr>
          <w:b/>
          <w:bCs/>
          <w:sz w:val="28"/>
        </w:rPr>
      </w:pPr>
    </w:p>
    <w:p w:rsidR="00FE2DEE" w:rsidRDefault="00FE2DEE" w:rsidP="00FE2DEE">
      <w:pPr>
        <w:autoSpaceDE w:val="0"/>
        <w:autoSpaceDN w:val="0"/>
        <w:adjustRightInd w:val="0"/>
        <w:rPr>
          <w:b/>
          <w:bCs/>
          <w:sz w:val="28"/>
        </w:rPr>
      </w:pPr>
      <w:r>
        <w:rPr>
          <w:b/>
          <w:bCs/>
          <w:sz w:val="28"/>
        </w:rPr>
        <w:t>Far-Field Pressure:</w:t>
      </w:r>
    </w:p>
    <w:p w:rsidR="00FE2DEE" w:rsidRPr="001E6B2B" w:rsidRDefault="00FE2DEE" w:rsidP="00FE2DEE">
      <w:pPr>
        <w:autoSpaceDE w:val="0"/>
        <w:autoSpaceDN w:val="0"/>
        <w:adjustRightInd w:val="0"/>
        <w:ind w:left="720"/>
        <w:jc w:val="both"/>
        <w:rPr>
          <w:bCs/>
        </w:rPr>
      </w:pPr>
      <w:r>
        <w:rPr>
          <w:bCs/>
        </w:rPr>
        <w:t>The background environmental surface pressure of a tropical cyclone far from the tropical cyclone’s center. The difference between the far-field and minimum central pressure is related to the tropical cyclone maximum wind.</w:t>
      </w:r>
    </w:p>
    <w:p w:rsidR="009C533B" w:rsidRDefault="009C533B" w:rsidP="00FE2DEE">
      <w:pPr>
        <w:autoSpaceDE w:val="0"/>
        <w:autoSpaceDN w:val="0"/>
        <w:adjustRightInd w:val="0"/>
        <w:rPr>
          <w:b/>
          <w:bCs/>
          <w:sz w:val="28"/>
        </w:rPr>
      </w:pPr>
    </w:p>
    <w:p w:rsidR="00FE2DEE" w:rsidRDefault="00FE2DEE" w:rsidP="00FE2DEE">
      <w:pPr>
        <w:autoSpaceDE w:val="0"/>
        <w:autoSpaceDN w:val="0"/>
        <w:adjustRightInd w:val="0"/>
        <w:rPr>
          <w:b/>
          <w:bCs/>
          <w:sz w:val="28"/>
        </w:rPr>
      </w:pPr>
      <w:r>
        <w:rPr>
          <w:b/>
          <w:bCs/>
          <w:sz w:val="28"/>
        </w:rPr>
        <w:t>Filling Rate:</w:t>
      </w:r>
    </w:p>
    <w:p w:rsidR="00FE2DEE" w:rsidRDefault="00FE2DEE" w:rsidP="00FE2DEE">
      <w:pPr>
        <w:autoSpaceDE w:val="0"/>
        <w:autoSpaceDN w:val="0"/>
        <w:adjustRightInd w:val="0"/>
      </w:pPr>
      <w:r>
        <w:tab/>
      </w:r>
      <w:r>
        <w:rPr>
          <w:i/>
          <w:iCs/>
        </w:rPr>
        <w:t>Synonym</w:t>
      </w:r>
      <w:r w:rsidRPr="009A3D6E">
        <w:rPr>
          <w:iCs/>
        </w:rPr>
        <w:t>:</w:t>
      </w:r>
      <w:r>
        <w:t xml:space="preserve"> </w:t>
      </w:r>
      <w:r>
        <w:rPr>
          <w:b/>
          <w:bCs/>
        </w:rPr>
        <w:t>Decay Rate</w:t>
      </w:r>
      <w:r>
        <w:t>.</w:t>
      </w:r>
    </w:p>
    <w:p w:rsidR="00FE2DEE" w:rsidRDefault="00FE2DEE" w:rsidP="00FE2DEE">
      <w:pPr>
        <w:autoSpaceDE w:val="0"/>
        <w:autoSpaceDN w:val="0"/>
        <w:adjustRightInd w:val="0"/>
        <w:rPr>
          <w:b/>
          <w:bCs/>
          <w:sz w:val="28"/>
        </w:rPr>
      </w:pPr>
    </w:p>
    <w:p w:rsidR="00FE2DEE" w:rsidRDefault="00FE2DEE" w:rsidP="00FE2DEE">
      <w:pPr>
        <w:autoSpaceDE w:val="0"/>
        <w:autoSpaceDN w:val="0"/>
        <w:adjustRightInd w:val="0"/>
        <w:rPr>
          <w:b/>
          <w:bCs/>
          <w:sz w:val="28"/>
        </w:rPr>
      </w:pPr>
      <w:r>
        <w:rPr>
          <w:b/>
          <w:bCs/>
          <w:sz w:val="28"/>
        </w:rPr>
        <w:t>Flag-Triggered Output Statements:</w:t>
      </w:r>
    </w:p>
    <w:p w:rsidR="00FE2DEE" w:rsidRDefault="00FE2DEE" w:rsidP="00FE2DEE">
      <w:pPr>
        <w:autoSpaceDE w:val="0"/>
        <w:autoSpaceDN w:val="0"/>
        <w:adjustRightInd w:val="0"/>
        <w:ind w:left="720"/>
        <w:jc w:val="both"/>
      </w:pPr>
      <w:r>
        <w:t>Statements that cause intermediate results (output) to be produced based on a Boolean-valued flag. This is a common technique for program testing.</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Flood:</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general and temporary condition of partial or complete inundation of two or more acres of normally dry land area or of two or more properties, at least one of which is the policyholder’s property, from:</w:t>
      </w:r>
    </w:p>
    <w:p w:rsidR="00FE2DEE" w:rsidRPr="008F038C" w:rsidRDefault="00FE2DEE" w:rsidP="00FE2DEE">
      <w:pPr>
        <w:numPr>
          <w:ilvl w:val="0"/>
          <w:numId w:val="191"/>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Overflow of inland or tidal waters</w:t>
      </w:r>
      <w:r w:rsidR="00F46902">
        <w:t>,</w:t>
      </w:r>
      <w:r w:rsidRPr="008F038C">
        <w:t xml:space="preserve"> </w:t>
      </w:r>
    </w:p>
    <w:p w:rsidR="00FE2DEE" w:rsidRPr="008F038C" w:rsidRDefault="00FE2DEE" w:rsidP="00FE2DEE">
      <w:pPr>
        <w:numPr>
          <w:ilvl w:val="0"/>
          <w:numId w:val="191"/>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Unusual and rapid accumulation or runoff of</w:t>
      </w:r>
      <w:r w:rsidR="00F46902">
        <w:t xml:space="preserve"> surface waters from any source,</w:t>
      </w:r>
      <w:r w:rsidRPr="008F038C">
        <w:t xml:space="preserve"> </w:t>
      </w:r>
    </w:p>
    <w:p w:rsidR="00FE2DEE" w:rsidRPr="008F038C" w:rsidRDefault="00F46902" w:rsidP="00FE2DEE">
      <w:pPr>
        <w:numPr>
          <w:ilvl w:val="0"/>
          <w:numId w:val="191"/>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t>Mudflow,</w:t>
      </w:r>
      <w:r w:rsidR="00FE2DEE" w:rsidRPr="008F038C">
        <w:t xml:space="preserve"> or</w:t>
      </w:r>
    </w:p>
    <w:p w:rsidR="00FE2DEE" w:rsidRPr="008F038C" w:rsidRDefault="00FE2DEE" w:rsidP="00FE2DEE">
      <w:pPr>
        <w:numPr>
          <w:ilvl w:val="0"/>
          <w:numId w:val="191"/>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pPr>
      <w:r w:rsidRPr="008F038C">
        <w:t>Collapse or subsidence of land along the shore of a lake or similar body of water as a result of erosion or undermining caused by waves or currents of water exceeding anticipated cyclical levels that result in a flood as defined above.</w:t>
      </w:r>
    </w:p>
    <w:p w:rsidR="00FE2DEE" w:rsidRDefault="00FE2DEE" w:rsidP="00FE2DEE">
      <w:pPr>
        <w:autoSpaceDE w:val="0"/>
        <w:autoSpaceDN w:val="0"/>
        <w:adjustRightInd w:val="0"/>
        <w:ind w:firstLine="720"/>
        <w:rPr>
          <w:b/>
          <w:bCs/>
          <w:sz w:val="28"/>
        </w:rPr>
      </w:pPr>
      <w:r w:rsidRPr="008F038C">
        <w:t>See s. 627.715(1)(a)5.(b), F.S.</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Barriers:</w:t>
      </w:r>
    </w:p>
    <w:p w:rsidR="00FE2DEE" w:rsidRPr="008F038C" w:rsidRDefault="00FE2DEE" w:rsidP="00FE2DEE">
      <w:pPr>
        <w:autoSpaceDE w:val="0"/>
        <w:autoSpaceDN w:val="0"/>
        <w:adjustRightInd w:val="0"/>
        <w:ind w:left="720"/>
        <w:jc w:val="both"/>
        <w:rPr>
          <w:bCs/>
        </w:rPr>
      </w:pPr>
      <w:r w:rsidRPr="008F038C">
        <w:rPr>
          <w:bCs/>
        </w:rPr>
        <w:t>A structural component attached to or constructed around a building or building opening, preceding a flood event, to prevent flood waters from entering a building or area by creating a watertight barrier. Flood barriers can include permanent but movable components, such as watertight doors and seals, or temporary (removable) components, such as floodwall panels.</w:t>
      </w:r>
    </w:p>
    <w:p w:rsidR="00FE2DEE" w:rsidRPr="008F038C" w:rsidRDefault="00FE2DEE" w:rsidP="00FE2DEE">
      <w:pPr>
        <w:autoSpaceDE w:val="0"/>
        <w:autoSpaceDN w:val="0"/>
        <w:adjustRightInd w:val="0"/>
        <w:rPr>
          <w:b/>
          <w:bCs/>
          <w:color w:val="0000FF"/>
          <w:sz w:val="28"/>
        </w:rPr>
      </w:pPr>
    </w:p>
    <w:p w:rsidR="00FE2DEE" w:rsidRPr="008F038C" w:rsidRDefault="00FE2DEE" w:rsidP="00FE2DEE">
      <w:pPr>
        <w:autoSpaceDE w:val="0"/>
        <w:autoSpaceDN w:val="0"/>
        <w:adjustRightInd w:val="0"/>
        <w:rPr>
          <w:b/>
          <w:bCs/>
          <w:sz w:val="28"/>
        </w:rPr>
      </w:pPr>
      <w:r w:rsidRPr="008F038C">
        <w:rPr>
          <w:b/>
          <w:bCs/>
          <w:sz w:val="28"/>
        </w:rPr>
        <w:t>Flood</w:t>
      </w:r>
      <w:r>
        <w:rPr>
          <w:b/>
          <w:bCs/>
          <w:sz w:val="28"/>
        </w:rPr>
        <w:t>-</w:t>
      </w:r>
      <w:r w:rsidRPr="008F038C">
        <w:rPr>
          <w:b/>
          <w:bCs/>
          <w:sz w:val="28"/>
        </w:rPr>
        <w:t>borne Debris:</w:t>
      </w:r>
    </w:p>
    <w:p w:rsidR="00FE2DEE" w:rsidRPr="008F038C" w:rsidRDefault="00FE2DEE" w:rsidP="00FE2DEE">
      <w:pPr>
        <w:autoSpaceDE w:val="0"/>
        <w:autoSpaceDN w:val="0"/>
        <w:adjustRightInd w:val="0"/>
        <w:ind w:left="720"/>
        <w:jc w:val="both"/>
        <w:rPr>
          <w:bCs/>
        </w:rPr>
      </w:pPr>
      <w:r w:rsidRPr="008F038C">
        <w:rPr>
          <w:bCs/>
        </w:rPr>
        <w:t>Objects carried or moved by floodwaters into a personal residential structure and capable of causing damage to that structure.</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Coastal:</w:t>
      </w:r>
    </w:p>
    <w:p w:rsidR="00FE2DEE" w:rsidRPr="008F038C" w:rsidRDefault="00FE2DEE" w:rsidP="00FE2DEE">
      <w:pPr>
        <w:autoSpaceDE w:val="0"/>
        <w:autoSpaceDN w:val="0"/>
        <w:adjustRightInd w:val="0"/>
        <w:ind w:left="720"/>
        <w:rPr>
          <w:bCs/>
        </w:rPr>
      </w:pPr>
      <w:r w:rsidRPr="008F038C">
        <w:rPr>
          <w:bCs/>
        </w:rPr>
        <w:t>Flood resulting from astronomical tides or storm surge.</w:t>
      </w:r>
    </w:p>
    <w:p w:rsidR="00FE2DEE" w:rsidRDefault="00FE2DEE" w:rsidP="00FE2DEE">
      <w:pPr>
        <w:autoSpaceDE w:val="0"/>
        <w:autoSpaceDN w:val="0"/>
        <w:adjustRightInd w:val="0"/>
        <w:rPr>
          <w:b/>
          <w:bCs/>
          <w:sz w:val="28"/>
        </w:rPr>
      </w:pPr>
    </w:p>
    <w:p w:rsidR="009C533B" w:rsidRDefault="009C533B" w:rsidP="00FE2DEE">
      <w:pPr>
        <w:autoSpaceDE w:val="0"/>
        <w:autoSpaceDN w:val="0"/>
        <w:adjustRightInd w:val="0"/>
        <w:rPr>
          <w:b/>
          <w:bCs/>
          <w:sz w:val="28"/>
        </w:rPr>
      </w:pPr>
    </w:p>
    <w:p w:rsidR="009C533B" w:rsidRDefault="009C533B" w:rsidP="00FE2DEE">
      <w:pPr>
        <w:autoSpaceDE w:val="0"/>
        <w:autoSpaceDN w:val="0"/>
        <w:adjustRightInd w:val="0"/>
        <w:rPr>
          <w:b/>
          <w:bCs/>
          <w:sz w:val="28"/>
        </w:rPr>
      </w:pPr>
    </w:p>
    <w:p w:rsidR="00FE2DEE" w:rsidRDefault="00FE2DEE" w:rsidP="00FE2DEE">
      <w:pPr>
        <w:autoSpaceDE w:val="0"/>
        <w:autoSpaceDN w:val="0"/>
        <w:adjustRightInd w:val="0"/>
        <w:rPr>
          <w:b/>
          <w:bCs/>
          <w:sz w:val="28"/>
        </w:rPr>
      </w:pPr>
      <w:r>
        <w:rPr>
          <w:b/>
          <w:bCs/>
          <w:sz w:val="28"/>
        </w:rPr>
        <w:t>Flood Conditions:</w:t>
      </w:r>
    </w:p>
    <w:p w:rsidR="00FE2DEE" w:rsidRDefault="00FE2DEE" w:rsidP="00FE2DEE">
      <w:pPr>
        <w:autoSpaceDE w:val="0"/>
        <w:autoSpaceDN w:val="0"/>
        <w:adjustRightInd w:val="0"/>
        <w:ind w:left="720"/>
        <w:jc w:val="both"/>
      </w:pPr>
      <w:r>
        <w:t>Physical characteristics associated with flooding such as extent and elevation or depth, flow, velocity, waves, duration, erosion, salinity, or contamination.</w:t>
      </w:r>
    </w:p>
    <w:p w:rsidR="00FE2DEE" w:rsidRDefault="00FE2DEE" w:rsidP="00FE2DEE">
      <w:pPr>
        <w:autoSpaceDE w:val="0"/>
        <w:autoSpaceDN w:val="0"/>
        <w:adjustRightInd w:val="0"/>
        <w:ind w:left="720"/>
      </w:pPr>
    </w:p>
    <w:p w:rsidR="00FE2DEE" w:rsidRPr="008F038C" w:rsidRDefault="00FE2DEE" w:rsidP="00FE2DEE">
      <w:pPr>
        <w:autoSpaceDE w:val="0"/>
        <w:autoSpaceDN w:val="0"/>
        <w:adjustRightInd w:val="0"/>
        <w:rPr>
          <w:b/>
          <w:bCs/>
          <w:sz w:val="28"/>
        </w:rPr>
      </w:pPr>
      <w:r w:rsidRPr="008F038C">
        <w:rPr>
          <w:b/>
          <w:bCs/>
          <w:sz w:val="28"/>
        </w:rPr>
        <w:t>Flood Depth:</w:t>
      </w:r>
    </w:p>
    <w:p w:rsidR="00FE2DEE" w:rsidRPr="008F038C" w:rsidRDefault="00FE2DEE" w:rsidP="00FE2DEE">
      <w:pPr>
        <w:autoSpaceDE w:val="0"/>
        <w:autoSpaceDN w:val="0"/>
        <w:adjustRightInd w:val="0"/>
        <w:ind w:left="720"/>
        <w:contextualSpacing/>
        <w:jc w:val="both"/>
        <w:rPr>
          <w:bCs/>
        </w:rPr>
      </w:pPr>
      <w:r>
        <w:rPr>
          <w:bCs/>
        </w:rPr>
        <w:t xml:space="preserve">(1) </w:t>
      </w:r>
      <w:r w:rsidRPr="008F038C">
        <w:rPr>
          <w:bCs/>
        </w:rPr>
        <w:t>For flood hazard purposes, flood depth equals flood e</w:t>
      </w:r>
      <w:r>
        <w:rPr>
          <w:bCs/>
        </w:rPr>
        <w:t>levation minus ground elevation.</w:t>
      </w:r>
      <w:r w:rsidRPr="008F038C">
        <w:rPr>
          <w:bCs/>
        </w:rPr>
        <w:t xml:space="preserve"> (2) </w:t>
      </w:r>
      <w:r>
        <w:rPr>
          <w:bCs/>
        </w:rPr>
        <w:t>F</w:t>
      </w:r>
      <w:r w:rsidRPr="008F038C">
        <w:rPr>
          <w:bCs/>
        </w:rPr>
        <w:t>or building vulnerability calculations, flood depth equals flood elevation minus lowest floor elevation. For coastal floods, flood depth is measured from the wave crest elevation or from the water surface including wave runup.</w:t>
      </w:r>
    </w:p>
    <w:p w:rsidR="00FE2DEE" w:rsidRPr="008F038C"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Duration:</w:t>
      </w:r>
    </w:p>
    <w:p w:rsidR="00FE2DEE" w:rsidRPr="008F038C" w:rsidRDefault="00FE2DEE" w:rsidP="00FE2DEE">
      <w:pPr>
        <w:autoSpaceDE w:val="0"/>
        <w:autoSpaceDN w:val="0"/>
        <w:adjustRightInd w:val="0"/>
        <w:ind w:left="720"/>
        <w:rPr>
          <w:bCs/>
        </w:rPr>
      </w:pPr>
      <w:r w:rsidRPr="008F038C">
        <w:rPr>
          <w:bCs/>
        </w:rPr>
        <w:t>The length of time in which an area or building is inundated by floodwaters.</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Elevation:</w:t>
      </w:r>
    </w:p>
    <w:p w:rsidR="00FE2DEE" w:rsidRPr="008F038C" w:rsidRDefault="00FE2DEE" w:rsidP="00FE2DEE">
      <w:pPr>
        <w:autoSpaceDE w:val="0"/>
        <w:autoSpaceDN w:val="0"/>
        <w:adjustRightInd w:val="0"/>
        <w:ind w:left="720"/>
        <w:jc w:val="both"/>
        <w:rPr>
          <w:bCs/>
        </w:rPr>
      </w:pPr>
      <w:r w:rsidRPr="008F038C">
        <w:rPr>
          <w:bCs/>
        </w:rPr>
        <w:t>Elevation of the water surface relative to a vertical datum, including coastal wave effects where present. For coastal floods, the flood elevation includes wave setup (wave radiation stress) and is taken at the wave crest elevation or the water surface including wave runup.</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Extent:</w:t>
      </w:r>
    </w:p>
    <w:p w:rsidR="00FE2DEE" w:rsidRPr="008F038C" w:rsidRDefault="00FE2DEE" w:rsidP="00FE2DEE">
      <w:pPr>
        <w:autoSpaceDE w:val="0"/>
        <w:autoSpaceDN w:val="0"/>
        <w:adjustRightInd w:val="0"/>
        <w:ind w:left="720"/>
        <w:jc w:val="both"/>
        <w:rPr>
          <w:bCs/>
        </w:rPr>
      </w:pPr>
      <w:r w:rsidRPr="008F038C">
        <w:rPr>
          <w:bCs/>
        </w:rPr>
        <w:t>The horizontal limits of a given flood event, occurring where the ground elevation equals the flood elevation.</w:t>
      </w:r>
    </w:p>
    <w:p w:rsidR="00FE2DEE" w:rsidRPr="008F038C"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Frequency:</w:t>
      </w:r>
    </w:p>
    <w:p w:rsidR="00FE2DEE" w:rsidRPr="008F038C" w:rsidRDefault="00FE2DEE" w:rsidP="00FE2DEE">
      <w:pPr>
        <w:autoSpaceDE w:val="0"/>
        <w:autoSpaceDN w:val="0"/>
        <w:adjustRightInd w:val="0"/>
        <w:ind w:left="720"/>
        <w:jc w:val="both"/>
        <w:rPr>
          <w:bCs/>
        </w:rPr>
      </w:pPr>
      <w:r w:rsidRPr="008F038C">
        <w:rPr>
          <w:bCs/>
        </w:rPr>
        <w:t>The probability, in percentage, that a flood of a specific level will occur or be exceeded in any given year. For example, a flood with a 1% flood frequency (i.e., 1% annual chance) is a flood that has a 1% chance of being equaled or exceeded in any year. This same flood frequency can also be written as a decimal (i.e., 0.01 annual exceedance probability) or a return period, which is the inverse of the decimal (i.e., 100-year return period).</w:t>
      </w:r>
    </w:p>
    <w:p w:rsidR="00FE2DEE" w:rsidRPr="008F038C" w:rsidRDefault="00FE2DEE" w:rsidP="00FE2DEE">
      <w:pPr>
        <w:autoSpaceDE w:val="0"/>
        <w:autoSpaceDN w:val="0"/>
        <w:adjustRightInd w:val="0"/>
        <w:rPr>
          <w:b/>
          <w:bCs/>
          <w:color w:val="0000FF"/>
          <w:sz w:val="28"/>
        </w:rPr>
      </w:pPr>
    </w:p>
    <w:p w:rsidR="00FE2DEE" w:rsidRPr="008F038C" w:rsidRDefault="00FE2DEE" w:rsidP="00FE2DEE">
      <w:pPr>
        <w:autoSpaceDE w:val="0"/>
        <w:autoSpaceDN w:val="0"/>
        <w:adjustRightInd w:val="0"/>
        <w:rPr>
          <w:b/>
          <w:bCs/>
          <w:sz w:val="28"/>
        </w:rPr>
      </w:pPr>
      <w:r w:rsidRPr="008F038C">
        <w:rPr>
          <w:b/>
          <w:bCs/>
          <w:sz w:val="28"/>
        </w:rPr>
        <w:t>Flood, Inland:</w:t>
      </w:r>
    </w:p>
    <w:p w:rsidR="00FE2DEE" w:rsidRPr="008F038C" w:rsidRDefault="00FE2DEE" w:rsidP="00FE2DEE">
      <w:pPr>
        <w:autoSpaceDE w:val="0"/>
        <w:autoSpaceDN w:val="0"/>
        <w:adjustRightInd w:val="0"/>
        <w:ind w:left="720"/>
        <w:jc w:val="both"/>
        <w:rPr>
          <w:bCs/>
        </w:rPr>
      </w:pPr>
      <w:r w:rsidRPr="008F038C">
        <w:rPr>
          <w:bCs/>
        </w:rPr>
        <w:t xml:space="preserve">Flood not of coastal origin. Inland floods typically are due to rainfall, runoff, ponding, and include riverine floods, lacustrine floods, and </w:t>
      </w:r>
      <w:r>
        <w:rPr>
          <w:bCs/>
        </w:rPr>
        <w:t xml:space="preserve">surface </w:t>
      </w:r>
      <w:r w:rsidRPr="008F038C">
        <w:rPr>
          <w:bCs/>
        </w:rPr>
        <w:t>water flooding.</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Inundation:</w:t>
      </w:r>
    </w:p>
    <w:p w:rsidR="00FE2DEE" w:rsidRPr="008F038C" w:rsidRDefault="00FE2DEE" w:rsidP="00FE2DEE">
      <w:pPr>
        <w:autoSpaceDE w:val="0"/>
        <w:autoSpaceDN w:val="0"/>
        <w:adjustRightInd w:val="0"/>
        <w:ind w:left="720"/>
        <w:rPr>
          <w:bCs/>
        </w:rPr>
      </w:pPr>
      <w:r w:rsidRPr="008F038C">
        <w:rPr>
          <w:bCs/>
        </w:rPr>
        <w:t>The rising of a body or source of water and its overflowing onto normally dry land.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Lacustrine:</w:t>
      </w:r>
      <w:r>
        <w:rPr>
          <w:b/>
          <w:sz w:val="28"/>
        </w:rPr>
        <w:t xml:space="preserve"> </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type of inland flooding usually associated with a generally non-moving water source (e.g., lake, pond) caused by water levels rising and inundating adjacent areas with standing water.</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 Life Cycle:</w:t>
      </w:r>
    </w:p>
    <w:p w:rsidR="00FE2DEE" w:rsidRPr="008F038C" w:rsidRDefault="00FE2DEE" w:rsidP="00FE2DEE">
      <w:pPr>
        <w:autoSpaceDE w:val="0"/>
        <w:autoSpaceDN w:val="0"/>
        <w:adjustRightInd w:val="0"/>
        <w:ind w:left="720"/>
        <w:jc w:val="both"/>
        <w:rPr>
          <w:bCs/>
        </w:rPr>
      </w:pPr>
      <w:r w:rsidRPr="008F038C">
        <w:rPr>
          <w:bCs/>
        </w:rPr>
        <w:t>The full progression of flooding conditions, beginning wi</w:t>
      </w:r>
      <w:r>
        <w:rPr>
          <w:bCs/>
        </w:rPr>
        <w:t>th the initial flood inundation,</w:t>
      </w:r>
      <w:r w:rsidRPr="008F038C">
        <w:rPr>
          <w:bCs/>
        </w:rPr>
        <w:t xml:space="preserve"> continuing through the rise</w:t>
      </w:r>
      <w:r>
        <w:rPr>
          <w:bCs/>
        </w:rPr>
        <w:t>, peak, and fall of floodwaters,</w:t>
      </w:r>
      <w:r w:rsidRPr="008F038C">
        <w:rPr>
          <w:bCs/>
        </w:rPr>
        <w:t xml:space="preserve"> and ending when floodwaters have receded below the threshold set in the definition of flood.</w:t>
      </w:r>
    </w:p>
    <w:p w:rsidR="00FE2DEE" w:rsidRPr="008F038C" w:rsidRDefault="00FE2DEE" w:rsidP="00FE2DEE">
      <w:pPr>
        <w:autoSpaceDE w:val="0"/>
        <w:autoSpaceDN w:val="0"/>
        <w:adjustRightInd w:val="0"/>
        <w:rPr>
          <w:b/>
          <w:bCs/>
          <w:sz w:val="28"/>
        </w:rPr>
      </w:pPr>
      <w:r w:rsidRPr="008F038C">
        <w:rPr>
          <w:b/>
          <w:bCs/>
          <w:sz w:val="28"/>
        </w:rPr>
        <w:t>Flood Mitigation Measure:</w:t>
      </w:r>
    </w:p>
    <w:p w:rsidR="00FE2DEE" w:rsidRDefault="00FE2DEE" w:rsidP="00FE2DEE">
      <w:pPr>
        <w:autoSpaceDE w:val="0"/>
        <w:autoSpaceDN w:val="0"/>
        <w:adjustRightInd w:val="0"/>
        <w:ind w:left="720"/>
        <w:jc w:val="both"/>
        <w:rPr>
          <w:bCs/>
        </w:rPr>
      </w:pPr>
      <w:r w:rsidRPr="008F038C">
        <w:rPr>
          <w:bCs/>
        </w:rPr>
        <w:t>Any measure which permanently reduce</w:t>
      </w:r>
      <w:r>
        <w:rPr>
          <w:bCs/>
        </w:rPr>
        <w:t>s flood damage to a building by (1) preventing</w:t>
      </w:r>
      <w:r w:rsidRPr="000F4F2C">
        <w:rPr>
          <w:bCs/>
        </w:rPr>
        <w:t xml:space="preserve"> flood waters from inundating the building (e.g., elevating a building above the estimated flood elevation), or</w:t>
      </w:r>
      <w:r>
        <w:rPr>
          <w:bCs/>
        </w:rPr>
        <w:t xml:space="preserve"> (2) d</w:t>
      </w:r>
      <w:r w:rsidRPr="008F038C">
        <w:rPr>
          <w:bCs/>
        </w:rPr>
        <w:t>ecreasing the damage which flood inundation would cause to a building (e.g., elevating electrical and other flood-susceptible components of the bui</w:t>
      </w:r>
      <w:r>
        <w:rPr>
          <w:bCs/>
        </w:rPr>
        <w:t>lding above the flood elevation</w:t>
      </w:r>
      <w:r w:rsidRPr="008F038C">
        <w:rPr>
          <w:bCs/>
        </w:rPr>
        <w:t xml:space="preserve"> and retrofitting the portions of the building which would be inundated with flood-resistant materials).</w:t>
      </w:r>
    </w:p>
    <w:p w:rsidR="00FE2DEE" w:rsidRDefault="00FE2DEE" w:rsidP="00FE2DEE">
      <w:pPr>
        <w:autoSpaceDE w:val="0"/>
        <w:autoSpaceDN w:val="0"/>
        <w:adjustRightInd w:val="0"/>
        <w:ind w:left="720"/>
        <w:jc w:val="both"/>
        <w:rPr>
          <w:bCs/>
        </w:rPr>
      </w:pPr>
    </w:p>
    <w:p w:rsidR="00FE2DEE" w:rsidRPr="008F038C" w:rsidRDefault="00FE2DEE" w:rsidP="00FE2DEE">
      <w:pPr>
        <w:autoSpaceDE w:val="0"/>
        <w:autoSpaceDN w:val="0"/>
        <w:adjustRightInd w:val="0"/>
        <w:rPr>
          <w:b/>
          <w:bCs/>
          <w:sz w:val="28"/>
        </w:rPr>
      </w:pPr>
      <w:r w:rsidRPr="008F038C">
        <w:rPr>
          <w:b/>
          <w:bCs/>
          <w:sz w:val="28"/>
        </w:rPr>
        <w:t>Flood Policies, Contracts and Endorsements:</w:t>
      </w:r>
    </w:p>
    <w:p w:rsidR="00FE2DEE" w:rsidRPr="008F038C" w:rsidRDefault="00FE2DEE" w:rsidP="00FE2DEE">
      <w:pPr>
        <w:autoSpaceDE w:val="0"/>
        <w:autoSpaceDN w:val="0"/>
        <w:adjustRightInd w:val="0"/>
        <w:ind w:left="720"/>
      </w:pPr>
      <w:r w:rsidRPr="008F038C">
        <w:t>Various ways flood coverage can be offered; see s. 627.715, F.S.</w:t>
      </w:r>
    </w:p>
    <w:p w:rsidR="00FE2DEE" w:rsidRPr="008F038C" w:rsidRDefault="00FE2DEE" w:rsidP="00FE2DEE">
      <w:pPr>
        <w:autoSpaceDE w:val="0"/>
        <w:autoSpaceDN w:val="0"/>
        <w:adjustRightInd w:val="0"/>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Riverine:</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type of inland flooding usually associated with a watercourse (e.g., river, stream) which results in water overflowing the banks of the watercourse and inundating adjacent areas with moving water. The velocity of the floodwater can be a major factor in the resulting damage and injuries associated with the flood.</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 xml:space="preserve">Flood, </w:t>
      </w:r>
      <w:r w:rsidRPr="008F038C">
        <w:rPr>
          <w:b/>
          <w:bCs/>
          <w:sz w:val="28"/>
        </w:rPr>
        <w:t>Surface Water:</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Flooding caused by the accumulation of above-ground water which is not associated with a specific watercourse or water body. Surface water flooding excludes water from increased ground water levels.</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Pr="008F038C" w:rsidRDefault="00FE2DEE" w:rsidP="00FE2DEE">
      <w:pPr>
        <w:autoSpaceDE w:val="0"/>
        <w:autoSpaceDN w:val="0"/>
        <w:adjustRightInd w:val="0"/>
        <w:rPr>
          <w:b/>
          <w:bCs/>
          <w:sz w:val="28"/>
        </w:rPr>
      </w:pPr>
      <w:r w:rsidRPr="008F038C">
        <w:rPr>
          <w:b/>
          <w:bCs/>
          <w:sz w:val="28"/>
        </w:rPr>
        <w:t>Floodplain:</w:t>
      </w:r>
    </w:p>
    <w:p w:rsidR="00FE2DEE" w:rsidRPr="008F038C" w:rsidRDefault="00FE2DEE" w:rsidP="00FE2DEE">
      <w:pPr>
        <w:autoSpaceDE w:val="0"/>
        <w:autoSpaceDN w:val="0"/>
        <w:adjustRightInd w:val="0"/>
        <w:ind w:left="720"/>
        <w:rPr>
          <w:bCs/>
        </w:rPr>
      </w:pPr>
      <w:r w:rsidRPr="008F038C">
        <w:rPr>
          <w:bCs/>
        </w:rPr>
        <w:t>Any land area susceptible to being inundated by floodwaters from any source.</w:t>
      </w:r>
    </w:p>
    <w:p w:rsidR="00FE2DEE" w:rsidRDefault="00FE2DEE" w:rsidP="00FE2DEE">
      <w:pPr>
        <w:autoSpaceDE w:val="0"/>
        <w:autoSpaceDN w:val="0"/>
        <w:adjustRightInd w:val="0"/>
        <w:rPr>
          <w:b/>
          <w:bCs/>
          <w:sz w:val="28"/>
        </w:rPr>
      </w:pPr>
    </w:p>
    <w:p w:rsidR="00FE2DEE" w:rsidRPr="008F038C" w:rsidRDefault="00FE2DEE" w:rsidP="00FE2DEE">
      <w:pPr>
        <w:autoSpaceDE w:val="0"/>
        <w:autoSpaceDN w:val="0"/>
        <w:adjustRightInd w:val="0"/>
        <w:rPr>
          <w:b/>
          <w:bCs/>
          <w:sz w:val="28"/>
        </w:rPr>
      </w:pPr>
      <w:r w:rsidRPr="008F038C">
        <w:rPr>
          <w:b/>
          <w:bCs/>
          <w:sz w:val="28"/>
        </w:rPr>
        <w:t>Floodwater:</w:t>
      </w:r>
    </w:p>
    <w:p w:rsidR="00FE2DEE" w:rsidRPr="008F038C" w:rsidRDefault="00FE2DEE" w:rsidP="00FE2DEE">
      <w:pPr>
        <w:autoSpaceDE w:val="0"/>
        <w:autoSpaceDN w:val="0"/>
        <w:adjustRightInd w:val="0"/>
        <w:ind w:left="720"/>
        <w:jc w:val="both"/>
        <w:rPr>
          <w:bCs/>
        </w:rPr>
      </w:pPr>
      <w:r w:rsidRPr="008F038C">
        <w:rPr>
          <w:bCs/>
        </w:rPr>
        <w:t>The water that inundates an area during a flood, usually containing debris and possible contaminants.</w:t>
      </w:r>
    </w:p>
    <w:p w:rsidR="00FE2DEE" w:rsidRDefault="00FE2DEE" w:rsidP="00FE2DEE">
      <w:pPr>
        <w:autoSpaceDE w:val="0"/>
        <w:autoSpaceDN w:val="0"/>
        <w:adjustRightInd w:val="0"/>
        <w:rPr>
          <w:b/>
          <w:bCs/>
          <w:sz w:val="28"/>
        </w:rPr>
      </w:pP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sidRPr="008F038C">
        <w:rPr>
          <w:b/>
          <w:bCs/>
          <w:sz w:val="28"/>
        </w:rPr>
        <w:t>Flow Velocity:</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velocity of water as it moves within a channel or over land, usually quantified in feet per second (ft/s).</w:t>
      </w:r>
    </w:p>
    <w:p w:rsidR="00FE2DEE" w:rsidRDefault="00FE2DEE" w:rsidP="00FE2DEE">
      <w:pPr>
        <w:autoSpaceDE w:val="0"/>
        <w:autoSpaceDN w:val="0"/>
        <w:adjustRightInd w:val="0"/>
        <w:rPr>
          <w:b/>
          <w:bCs/>
          <w:sz w:val="28"/>
        </w:rPr>
      </w:pPr>
    </w:p>
    <w:p w:rsidR="00FE2DEE" w:rsidRDefault="00FE2DEE" w:rsidP="00FE2DEE">
      <w:pPr>
        <w:autoSpaceDE w:val="0"/>
        <w:autoSpaceDN w:val="0"/>
        <w:adjustRightInd w:val="0"/>
        <w:rPr>
          <w:b/>
          <w:bCs/>
          <w:sz w:val="28"/>
        </w:rPr>
      </w:pPr>
      <w:r>
        <w:rPr>
          <w:b/>
          <w:bCs/>
          <w:sz w:val="28"/>
        </w:rPr>
        <w:t>Flowchart:</w:t>
      </w:r>
    </w:p>
    <w:p w:rsidR="00FE2DEE" w:rsidRDefault="00FE2DEE" w:rsidP="00FE2DEE">
      <w:pPr>
        <w:autoSpaceDE w:val="0"/>
        <w:autoSpaceDN w:val="0"/>
        <w:adjustRightInd w:val="0"/>
        <w:ind w:left="720"/>
        <w:jc w:val="both"/>
      </w:pPr>
      <w:r>
        <w:t>A diagram that visually depicts information moving through a system identified by iconic representations of components. Components are interconnected by pathways frequently represented by arrows. Examples of flowcharts are flow of data and control, and flow of information in a system comprised of people and machines.</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pPr>
      <w:r>
        <w:rPr>
          <w:b/>
          <w:sz w:val="28"/>
        </w:rPr>
        <w:t>Forward Speed</w:t>
      </w:r>
      <w:r>
        <w:rPr>
          <w:b/>
          <w:bCs/>
          <w:sz w:val="28"/>
        </w:rPr>
        <w:t>:</w:t>
      </w:r>
      <w:r>
        <w:rPr>
          <w:sz w:val="28"/>
        </w:rPr>
        <w:tab/>
      </w:r>
    </w:p>
    <w:p w:rsidR="00FE2DEE" w:rsidRDefault="00FE2DEE" w:rsidP="00FE2DEE">
      <w:pPr>
        <w:tabs>
          <w:tab w:val="left" w:pos="-1440"/>
        </w:tabs>
        <w:ind w:left="720"/>
        <w:jc w:val="both"/>
        <w:rPr>
          <w:sz w:val="28"/>
        </w:rPr>
      </w:pPr>
      <w: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9C533B" w:rsidRDefault="009C533B"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FE2DEE" w:rsidRPr="00F84F41"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Division of a sample of observations into a number of classes together with the number of observations in each class.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FE2DEE" w:rsidRDefault="00FE2DEE" w:rsidP="00FE2DEE">
      <w:pPr>
        <w:pStyle w:val="BodyTextIndent"/>
        <w:spacing w:after="0"/>
        <w:ind w:left="720"/>
        <w:jc w:val="both"/>
      </w:pPr>
      <w: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FE2DEE" w:rsidRDefault="00FE2DEE" w:rsidP="00FE2DEE">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rsidR="00FE2DEE" w:rsidRDefault="00FE2DEE" w:rsidP="00FE2DEE">
      <w:pPr>
        <w:tabs>
          <w:tab w:val="left" w:pos="-1440"/>
        </w:tabs>
        <w:ind w:left="2880" w:hanging="2880"/>
        <w:jc w:val="both"/>
        <w:rPr>
          <w:b/>
          <w:sz w:val="28"/>
        </w:rPr>
      </w:pPr>
    </w:p>
    <w:p w:rsidR="00FE2DEE" w:rsidRPr="00C7453B" w:rsidRDefault="00FE2DEE" w:rsidP="00FE2DEE">
      <w:pPr>
        <w:tabs>
          <w:tab w:val="left" w:pos="-1440"/>
        </w:tabs>
        <w:ind w:left="2880" w:hanging="2880"/>
        <w:jc w:val="both"/>
        <w:rPr>
          <w:b/>
          <w:color w:val="FF0000"/>
          <w:sz w:val="28"/>
        </w:rPr>
      </w:pPr>
      <w:r w:rsidRPr="00360D29">
        <w:rPr>
          <w:b/>
          <w:sz w:val="28"/>
        </w:rPr>
        <w:t>Fundamental Engineering Principles:</w:t>
      </w:r>
    </w:p>
    <w:p w:rsidR="00FE2DEE" w:rsidRPr="00A402D4"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84F41">
        <w:tab/>
        <w:t>The basic engineering tools, physical laws, rules, or assumptions from which other engineering tools can be derived.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Geocoding:</w:t>
      </w:r>
      <w:r>
        <w:t xml:space="preserve"> </w:t>
      </w:r>
      <w:r>
        <w:tab/>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Grid:</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 xml:space="preserve">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w:t>
      </w:r>
      <w:r w:rsidRPr="008F038C">
        <w:rPr>
          <w:i/>
        </w:rPr>
        <w:t>x,y</w:t>
      </w:r>
      <w:r w:rsidRPr="008F038C">
        <w:t xml:space="preserve"> coordinate location.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Information System (GIS):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Geographic Location Data:</w:t>
      </w:r>
    </w:p>
    <w:p w:rsidR="00FE2DEE"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Information related to the geocoding process within the model software.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Loss to a structure or location prior to the application of a deductible, policy limit, coinsurance penalty, depreciation, exclusion</w:t>
      </w:r>
      <w:r w:rsidR="008F0F56">
        <w:t>,</w:t>
      </w:r>
      <w:r>
        <w:t xml:space="preserve"> or other policy provision.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FE2DEE" w:rsidRPr="00BD6323" w:rsidRDefault="00FE2DEE" w:rsidP="00FE2DEE">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Maximum ratio of the windspeed averaged over a short interval of time (such as 3 or 10 seconds) to the mean windspeed.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sidRPr="00915005">
        <w:rPr>
          <w:b/>
          <w:sz w:val="28"/>
        </w:rPr>
        <w:t>Homeowner Insurance Policy (HO)</w:t>
      </w:r>
      <w:r>
        <w:rPr>
          <w:b/>
          <w:sz w:val="28"/>
        </w:rPr>
        <w:t>:</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 Factors:</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bCs/>
          <w:sz w:val="28"/>
        </w:rPr>
      </w:pPr>
      <w:r>
        <w:rPr>
          <w:b/>
          <w:sz w:val="28"/>
        </w:rPr>
        <w:t>Hurricane</w:t>
      </w:r>
      <w:r>
        <w:rPr>
          <w:b/>
          <w:bCs/>
          <w:sz w:val="28"/>
        </w:rPr>
        <w:t>:</w:t>
      </w:r>
    </w:p>
    <w:p w:rsidR="00FE2DEE" w:rsidRDefault="00FE2DEE" w:rsidP="00FE2DEE">
      <w:pPr>
        <w:tabs>
          <w:tab w:val="left" w:pos="-1440"/>
        </w:tabs>
        <w:ind w:left="720"/>
        <w:jc w:val="both"/>
      </w:pPr>
      <w:r>
        <w:t xml:space="preserve">A tropical cyclone in which the maximum one-minute average windspeed at 10-meters height is 74 miles per hour or greater. </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Hurricane Characteristic:</w:t>
      </w:r>
    </w:p>
    <w:p w:rsidR="00FE2DEE" w:rsidRDefault="00FE2DEE" w:rsidP="00FE2DEE">
      <w:pPr>
        <w:tabs>
          <w:tab w:val="left" w:pos="-1440"/>
        </w:tabs>
        <w:ind w:left="720"/>
        <w:jc w:val="both"/>
      </w:pPr>
      <w:r>
        <w:t>An output of the hurricane model. Examples are modeled windspeed at a particular location, track, and intensity variation.</w:t>
      </w:r>
    </w:p>
    <w:p w:rsidR="00FE2DEE" w:rsidRDefault="00FE2DEE" w:rsidP="00FE2DEE">
      <w:pPr>
        <w:tabs>
          <w:tab w:val="left" w:pos="-1440"/>
        </w:tabs>
        <w:ind w:left="720"/>
        <w:jc w:val="both"/>
        <w:rPr>
          <w:sz w:val="28"/>
          <w:szCs w:val="28"/>
        </w:rPr>
      </w:pPr>
    </w:p>
    <w:p w:rsidR="00FE2DEE" w:rsidRDefault="00FE2DEE" w:rsidP="00FE2DEE">
      <w:pPr>
        <w:tabs>
          <w:tab w:val="left" w:pos="-1440"/>
          <w:tab w:val="left" w:pos="-1350"/>
          <w:tab w:val="left" w:pos="-630"/>
          <w:tab w:val="left" w:pos="0"/>
          <w:tab w:val="left" w:pos="810"/>
          <w:tab w:val="left" w:pos="1530"/>
          <w:tab w:val="left" w:pos="2250"/>
          <w:tab w:val="left" w:pos="2970"/>
        </w:tabs>
        <w:jc w:val="both"/>
        <w:rPr>
          <w:b/>
          <w:sz w:val="28"/>
        </w:rPr>
      </w:pPr>
      <w:r>
        <w:rPr>
          <w:b/>
          <w:sz w:val="28"/>
        </w:rPr>
        <w:t>Hurricane Mitigation Measure:</w:t>
      </w:r>
      <w:r>
        <w:rPr>
          <w:b/>
          <w:sz w:val="28"/>
        </w:rPr>
        <w:tab/>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resistance to wind, water infiltration, or missile impact.</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Hurricane Parameter:</w:t>
      </w:r>
    </w:p>
    <w:p w:rsidR="00FE2DEE" w:rsidRPr="00606A00" w:rsidRDefault="00FE2DEE" w:rsidP="00FE2DEE">
      <w:pPr>
        <w:tabs>
          <w:tab w:val="left" w:pos="-1440"/>
        </w:tabs>
        <w:ind w:left="720"/>
        <w:jc w:val="both"/>
      </w:pPr>
      <w:r>
        <w:t>An input (generally stochastic) to the hurricane model. Examples are radius of maximum wind, maximum wind, profile factor, and instantaneous speed and direction of motion.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FE2DEE" w:rsidRDefault="00FE2DEE" w:rsidP="00FE2DEE">
      <w:pPr>
        <w:ind w:left="720"/>
        <w:jc w:val="both"/>
      </w:pPr>
      <w:r>
        <w:t>The process of transforming a design specification into a system realization with components in hardware, software</w:t>
      </w:r>
      <w:r w:rsidR="008F0F56">
        <w:t>,</w:t>
      </w:r>
      <w:r>
        <w:t xml:space="preserve"> and </w:t>
      </w:r>
      <w:r w:rsidR="008F0F56">
        <w:t>humanware.</w:t>
      </w:r>
      <w:r>
        <w:t xml:space="preserve"> </w:t>
      </w:r>
      <w:r>
        <w:rPr>
          <w:i/>
        </w:rPr>
        <w:t>See also</w:t>
      </w:r>
      <w:r>
        <w:t xml:space="preserve">: </w:t>
      </w:r>
      <w:r>
        <w:rPr>
          <w:b/>
        </w:rPr>
        <w:t>Code</w:t>
      </w:r>
      <w: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FE2DEE"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Independent:</w:t>
      </w:r>
      <w:r>
        <w:rPr>
          <w:b/>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047406">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Inflow Angle:</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8F038C">
        <w:t>The angle that near-surface hurricane wind vectors make with respect to the azimuthal direction about the storm center. The angle is measured inward toward the storm center. It is a parameter used to transform assumed circular hurricane winds appropriate for the free troposphere to inward directed winds appropriate for the near-surface.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Initial</w:t>
      </w:r>
      <w:r w:rsidRPr="008F038C">
        <w:rPr>
          <w:b/>
          <w:sz w:val="28"/>
        </w:rPr>
        <w:t xml:space="preserve"> Soil Conditions:</w:t>
      </w:r>
      <w:r>
        <w:rPr>
          <w:b/>
          <w:sz w:val="28"/>
        </w:rPr>
        <w:t xml:space="preserve"> </w:t>
      </w:r>
    </w:p>
    <w:p w:rsidR="00FE2DEE"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tab/>
        <w:t>C</w:t>
      </w:r>
      <w:r w:rsidRPr="008F038C">
        <w:t xml:space="preserve">onditions (generally related to moisture content) of a soil preceding a precipitation or flood event, which affect the soil infiltration rate and maximum infiltration volume. </w:t>
      </w:r>
      <w:r>
        <w:t xml:space="preserve"> </w:t>
      </w:r>
      <w:r w:rsidRPr="008F038C">
        <w:t>The</w:t>
      </w:r>
      <w:r>
        <w:t xml:space="preserve"> initial</w:t>
      </w:r>
      <w:r w:rsidRPr="008F038C">
        <w:t xml:space="preserve"> conditions of soil can have a large impact on rainfall</w:t>
      </w:r>
      <w:r>
        <w:t xml:space="preserve"> </w:t>
      </w:r>
      <w:r w:rsidRPr="008F038C">
        <w:t xml:space="preserve">runoff, due to the ability (or inability) of the soil to absorb water. </w:t>
      </w:r>
      <w:r>
        <w:t>Initial</w:t>
      </w:r>
      <w:r w:rsidRPr="008F038C">
        <w:t xml:space="preserve"> moisture conditions of a soil can be affected by groundwater levels or recent rainfall events.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FE2DEE" w:rsidRPr="008750F6" w:rsidRDefault="00FE2DEE" w:rsidP="00FE2DEE">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rsidR="00FE2DEE" w:rsidRDefault="00FE2DEE" w:rsidP="00FE2DEE">
      <w:pPr>
        <w:tabs>
          <w:tab w:val="left" w:pos="-1440"/>
        </w:tabs>
        <w:ind w:left="2160" w:hanging="216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Insured Primary Damage:</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Damage that is not excess of or secondary to another policy, contract, or endorsement.</w:t>
      </w:r>
    </w:p>
    <w:p w:rsidR="00FE2DEE" w:rsidRDefault="00FE2DEE" w:rsidP="00FE2DEE">
      <w:pPr>
        <w:tabs>
          <w:tab w:val="left" w:pos="-1440"/>
        </w:tabs>
        <w:ind w:left="2160" w:hanging="216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Integration Test:</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Intensity:</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cyclone.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FE2DEE"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unambiguous and complete description of the meaning, type, and format of data exchanges among system components (software, hardware, and humanware). </w:t>
      </w:r>
      <w:r>
        <w:rPr>
          <w:bCs/>
          <w:i/>
          <w:iCs/>
        </w:rPr>
        <w:t>See also</w:t>
      </w:r>
      <w:r w:rsidRPr="00AB017A">
        <w:rPr>
          <w:bCs/>
          <w:iCs/>
        </w:rPr>
        <w:t>:</w:t>
      </w:r>
      <w:r>
        <w:rPr>
          <w:bCs/>
          <w:i/>
          <w:iCs/>
        </w:rPr>
        <w:t xml:space="preserve"> </w:t>
      </w:r>
      <w:r>
        <w:rPr>
          <w:b/>
        </w:rPr>
        <w:t>User Interface</w:t>
      </w:r>
      <w:r>
        <w:rPr>
          <w:bCs/>
        </w:rPr>
        <w:t>.</w:t>
      </w:r>
    </w:p>
    <w:p w:rsidR="00FE2DEE" w:rsidRDefault="00FE2DEE" w:rsidP="00FE2DEE">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FE2DEE"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line of constant windspeed.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w:t>
      </w:r>
    </w:p>
    <w:p w:rsidR="00FE2DEE" w:rsidRPr="00265167"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landfall has occurred when the center of </w:t>
      </w:r>
      <w:r w:rsidRPr="00915005">
        <w:t xml:space="preserve">tropical cyclone </w:t>
      </w:r>
      <w:r>
        <w:t xml:space="preserve">circulation crosses the coastline from sea to land.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FE2DEE" w:rsidRPr="00F84F41"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Law and Ordinance Coverage:</w:t>
      </w:r>
    </w:p>
    <w:p w:rsidR="00FE2DEE" w:rsidRPr="00C01947"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Coverage for loss to the undamaged portion of the building if municipal ordinance or code may require that a partially damaged building be demolished; the cost of demolition of the undamaged portions of the building, if it is mandated by the building, zoning, or land use ordinance or law; any increased expenses incurred to upgrade, repair, or replace the building with one conforming to the current building laws or ordinances.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C01947" w:rsidRDefault="00FE2DEE" w:rsidP="00FE2DEE">
      <w:pPr>
        <w:rPr>
          <w:b/>
          <w:sz w:val="28"/>
        </w:rPr>
      </w:pPr>
      <w:r w:rsidRPr="00C01947">
        <w:rPr>
          <w:b/>
          <w:sz w:val="28"/>
        </w:rPr>
        <w:t>Licensed Professional Engineer:</w:t>
      </w:r>
    </w:p>
    <w:p w:rsidR="00FE2DEE" w:rsidRPr="00C01947" w:rsidRDefault="00FE2DEE" w:rsidP="0089466A">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pPr>
      <w:r>
        <w:t>Professional engineer who has met specific qualification standards in education, work experience, and examinations and has been licensed by a state licensure board.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Loss Adjustment Expenses (LAE):</w:t>
      </w:r>
      <w:r>
        <w:rPr>
          <w:b/>
        </w:rPr>
        <w:t xml:space="preserve"> </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FE2DEE"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portion of the insurance premium applicable to the payment of insured losses only, exclusive of insurance company expenses and profits, per unit of insured exposure. Loss costs are generally stated per thousand dollars </w:t>
      </w:r>
      <w:r w:rsidRPr="00915005">
        <w:t>of exposure.</w:t>
      </w:r>
      <w:r>
        <w:t xml:space="preserve">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FE2DEE" w:rsidRPr="000B2D22"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FE2DEE" w:rsidRPr="000B2D22"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dataset.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Lowest Floor:</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color w:val="0000FF"/>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color w:val="0000FF"/>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color w:val="0000FF"/>
          <w:sz w:val="28"/>
        </w:rPr>
      </w:pPr>
    </w:p>
    <w:p w:rsidR="00FE2DEE" w:rsidRPr="008F038C" w:rsidRDefault="00FE2DEE" w:rsidP="00FE2DEE">
      <w:pPr>
        <w:autoSpaceDE w:val="0"/>
        <w:autoSpaceDN w:val="0"/>
        <w:adjustRightInd w:val="0"/>
        <w:rPr>
          <w:b/>
          <w:bCs/>
          <w:sz w:val="28"/>
        </w:rPr>
      </w:pPr>
      <w:r>
        <w:rPr>
          <w:b/>
          <w:bCs/>
          <w:sz w:val="28"/>
        </w:rPr>
        <w:t xml:space="preserve">Major </w:t>
      </w:r>
      <w:r w:rsidRPr="008F038C">
        <w:rPr>
          <w:b/>
          <w:bCs/>
          <w:sz w:val="28"/>
        </w:rPr>
        <w:t>Flood Control Measure:</w:t>
      </w:r>
    </w:p>
    <w:p w:rsidR="00FE2DEE" w:rsidRDefault="00FE2DEE" w:rsidP="00FE2DEE">
      <w:pPr>
        <w:autoSpaceDE w:val="0"/>
        <w:autoSpaceDN w:val="0"/>
        <w:adjustRightInd w:val="0"/>
        <w:ind w:left="720"/>
        <w:jc w:val="both"/>
        <w:rPr>
          <w:bCs/>
        </w:rPr>
      </w:pPr>
      <w:r w:rsidRPr="008F038C">
        <w:rPr>
          <w:bCs/>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rsidR="00FE2DEE" w:rsidRPr="008F038C" w:rsidRDefault="00FE2DEE" w:rsidP="00FE2DEE">
      <w:pPr>
        <w:autoSpaceDE w:val="0"/>
        <w:autoSpaceDN w:val="0"/>
        <w:adjustRightInd w:val="0"/>
        <w:ind w:left="720"/>
        <w:jc w:val="both"/>
        <w:rPr>
          <w:bCs/>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 xml:space="preserve">Manning </w:t>
      </w:r>
      <w:r w:rsidRPr="008F038C">
        <w:rPr>
          <w:b/>
          <w:i/>
          <w:sz w:val="28"/>
        </w:rPr>
        <w:t>n</w:t>
      </w:r>
      <w:r w:rsidRPr="008F038C">
        <w:rPr>
          <w:b/>
          <w:sz w:val="28"/>
        </w:rPr>
        <w:t xml:space="preserve">:  </w:t>
      </w:r>
    </w:p>
    <w:p w:rsidR="00FE2DEE" w:rsidRPr="008F038C"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color w:val="0000FF"/>
          <w:sz w:val="28"/>
        </w:rPr>
      </w:pPr>
      <w:r w:rsidRPr="008F038C">
        <w:t xml:space="preserve">An empirically-determined coefficient, also known as the Manning’s Roughness Coefficient, describing the roughness of a ground and ground-cover combination.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Manufactured Home: </w:t>
      </w:r>
    </w:p>
    <w:p w:rsidR="00FE2DEE" w:rsidRPr="00857CE1"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Type of </w:t>
      </w:r>
      <w:r>
        <w:rPr>
          <w:b/>
          <w:i/>
        </w:rPr>
        <w:t>Mobile Home</w:t>
      </w:r>
      <w: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must perform installation. The structures are typically covered by mobile/manufactured home insurance policies (MH).</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rsidR="00FE2DEE" w:rsidRDefault="00FE2DEE" w:rsidP="00FE2DEE">
      <w:pPr>
        <w:tabs>
          <w:tab w:val="left" w:pos="-1440"/>
        </w:tabs>
        <w:ind w:left="2160" w:hanging="2160"/>
        <w:jc w:val="both"/>
        <w:rPr>
          <w:b/>
          <w:sz w:val="28"/>
          <w:szCs w:val="28"/>
        </w:rPr>
      </w:pPr>
    </w:p>
    <w:p w:rsidR="00FE2DEE" w:rsidRDefault="00FE2DEE" w:rsidP="00FE2DEE">
      <w:pPr>
        <w:tabs>
          <w:tab w:val="left" w:pos="-1440"/>
        </w:tabs>
        <w:ind w:left="2160" w:hanging="2160"/>
        <w:jc w:val="both"/>
        <w:rPr>
          <w:b/>
          <w:sz w:val="28"/>
          <w:szCs w:val="28"/>
        </w:rPr>
      </w:pPr>
      <w:r>
        <w:rPr>
          <w:b/>
          <w:sz w:val="28"/>
          <w:szCs w:val="28"/>
        </w:rPr>
        <w:t>Maximum Windspeed:</w:t>
      </w:r>
    </w:p>
    <w:p w:rsidR="00FE2DEE" w:rsidRDefault="00FE2DEE" w:rsidP="00FE2DEE">
      <w:pPr>
        <w:tabs>
          <w:tab w:val="left" w:pos="-1440"/>
        </w:tabs>
        <w:ind w:left="720" w:hanging="720"/>
        <w:jc w:val="both"/>
      </w:pPr>
      <w:r>
        <w:tab/>
        <w:t>The peak one-minute, 10-meter winds in a hurricane. Depending on context, maximum windspeed may also refer to the strongest gradient wind.</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Mean Windspeed:</w:t>
      </w:r>
    </w:p>
    <w:p w:rsidR="00FE2DEE" w:rsidRDefault="00FE2DEE" w:rsidP="00FE2DEE">
      <w:pPr>
        <w:tabs>
          <w:tab w:val="left" w:pos="-1440"/>
        </w:tabs>
        <w:ind w:left="720"/>
        <w:jc w:val="both"/>
      </w:pPr>
      <w:r>
        <w:t>The time average surface (10-meter) windspeed at a location. One minute is used to define</w:t>
      </w:r>
      <w:r w:rsidR="008F0F56">
        <w:t xml:space="preserve"> the</w:t>
      </w:r>
      <w:r>
        <w:t xml:space="preserve"> Saffir-Simpson Hurricane Wind Scale.</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Miles Per Hour (mph):</w:t>
      </w:r>
      <w:r>
        <w:rPr>
          <w:b/>
          <w:sz w:val="28"/>
        </w:rPr>
        <w:tab/>
      </w:r>
    </w:p>
    <w:p w:rsidR="00FE2DEE" w:rsidRDefault="00FE2DEE" w:rsidP="00FE2DEE">
      <w:pPr>
        <w:tabs>
          <w:tab w:val="left" w:pos="-1440"/>
        </w:tabs>
        <w:ind w:left="2160" w:hanging="1440"/>
        <w:jc w:val="both"/>
      </w:pPr>
      <w:r>
        <w:t xml:space="preserve">Standard unit of windspeed measurement.  </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sz w:val="28"/>
        </w:rPr>
      </w:pPr>
      <w:r>
        <w:rPr>
          <w:b/>
          <w:sz w:val="28"/>
        </w:rPr>
        <w:t>Millibar (mb):</w:t>
      </w:r>
      <w:r>
        <w:rPr>
          <w:sz w:val="28"/>
        </w:rPr>
        <w:tab/>
      </w:r>
    </w:p>
    <w:p w:rsidR="00FE2DEE" w:rsidRDefault="00FE2DEE" w:rsidP="00FE2DEE">
      <w:pPr>
        <w:tabs>
          <w:tab w:val="left" w:pos="-1440"/>
        </w:tabs>
        <w:ind w:left="2160" w:hanging="1440"/>
        <w:jc w:val="both"/>
      </w:pPr>
      <w:r>
        <w:t xml:space="preserve">Unit of air pressure. </w:t>
      </w:r>
      <w:r w:rsidRPr="007F4C7E">
        <w:rPr>
          <w:i/>
        </w:rPr>
        <w:t>See also</w:t>
      </w:r>
      <w:r>
        <w:t xml:space="preserve">: </w:t>
      </w:r>
      <w:r w:rsidRPr="007F4C7E">
        <w:rPr>
          <w:b/>
        </w:rPr>
        <w:t>Minimum Central Pressure</w:t>
      </w:r>
      <w:r>
        <w:t xml:space="preserve">. </w:t>
      </w:r>
    </w:p>
    <w:p w:rsidR="00FE2DEE" w:rsidRDefault="00FE2DEE" w:rsidP="00FE2DEE">
      <w:pPr>
        <w:tabs>
          <w:tab w:val="left" w:pos="-1440"/>
        </w:tabs>
        <w:ind w:left="3600" w:hanging="3600"/>
        <w:jc w:val="both"/>
        <w:rPr>
          <w:b/>
          <w:sz w:val="28"/>
        </w:rPr>
      </w:pPr>
    </w:p>
    <w:p w:rsidR="00FE2DEE" w:rsidRDefault="00FE2DEE" w:rsidP="00FE2DEE">
      <w:pPr>
        <w:tabs>
          <w:tab w:val="left" w:pos="-1440"/>
        </w:tabs>
        <w:ind w:left="3600" w:hanging="3600"/>
        <w:jc w:val="both"/>
      </w:pPr>
      <w:r>
        <w:rPr>
          <w:b/>
          <w:sz w:val="28"/>
        </w:rPr>
        <w:t>Minimum Central Pressure:</w:t>
      </w:r>
      <w:r>
        <w:tab/>
      </w:r>
    </w:p>
    <w:p w:rsidR="00FE2DEE" w:rsidRDefault="00FE2DEE" w:rsidP="00FE2DEE">
      <w:pPr>
        <w:tabs>
          <w:tab w:val="left" w:pos="-1440"/>
        </w:tabs>
        <w:ind w:left="720"/>
        <w:jc w:val="both"/>
      </w:pPr>
      <w: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Mobile Home:</w:t>
      </w:r>
    </w:p>
    <w:p w:rsidR="00FE2DEE" w:rsidRPr="0093788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Common term used to describe </w:t>
      </w:r>
      <w:r w:rsidRPr="00C80106">
        <w:rPr>
          <w:b/>
          <w:i/>
        </w:rPr>
        <w:t>Manufactured Home</w:t>
      </w:r>
      <w:r>
        <w:t xml:space="preserve"> (see above). Technically, mobile homes were fabricated prior to June 15, 1976.</w:t>
      </w:r>
      <w:r w:rsidRPr="0093788E">
        <w:t xml:space="preserve"> </w:t>
      </w:r>
      <w:r>
        <w:t>These structures are covered by mobile/</w:t>
      </w:r>
      <w:r w:rsidR="0016433B">
        <w:t xml:space="preserve"> </w:t>
      </w:r>
      <w:r>
        <w:t xml:space="preserve">manufactured home insurance policies (MH).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C82284">
        <w:t xml:space="preserve">A comprehensive set of formal structures, data, and components used to capture processes associated with the effects of hurricanes or floods and their impacts on </w:t>
      </w:r>
      <w:r>
        <w:t xml:space="preserve">personal </w:t>
      </w:r>
      <w:r w:rsidRPr="00C82284">
        <w:t>residential and commercial properties</w:t>
      </w:r>
      <w:r>
        <w:t xml:space="preserve"> leading to insured losses</w:t>
      </w:r>
      <w:r w:rsidRPr="00C82284">
        <w:t xml:space="preserve">. These processes include the following: </w:t>
      </w:r>
    </w:p>
    <w:p w:rsidR="00FE2DEE"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pPr>
      <w:r w:rsidRPr="00C82284">
        <w:t>1</w:t>
      </w:r>
      <w:r>
        <w:t>.</w:t>
      </w:r>
      <w:r>
        <w:tab/>
        <w:t>S</w:t>
      </w:r>
      <w:r w:rsidRPr="00C82284">
        <w:t>cientific and engineering representations such as equations, pseudo-codes, flowcharts, and source code,</w:t>
      </w:r>
    </w:p>
    <w:p w:rsidR="00FE2DEE"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pPr>
      <w:r w:rsidRPr="00C82284">
        <w:t>2</w:t>
      </w:r>
      <w:r>
        <w:t>.</w:t>
      </w:r>
      <w:r>
        <w:tab/>
        <w:t>A</w:t>
      </w:r>
      <w:r w:rsidRPr="00C82284">
        <w:t>ll data necessary for producing such losses, and</w:t>
      </w:r>
    </w:p>
    <w:p w:rsidR="00FE2DEE" w:rsidRPr="00C82284"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b/>
          <w:sz w:val="28"/>
        </w:rPr>
      </w:pPr>
      <w:r w:rsidRPr="00C82284">
        <w:t>3</w:t>
      </w:r>
      <w:r>
        <w:t>.</w:t>
      </w:r>
      <w:r w:rsidRPr="00C82284">
        <w:t> </w:t>
      </w:r>
      <w:r>
        <w:tab/>
        <w:t>S</w:t>
      </w:r>
      <w:r w:rsidRPr="00C82284">
        <w:t>ystem representations, involving human collaboration and communication, relating to 1</w:t>
      </w:r>
      <w:r>
        <w:t>.</w:t>
      </w:r>
      <w:r w:rsidRPr="00C82284">
        <w:t> and 2.</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Component Custodian: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individual who can explain the functional behavior of the component and is responsible for changes (revisions in code, documentation, or data) to that component.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Management:</w:t>
      </w:r>
    </w:p>
    <w:p w:rsidR="00FE2DEE" w:rsidRPr="00654F55"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processes associated with the model lifecycle, including design, creation, implementation, verification, validation, maintenance, and documentation of the model.</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Organization: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structure of components in a program/system, their interrelationships, and the principles and guidelines governing their design and evolution over time.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w:t>
      </w:r>
      <w:r w:rsidRPr="00E364E0">
        <w:rPr>
          <w:b/>
        </w:rPr>
        <w:t>t</w:t>
      </w:r>
      <w:r>
        <w:rPr>
          <w:bCs/>
        </w:rP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t>A comparison between model behavior and empirical (i.e., physical) behavior.</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rsidR="00FE2DEE" w:rsidRDefault="00FE2DEE"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C533B" w:rsidRDefault="009C533B"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C533B" w:rsidRDefault="009C533B"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C533B" w:rsidRDefault="009C533B"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C533B" w:rsidRDefault="009C533B"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9C533B" w:rsidRDefault="009C533B"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Modeling Organization:</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entity(s) encompassing the requisite qualifications and experience (as found in Standard G-2, Qualifications of Modeling Organization Personnel and Consultants Engaged in Development of the Hurricane Model and Standard GF-2, Qualifications of Modeling Organization Personnel and Consultants Engaged in Development of the Flood Model) that organize resources to develop and maintain any models that have the potential for improving the accuracy or reliability of the hurricane loss projections used in residential rate filings or flood loss projections used in personal residential rate filings.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Modification Factor:</w:t>
      </w:r>
    </w:p>
    <w:p w:rsidR="00FE2DEE" w:rsidRDefault="00FE2DEE" w:rsidP="0089466A">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scalar adjustment to a vulnerability function that may increase or decrease the amount of change.</w:t>
      </w:r>
    </w:p>
    <w:p w:rsidR="00FE2DEE" w:rsidRDefault="00FE2DEE"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FE2DEE" w:rsidRDefault="00FE2DEE" w:rsidP="0089466A">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Modular Home: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rsidR="00FE2DEE" w:rsidRDefault="00FE2DEE" w:rsidP="00FE2DEE">
      <w:pPr>
        <w:tabs>
          <w:tab w:val="left" w:pos="-1440"/>
        </w:tabs>
        <w:ind w:left="2160" w:hanging="2160"/>
        <w:jc w:val="both"/>
        <w:rPr>
          <w:b/>
          <w:sz w:val="28"/>
        </w:rPr>
      </w:pP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Flood Insurance Program (NFIP):</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program of flood insurance coverage and floodplain management administered under the National Flood Insurance Act of 1968 (and any amendments to it), and applicable Federal regulations promulgated in Title 44 of the Code of Federal Regulations, Subchapter B.</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Geodetic Vertical Datum of 1929 (NGVD29):</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sidRPr="008F038C">
        <w:t>A vertical datum, established in 1929 and renamed in 1973, derived from observed mean sea level at 26 tide gauges in the United States and Canada, and a series of benchmarks established across the United States from those tide gauges.</w:t>
      </w:r>
    </w:p>
    <w:p w:rsidR="00FE2DEE" w:rsidRDefault="00FE2DEE" w:rsidP="00FE2DEE">
      <w:pPr>
        <w:tabs>
          <w:tab w:val="left" w:pos="-1440"/>
        </w:tabs>
        <w:ind w:left="2160" w:hanging="216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Network Organization:</w:t>
      </w:r>
    </w:p>
    <w:p w:rsidR="00FE2DEE" w:rsidRPr="00C01947"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configuration of computer-based nodes and communication links which connect nodes.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Non-Tropical Storm:</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 storm that has none or only some of the meteorological characteristics of a tropical cyclone. It is driven in part or full by energy sources other than the heat content of seawater. Such storms include but are not limited to extra-tropical cyclones, sub-tropical cyclones, post-tropical cyclones, and remnant lows that may have had tropical origin, as well as mid-latitude cyclones and frontal systems that did not have tropical origins.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North American Vertical Datum of 1988 (NAVD88):</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 vertical datum, established in 1991, derived from measurements taken in the United States, Canada, and Mexico to address changes in land surface and the resulting elevation distortions due to the motion of the earth’s crust, postglacial rebound, and ground subsidence.</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NWS:</w:t>
      </w:r>
    </w:p>
    <w:p w:rsidR="00FE2DEE" w:rsidRPr="00484227" w:rsidRDefault="00FE2DEE" w:rsidP="00FE2DEE">
      <w:pPr>
        <w:tabs>
          <w:tab w:val="left" w:pos="-1440"/>
        </w:tabs>
        <w:ind w:left="2880" w:hanging="2160"/>
        <w:jc w:val="both"/>
      </w:pPr>
      <w:r>
        <w:t>The National Weather Service, a division of NOAA.</w:t>
      </w:r>
    </w:p>
    <w:p w:rsidR="00FE2DEE" w:rsidRDefault="00FE2DEE" w:rsidP="00FE2DEE">
      <w:pPr>
        <w:tabs>
          <w:tab w:val="left" w:pos="-1440"/>
        </w:tabs>
        <w:ind w:left="2160" w:hanging="216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Parameters (Input):</w:t>
      </w:r>
    </w:p>
    <w:p w:rsidR="00FE2DEE" w:rsidRDefault="00FE2DEE" w:rsidP="00FE2DEE">
      <w:pPr>
        <w:tabs>
          <w:tab w:val="left" w:pos="-1440"/>
        </w:tabs>
        <w:ind w:left="720"/>
        <w:jc w:val="both"/>
        <w:rPr>
          <w:bCs/>
        </w:rPr>
      </w:pPr>
      <w:r w:rsidRPr="008F038C">
        <w:rPr>
          <w:bCs/>
        </w:rPr>
        <w:t>For Commission purposes, values entered into the model which are used, singularly or in combination, to calculate a characteristic (output).</w:t>
      </w:r>
    </w:p>
    <w:p w:rsidR="00FE2DEE" w:rsidRPr="00723413" w:rsidRDefault="00FE2DEE" w:rsidP="00FE2DEE">
      <w:pPr>
        <w:tabs>
          <w:tab w:val="left" w:pos="-1440"/>
        </w:tabs>
        <w:jc w:val="both"/>
        <w:rPr>
          <w:bCs/>
          <w:sz w:val="28"/>
          <w:szCs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Parcel:</w:t>
      </w:r>
    </w:p>
    <w:p w:rsidR="00FE2DEE" w:rsidRPr="00E02A4A"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Official land boundary defining the legal extent of a property.</w:t>
      </w:r>
    </w:p>
    <w:p w:rsidR="00FE2DEE" w:rsidRDefault="00FE2DEE" w:rsidP="00FE2DEE">
      <w:pPr>
        <w:tabs>
          <w:tab w:val="left" w:pos="-1440"/>
        </w:tabs>
        <w:jc w:val="both"/>
        <w:rPr>
          <w:b/>
          <w:sz w:val="28"/>
        </w:rPr>
      </w:pPr>
    </w:p>
    <w:p w:rsidR="00FE2DEE" w:rsidRDefault="00FE2DEE" w:rsidP="00FE2DEE">
      <w:pPr>
        <w:tabs>
          <w:tab w:val="left" w:pos="-1440"/>
        </w:tabs>
        <w:jc w:val="both"/>
        <w:rPr>
          <w:b/>
          <w:sz w:val="28"/>
        </w:rPr>
      </w:pPr>
      <w:r>
        <w:rPr>
          <w:b/>
          <w:sz w:val="28"/>
        </w:rPr>
        <w:t>Peak Gust:</w:t>
      </w:r>
    </w:p>
    <w:p w:rsidR="00FE2DEE" w:rsidRDefault="00FE2DEE" w:rsidP="00FE2DEE">
      <w:pPr>
        <w:tabs>
          <w:tab w:val="left" w:pos="-1440"/>
        </w:tabs>
        <w:ind w:left="720"/>
        <w:jc w:val="both"/>
        <w:rPr>
          <w:b/>
        </w:rPr>
      </w:pPr>
      <w:r>
        <w:t>Highest surface (i.e., 10-meter) wind recorded, generally in a 2- to 3-second interval.</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rsidR="00FE2DEE" w:rsidRDefault="00FE2DEE" w:rsidP="0089466A">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Percolation:</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slow movement of water through the pores in soil or permeable rock, usually occurring under mostly saturated conditions.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rsidR="00FE2DEE" w:rsidRPr="00F23CE0"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type of coverage provided by homeowner’s, manufactured home owner’s, dwelling, tenant’s, condominium unit owner’s, cooperative unit owner’s, and similar policies; see s. 627.4025, F.S.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Planetary Boundary Layer (PBL) Models:</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Mathematical and statistical representations of the planetary boundary layer (PBL). The PBL is the bottom layer of the atmosphere that is in contact with the surface of the earth</w:t>
      </w:r>
      <w:r>
        <w:t>. I</w:t>
      </w:r>
      <w:r w:rsidRPr="008F038C">
        <w:t>ts properties are highly influenced by frictional contact with the surface. The PBL is often turbulent and ranges in depth from tens of meters to several kilometers depending on time of day and surface geography.</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Platform:</w:t>
      </w:r>
    </w:p>
    <w:p w:rsidR="00FE2DEE" w:rsidRPr="00C01947"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C01947">
        <w:t>The unique combination of hardware, operating system, and essential software required as a base for the model implementation.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FE2DEE" w:rsidRPr="002A64F8"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627.041(2), F.S. Premium is the amount charged to the policyholder and includes all taxes and commissions.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Pressure Field:</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spatial distribution of sea level pressure associated with a storm. Typically, the sea level pressure increases radially from a minimum at the storm center until it is indistinguishable from the environmental background pressure.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47360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47360E">
        <w:rPr>
          <w:b/>
          <w:sz w:val="28"/>
        </w:rPr>
        <w:t>Previously-Accepted Model:</w:t>
      </w:r>
    </w:p>
    <w:p w:rsidR="00FE2DEE" w:rsidRDefault="00FE2DEE" w:rsidP="00FE2DEE">
      <w:pPr>
        <w:tabs>
          <w:tab w:val="left" w:pos="-1440"/>
          <w:tab w:val="left" w:pos="720"/>
          <w:tab w:val="left" w:pos="1440"/>
          <w:tab w:val="left" w:pos="2160"/>
        </w:tabs>
        <w:jc w:val="both"/>
        <w:rPr>
          <w:bCs/>
        </w:rPr>
      </w:pPr>
      <w:r>
        <w:rPr>
          <w:bCs/>
        </w:rPr>
        <w:tab/>
        <w:t>The original model determined acceptable under the 2017 standards.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FE2DEE" w:rsidRPr="00E2772A" w:rsidRDefault="00FE2DEE" w:rsidP="00FE2DEE">
      <w:pPr>
        <w:tabs>
          <w:tab w:val="left" w:pos="-1440"/>
          <w:tab w:val="left" w:pos="-1350"/>
          <w:tab w:val="left" w:pos="-630"/>
          <w:tab w:val="left" w:pos="0"/>
          <w:tab w:val="left" w:pos="1530"/>
        </w:tabs>
        <w:ind w:left="720"/>
        <w:jc w:val="both"/>
        <w:rPr>
          <w:bCs/>
        </w:rPr>
      </w:pPr>
      <w:r>
        <w:rPr>
          <w:bCs/>
        </w:rPr>
        <w:t xml:space="preserve">Given an annual probability, the loss that is likely to be exceeded on a particular portfolio of residential exposures in Florida. </w:t>
      </w:r>
      <w:r w:rsidRPr="00E2772A">
        <w:rPr>
          <w:bCs/>
        </w:rPr>
        <w:t>Modeling organizations can determine the PML on various bases depending on the needs of the user.</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Pr="00C01947" w:rsidRDefault="00FE2DEE" w:rsidP="00FE2DEE">
      <w:pPr>
        <w:rPr>
          <w:b/>
          <w:sz w:val="28"/>
        </w:rPr>
      </w:pPr>
      <w:r w:rsidRPr="00C01947">
        <w:rPr>
          <w:b/>
          <w:sz w:val="28"/>
        </w:rPr>
        <w:t>Professional Engineer:</w:t>
      </w:r>
    </w:p>
    <w:p w:rsidR="00FE2DEE" w:rsidRPr="00C01947"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C01947">
        <w:rPr>
          <w:bCs/>
        </w:rPr>
        <w:t>A person engaged in the professional practice of rendering service or creative work requiring education, training, and experience in engineering sciences and the application of special knowledge of the mathematical, physical, and engineering sciences in such professional or creative work as consultation, investigation, evaluation, planning or design of public or private utilities, structures, machines, processes, circuits, buildings, equipment or projects, and supervision of construction for the purpose of securing compliance with specifications and design for any such work (National Society of Professional Engineers).</w:t>
      </w:r>
    </w:p>
    <w:p w:rsidR="00FE2DEE" w:rsidRPr="00C01947"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szCs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FE2DEE" w:rsidRPr="009E216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hurricane parameter input to the hurricane model that controls the radial structure of the tropical cyclone winds independently of Rmax and Vmax.</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Projection, Horizontal &amp; Vertical:</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w:t>
      </w:r>
      <w:r w:rsidRPr="008F038C">
        <w:rPr>
          <w:i/>
        </w:rPr>
        <w:t>x,y</w:t>
      </w:r>
      <w:r w:rsidRPr="008F038C">
        <w:t xml:space="preserve"> coordinates) to create a projected coordinate system (</w:t>
      </w:r>
      <w:r w:rsidRPr="008F038C">
        <w:rPr>
          <w:i/>
        </w:rPr>
        <w:t>x,y,z</w:t>
      </w:r>
      <w:r w:rsidRPr="008F038C">
        <w:t xml:space="preserve"> coordinates).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rPr>
          <w:b/>
          <w:sz w:val="28"/>
        </w:rPr>
      </w:pPr>
      <w:r>
        <w:rPr>
          <w:b/>
          <w:sz w:val="28"/>
        </w:rPr>
        <w:t>Quality Assurance:</w:t>
      </w:r>
    </w:p>
    <w:p w:rsidR="00FE2DEE" w:rsidRDefault="00FE2DEE" w:rsidP="00FE2DEE">
      <w:pPr>
        <w:tabs>
          <w:tab w:val="left" w:pos="-1440"/>
        </w:tabs>
        <w:ind w:left="720"/>
        <w:jc w:val="both"/>
        <w:rPr>
          <w:bCs/>
        </w:rPr>
      </w:pPr>
      <w:r>
        <w:rPr>
          <w:bCs/>
        </w:rPr>
        <w:t>The responsibility and consequent procedures for achieving the targeted levels of quality in the model and the continual improvement of the model development process.</w:t>
      </w:r>
    </w:p>
    <w:p w:rsidR="00FE2DEE" w:rsidRDefault="00FE2DEE" w:rsidP="00FE2DEE">
      <w:pPr>
        <w:tabs>
          <w:tab w:val="left" w:pos="-1440"/>
        </w:tabs>
        <w:ind w:left="2160" w:hanging="2160"/>
        <w:jc w:val="both"/>
        <w:rPr>
          <w:b/>
          <w:sz w:val="28"/>
        </w:rPr>
      </w:pPr>
    </w:p>
    <w:p w:rsidR="00FE2DEE" w:rsidRDefault="00FE2DEE" w:rsidP="00FE2DEE">
      <w:pPr>
        <w:tabs>
          <w:tab w:val="left" w:pos="-1440"/>
        </w:tabs>
        <w:ind w:left="2160" w:hanging="2160"/>
        <w:jc w:val="both"/>
      </w:pPr>
      <w:r>
        <w:rPr>
          <w:b/>
          <w:sz w:val="28"/>
        </w:rPr>
        <w:t>Radius of Maximum Winds (Rmax)</w:t>
      </w:r>
      <w:r>
        <w:rPr>
          <w:b/>
          <w:bCs/>
          <w:sz w:val="28"/>
        </w:rPr>
        <w:t>:</w:t>
      </w:r>
    </w:p>
    <w:p w:rsidR="00FE2DEE"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amount by which the exposure is multiplied to determine the premium; see s. 627.041(1), F.S. Rate times exposure equals premium.</w:t>
      </w:r>
    </w:p>
    <w:p w:rsidR="00FE2DEE" w:rsidRDefault="00FE2DEE" w:rsidP="00FE2DEE">
      <w:pPr>
        <w:tabs>
          <w:tab w:val="left" w:pos="-1440"/>
          <w:tab w:val="left" w:pos="2053"/>
        </w:tabs>
        <w:ind w:left="2160" w:hanging="2160"/>
        <w:jc w:val="both"/>
        <w:rPr>
          <w:b/>
          <w:sz w:val="28"/>
        </w:rPr>
      </w:pPr>
    </w:p>
    <w:p w:rsidR="00FE2DEE" w:rsidRDefault="00FE2DEE" w:rsidP="00FE2DEE">
      <w:pPr>
        <w:tabs>
          <w:tab w:val="left" w:pos="-1440"/>
          <w:tab w:val="left" w:pos="2053"/>
        </w:tabs>
        <w:ind w:left="2160" w:hanging="2160"/>
        <w:jc w:val="both"/>
        <w:rPr>
          <w:b/>
          <w:sz w:val="28"/>
        </w:rPr>
      </w:pPr>
      <w:r>
        <w:rPr>
          <w:b/>
          <w:sz w:val="28"/>
        </w:rPr>
        <w:t>Recurvature:</w:t>
      </w:r>
      <w:r>
        <w:rPr>
          <w:b/>
          <w:sz w:val="28"/>
        </w:rPr>
        <w:tab/>
      </w:r>
    </w:p>
    <w:p w:rsidR="00FE2DEE" w:rsidRDefault="00FE2DEE" w:rsidP="00FE2DEE">
      <w:pPr>
        <w:tabs>
          <w:tab w:val="left" w:pos="-1440"/>
        </w:tabs>
        <w:ind w:left="720"/>
        <w:jc w:val="both"/>
        <w:rPr>
          <w:bCs/>
        </w:rPr>
      </w:pPr>
      <w:r>
        <w:rPr>
          <w:bCs/>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replace damaged property with a new item of like kind and quality.</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rsidR="00FE2DEE" w:rsidRDefault="00FE2DEE" w:rsidP="00FE2DEE">
      <w:pPr>
        <w:autoSpaceDE w:val="0"/>
        <w:autoSpaceDN w:val="0"/>
        <w:adjustRightInd w:val="0"/>
        <w:ind w:left="720"/>
        <w:jc w:val="both"/>
      </w:pPr>
      <w:r>
        <w:t>A document that specifies the requirements for a system or component. Typically included are functional requirements, performance requirements, interface requirements, design requirements, quality requirements, and development standards.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5B7E30" w:rsidRDefault="005B7E30"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5B7E30" w:rsidRDefault="005B7E30"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5B7E30" w:rsidRDefault="005B7E30"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FE2DEE" w:rsidRPr="0003164B"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rsidR="005B7E30" w:rsidRDefault="005B7E30"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The reciprocal of an annual exceedance probability of a given loss or event.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Surface characteristics capable of disrupting airflow. Roughness elements may be natural (e.g., mountains, trees, grasslands) or man-made (e.g., buildings, bridges).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FE2DEE" w:rsidRDefault="00FE2DEE" w:rsidP="00FE2DEE">
      <w:pPr>
        <w:tabs>
          <w:tab w:val="left" w:pos="-1440"/>
        </w:tabs>
        <w:ind w:left="2160" w:hanging="2160"/>
        <w:jc w:val="both"/>
        <w:rPr>
          <w:b/>
        </w:rPr>
      </w:pPr>
      <w:r>
        <w:rPr>
          <w:b/>
          <w:sz w:val="28"/>
        </w:rPr>
        <w:t>Saffir-Simpson Hurricane Wind Scale:</w:t>
      </w:r>
    </w:p>
    <w:p w:rsidR="00FE2DEE" w:rsidRPr="004C549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one-to-five based on a hurricane’s sustained windspeed. This scale estimates potential property damage from hurricane winds. </w:t>
      </w:r>
      <w:r w:rsidRPr="007C6142">
        <w:rPr>
          <w:i/>
        </w:rPr>
        <w:t>Reference:</w:t>
      </w:r>
      <w:r w:rsidRPr="007C6142">
        <w:t xml:space="preserve"> </w:t>
      </w:r>
      <w:r>
        <w:t xml:space="preserve"> </w:t>
      </w:r>
      <w:r w:rsidRPr="007C6142">
        <w:t xml:space="preserve">Saffir-Simpson </w:t>
      </w:r>
      <w:r>
        <w:t xml:space="preserve">Hurricane Wind </w:t>
      </w:r>
      <w:r w:rsidRPr="007C6142">
        <w:t xml:space="preserve">Scale </w:t>
      </w:r>
      <w:r>
        <w:t>provided in</w:t>
      </w:r>
      <w:r w:rsidRPr="007C6142">
        <w:t xml:space="preserve"> Standard M-</w:t>
      </w:r>
      <w:r>
        <w:t>3, Hurricane Probabilities</w:t>
      </w:r>
      <w:r w:rsidRPr="007C6142">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Salinity:</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dissolved salt content of water, often expressed as a mass fraction. Typical salinity of seawater is 35 parts per thousand, but values vary due to river input, precipitation, evaporation, and other factors.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rsidR="00FE2DEE" w:rsidRDefault="00FE2DEE" w:rsidP="00FE2DEE">
      <w:pPr>
        <w:ind w:left="720"/>
        <w:jc w:val="both"/>
      </w:pPr>
      <w:r>
        <w:t>(1) A complete description of the structure of a database pertaining to a specific level of consideration. (2) The set of statements, expressed in a data definition language, that completely describes the structure of a database.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Sea</w:t>
      </w:r>
      <w:r>
        <w:rPr>
          <w:b/>
          <w:sz w:val="28"/>
        </w:rPr>
        <w:t>-</w:t>
      </w:r>
      <w:r w:rsidRPr="008F038C">
        <w:rPr>
          <w:b/>
          <w:sz w:val="28"/>
        </w:rPr>
        <w:t>Surface Drag Coefficient:</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ratio of the wind stress on the sea surface to the 10-meter wind kinetic energy. It is used to relate the near-surface windspeed to the sea surface wind stress required for storm surge modeling. The coefficient is estimated semi-empirically and is observed to be a function of windspeed.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effect that a change in the value of an input variable will have on the output of the model.</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FE2DEE" w:rsidRDefault="00FE2DEE" w:rsidP="00FE2DEE">
      <w:pPr>
        <w:pStyle w:val="BodyTextIndent"/>
        <w:tabs>
          <w:tab w:val="left" w:pos="1530"/>
        </w:tabs>
        <w:spacing w:after="0"/>
        <w:ind w:left="720"/>
        <w:jc w:val="both"/>
      </w:pPr>
      <w:r>
        <w:t>Determination of the magnitude of the change in response of a model to changes in model inputs and specifications.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Revision:</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r>
        <w:t>Those revisions to the standards or any revisions to the model that result in changes to loss costs or probable maximum loss levels, or have potential for changes to the loss costs or probable maximum loss levels. The Commission determines whether a revision to a standard is significant.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Site-Built Home:</w:t>
      </w:r>
    </w:p>
    <w:p w:rsidR="00FE2DEE" w:rsidRPr="00654F55"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Dwellin</w:t>
      </w:r>
      <w:r w:rsidRPr="00556487">
        <w:rPr>
          <w:bCs/>
        </w:rPr>
        <w:t>g</w:t>
      </w:r>
      <w:r w:rsidRPr="00723413">
        <w:rPr>
          <w:bCs/>
        </w:rPr>
        <w:t xml:space="preserve"> that is </w:t>
      </w:r>
      <w:r w:rsidRPr="00556487">
        <w:rPr>
          <w:bCs/>
        </w:rPr>
        <w:t>co</w:t>
      </w:r>
      <w:r>
        <w:rPr>
          <w:bCs/>
        </w:rPr>
        <w:t>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HO-3).</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SLOSH:</w:t>
      </w:r>
    </w:p>
    <w:p w:rsidR="00FE2DEE" w:rsidRPr="00484227"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Sea, Lake and Overland Surges from Hurricanes (SLOSH) is a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Software Engineering:</w:t>
      </w:r>
    </w:p>
    <w:p w:rsidR="00FE2DEE" w:rsidRDefault="00FE2DEE" w:rsidP="00FE2DEE">
      <w:pPr>
        <w:autoSpaceDE w:val="0"/>
        <w:autoSpaceDN w:val="0"/>
        <w:adjustRightInd w:val="0"/>
        <w:ind w:left="720"/>
        <w:jc w:val="both"/>
      </w:pPr>
      <w:r>
        <w:t>The application of a systematic, disciplined, and quantifiable approach to the design, development, operation, and maintenance of software; that is, the application of engineering to software.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Soil Infiltration:</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The downward entry of water into the soil or rock surface.</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Soil Infiltration Rate:</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The rate at which a soil under specified conditions absorbs falling rain,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Special Loss Settlement:</w:t>
      </w:r>
    </w:p>
    <w:p w:rsidR="00FE2DEE" w:rsidRPr="005710C3"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Loss provision used by the National Flood Insurance Program (NFIP) for manufactured homes equal to the minimum of the following three quantities: replacement cost, 1.5 times actual cash value, and policy limit.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Standard Flood Insurance:</w:t>
      </w:r>
    </w:p>
    <w:p w:rsidR="00FE2DEE" w:rsidRPr="008F038C"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8F038C">
        <w:t>Insurance that must cover only losses from the peril of flood equivalent to that provided under a standard flood insurance policy under the National Flood Insurance Program (NFIP). Standard flood insurance issued in Florida must provide the same coverage, including deductible and adjustment of losses, as that provided under a standard flood insurance policy under the NFIP; see s. 627.715, F.S.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 xml:space="preserve">Definitions of statistical terms are available in: </w:t>
      </w:r>
      <w:r>
        <w:rPr>
          <w:u w:val="single"/>
        </w:rPr>
        <w:t>A Dictionary of Statistical Terms, Fifth Edition, F.H.C. Marriott, John Wiley &amp; Sons, 1990</w:t>
      </w:r>
      <w:r>
        <w:t>.</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C533B" w:rsidRDefault="009C533B"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9C533B" w:rsidRDefault="009C533B"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Pr="008F038C"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Stillwater Elevation:</w:t>
      </w:r>
    </w:p>
    <w:p w:rsidR="00FE2DEE" w:rsidRPr="008F038C" w:rsidRDefault="00FE2DEE" w:rsidP="00FE2DEE">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pPr>
      <w:r w:rsidRPr="008F038C">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rsidR="00FE2DEE" w:rsidRPr="00FF6C8C" w:rsidRDefault="00FE2DEE" w:rsidP="00FE2DEE">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r>
        <w:t>The direction towards which a storm is moving. Angle is measured clockwise from north (0°) so that east is 90°, etc.</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t>Storm Surge</w:t>
      </w:r>
      <w:r>
        <w:rPr>
          <w:b/>
          <w:bCs/>
          <w:sz w:val="28"/>
        </w:rPr>
        <w:t>:</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Pr="008F038C"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Storm Tide:</w:t>
      </w:r>
    </w:p>
    <w:p w:rsidR="00FE2DEE" w:rsidRPr="008F038C" w:rsidRDefault="00FE2DEE" w:rsidP="00FE2DEE">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jc w:val="both"/>
      </w:pPr>
      <w:r w:rsidRPr="008F038C">
        <w:t>The level of the sea surface including the effects of both the storm and the astronomical tide.</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trajectory of a tropical cyclone center.</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Stormwater:</w:t>
      </w:r>
    </w:p>
    <w:p w:rsidR="00FE2DEE" w:rsidRPr="008F038C" w:rsidRDefault="00FE2DEE" w:rsidP="00FE2DEE">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FE2DEE" w:rsidRPr="00FF6C8C" w:rsidRDefault="00FE2DEE" w:rsidP="00FE2DEE">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A component that is encapsulated within another component. </w:t>
      </w:r>
      <w:r w:rsidRPr="00FF6C8C">
        <w:rPr>
          <w:bCs/>
          <w:i/>
        </w:rPr>
        <w:t>See also</w:t>
      </w:r>
      <w:r w:rsidRPr="00827015">
        <w:rPr>
          <w:bCs/>
        </w:rPr>
        <w:t>:</w:t>
      </w:r>
      <w:r>
        <w:rPr>
          <w:bCs/>
        </w:rPr>
        <w:t xml:space="preserve"> </w:t>
      </w:r>
      <w:r>
        <w:rPr>
          <w:b/>
          <w:bCs/>
        </w:rPr>
        <w:t>Component Tree.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FE2DEE" w:rsidRDefault="00FE2DEE" w:rsidP="00FE2DEE">
      <w:pPr>
        <w:autoSpaceDE w:val="0"/>
        <w:autoSpaceDN w:val="0"/>
        <w:adjustRightInd w:val="0"/>
        <w:ind w:left="720"/>
      </w:pPr>
      <w:r>
        <w:t xml:space="preserve">The hierarchical division of a system into components. </w:t>
      </w:r>
      <w:r>
        <w:rPr>
          <w:i/>
          <w:iCs/>
        </w:rPr>
        <w:t>See also</w:t>
      </w:r>
      <w:r w:rsidRPr="00827015">
        <w:rPr>
          <w:iCs/>
        </w:rPr>
        <w:t>:</w:t>
      </w:r>
      <w:r>
        <w:t xml:space="preserve"> </w:t>
      </w:r>
      <w:r>
        <w:rPr>
          <w:b/>
          <w:bCs/>
        </w:rPr>
        <w:t>Component Tree</w:t>
      </w:r>
      <w:r>
        <w: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Systems Modeling Language (SysML):</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general-purpose modeling language for systems engineering applications that supports the specification, analysis, design, verification, and validation of a broad range of systems and systems-of-systems.</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5B7E30" w:rsidRDefault="005B7E30"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5B7E30" w:rsidRDefault="005B7E30"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5B7E30" w:rsidRDefault="005B7E30"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r w:rsidRPr="008F038C">
        <w:rPr>
          <w:b/>
          <w:bCs/>
          <w:sz w:val="28"/>
        </w:rPr>
        <w:t>Temporary Flood Protection Measures:</w:t>
      </w:r>
      <w:r w:rsidRPr="008F038C">
        <w:rPr>
          <w:bCs/>
          <w:sz w:val="28"/>
        </w:rPr>
        <w:t xml:space="preserve"> </w:t>
      </w:r>
    </w:p>
    <w:p w:rsidR="00FE2DEE" w:rsidRPr="008F038C"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sidRPr="008F038C">
        <w:rPr>
          <w:bCs/>
        </w:rPr>
        <w:t>Any measure temporarily installed preceding a flood event to protect a building or area from inundation by floodwaters, which is then removed after the flood event.</w:t>
      </w:r>
    </w:p>
    <w:p w:rsidR="005B7E30" w:rsidRDefault="005B7E30"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FE2DEE" w:rsidRPr="002F21FB"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F21FB">
        <w:t xml:space="preserve">A phase in the software (model) development process that focuses on the examination and dynamic analysis of execution behavior.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rsidR="00FE2DEE" w:rsidRDefault="00FE2DEE" w:rsidP="00FE2DEE">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FE2DEE" w:rsidRDefault="00FE2DEE" w:rsidP="00FE2DEE">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Testing:</w:t>
      </w:r>
    </w:p>
    <w:p w:rsidR="00FE2DEE" w:rsidRDefault="00FE2DEE" w:rsidP="00FE2DEE">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unit, aggregation, regression, and functional testing.</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r>
        <w:t xml:space="preserve">Insurance for a covered incident resulting in </w:t>
      </w:r>
      <w:r w:rsidRPr="00F5122C">
        <w:rPr>
          <w:bCs/>
        </w:rPr>
        <w:t>loss of use</w:t>
      </w:r>
      <w:r>
        <w:t xml:space="preserve"> of property for a period of time. The loss is considered to be time lost, not actual property damage. Examples of time element coverage include business interruption, extra expense, rent and rental value, additional living expense, and leasehold interest coverage.</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Pr="008F038C"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Topography:</w:t>
      </w:r>
    </w:p>
    <w:p w:rsidR="00FE2DEE" w:rsidRPr="008F038C" w:rsidRDefault="00FE2DEE" w:rsidP="00FE2DEE">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jc w:val="both"/>
      </w:pPr>
      <w:r w:rsidRPr="008F038C">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8F038C">
        <w:rPr>
          <w:i/>
        </w:rPr>
        <w:t>See also:</w:t>
      </w:r>
      <w:r w:rsidRPr="008F038C">
        <w:t xml:space="preserve"> </w:t>
      </w:r>
      <w:r w:rsidRPr="008F038C">
        <w:rPr>
          <w:b/>
        </w:rPr>
        <w:t>Bathymetry</w:t>
      </w:r>
      <w:r w:rsidRPr="008F038C">
        <w:t>.</w:t>
      </w: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FE2DEE" w:rsidRDefault="00FE2DEE" w:rsidP="00FE2DEE">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rsidR="00FE2DEE" w:rsidRDefault="00FE2DEE" w:rsidP="00FE2DEE">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A generic term for a non-frontal synoptic-scale cyclone originating over tropical or subtropical waters with organized convection and definite cyclonic surface wind circulation.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tropical cyclone in which the maximum one-minute average windspeed at 10-meters height ranges from 39 to 73 miles per hour inclusive.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FE2DEE" w:rsidRDefault="00FE2DEE" w:rsidP="00FE2DEE">
      <w:pPr>
        <w:pStyle w:val="BodyTextIndent"/>
        <w:tabs>
          <w:tab w:val="left" w:pos="1530"/>
          <w:tab w:val="left" w:pos="1920"/>
        </w:tabs>
        <w:spacing w:after="0"/>
        <w:ind w:left="720"/>
        <w:jc w:val="both"/>
        <w:rPr>
          <w:bCs/>
        </w:rPr>
      </w:pPr>
      <w:r>
        <w:rPr>
          <w:bCs/>
        </w:rPr>
        <w:t>Determination of the variation or imprecision in model output resulting from the collective variation in the model inputs.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Underwriting:</w:t>
      </w:r>
      <w:r>
        <w:rPr>
          <w:sz w:val="28"/>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Unified Modeling Language (UML):</w:t>
      </w:r>
    </w:p>
    <w:p w:rsidR="00FE2DEE" w:rsidRPr="00654F55"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FE2DEE"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 Test:</w:t>
      </w:r>
    </w:p>
    <w:p w:rsidR="00FE2DEE" w:rsidRDefault="00FE2DEE" w:rsidP="0089466A">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FE2DEE" w:rsidRDefault="00FE2DEE" w:rsidP="00FE2DEE">
      <w:pPr>
        <w:autoSpaceDE w:val="0"/>
        <w:autoSpaceDN w:val="0"/>
        <w:adjustRightInd w:val="0"/>
        <w:ind w:left="720"/>
        <w:jc w:val="both"/>
      </w:pPr>
      <w:r>
        <w:t>A person who uses a computer to execute code, to provide the code with input through a user interface, or to obtain textual or visual output.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FE2DEE" w:rsidRDefault="00FE2DEE" w:rsidP="00FE2DEE">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rsidR="00FE2DEE" w:rsidRPr="00F737B8" w:rsidRDefault="00FE2DEE" w:rsidP="00FE2DEE">
      <w:pPr>
        <w:pStyle w:val="BodyTextIndent"/>
        <w:spacing w:after="0"/>
        <w:ind w:left="720"/>
        <w:rPr>
          <w:sz w:val="28"/>
          <w:szCs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FE2DEE" w:rsidRDefault="00FE2DEE" w:rsidP="00FE2DEE">
      <w:pPr>
        <w:autoSpaceDE w:val="0"/>
        <w:autoSpaceDN w:val="0"/>
        <w:adjustRightInd w:val="0"/>
        <w:ind w:left="720"/>
        <w:jc w:val="both"/>
      </w:pPr>
      <w:r>
        <w:t xml:space="preserve">An interface that enables information to be passed between a human user and hardware or software components of a computer system. </w:t>
      </w:r>
      <w:r>
        <w:rPr>
          <w:i/>
          <w:iCs/>
        </w:rPr>
        <w:t>See also</w:t>
      </w:r>
      <w:r w:rsidRPr="004D07F1">
        <w:rPr>
          <w:iCs/>
        </w:rPr>
        <w:t>:</w:t>
      </w:r>
      <w:r>
        <w:rPr>
          <w:b/>
          <w:bCs/>
        </w:rPr>
        <w:t xml:space="preserve"> Interface Specification</w:t>
      </w:r>
      <w: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FE2DEE" w:rsidRDefault="00FE2DEE" w:rsidP="00FE2DEE">
      <w:pPr>
        <w:autoSpaceDE w:val="0"/>
        <w:autoSpaceDN w:val="0"/>
        <w:adjustRightInd w:val="0"/>
        <w:ind w:left="720"/>
        <w:jc w:val="both"/>
      </w:pPr>
      <w: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rsidR="00FE2DEE" w:rsidRDefault="00FE2DEE" w:rsidP="00FE2DEE">
      <w:pPr>
        <w:ind w:left="720"/>
        <w:jc w:val="both"/>
      </w:pPr>
      <w:r>
        <w:t>The process of determining the degree to which a model or simulation is an accurate representation of the real-world from the perspective of the intended uses of the model or simulation.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rPr>
      </w:pPr>
      <w:r>
        <w:rPr>
          <w:b/>
          <w:sz w:val="28"/>
        </w:rPr>
        <w:tab/>
      </w:r>
      <w: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t xml:space="preserve"> </w:t>
      </w:r>
      <w:r w:rsidRPr="00F657C3">
        <w:rPr>
          <w:b/>
          <w:bCs/>
        </w:rPr>
        <w:t>Walkthrough</w:t>
      </w:r>
      <w:r w:rsidRPr="002F01B6">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rsidR="00FE2DEE" w:rsidRDefault="00FE2DEE" w:rsidP="00FE2DEE">
      <w:pPr>
        <w:autoSpaceDE w:val="0"/>
        <w:autoSpaceDN w:val="0"/>
        <w:adjustRightInd w:val="0"/>
        <w:ind w:left="720"/>
        <w:jc w:val="both"/>
      </w:pPr>
      <w: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continuous variation of hurricane windspeed with height.</w:t>
      </w:r>
    </w:p>
    <w:p w:rsidR="00FE2DEE" w:rsidRPr="0083787F"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FE2DEE" w:rsidRDefault="00FE2DEE" w:rsidP="00FE2DEE">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 or three-dimensional graphical display, chart, or plot meant to augment or replace a numerical table.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FE2DEE" w:rsidRPr="002A64F8" w:rsidRDefault="00FE2DEE" w:rsidP="00FE2DEE">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peak one-minute, 10-meter winds in a hurricane. Depending upon the context, Vmax may also refer to the strongest gradient wind.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FE2DEE" w:rsidRPr="00E26AD3" w:rsidRDefault="00FE2DEE" w:rsidP="0089466A">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circularly-symmetric rotating wind and pressure fields of the hurricane.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determination as to how likely a particular insured structure is to be damaged by a hurricane or flood and an estimate of the loss potential.</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w:t>
      </w:r>
      <w:r>
        <w:t xml:space="preserve"> </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windspeeds or at various flood elevations or depths.</w:t>
      </w:r>
    </w:p>
    <w:p w:rsidR="00FE2DEE" w:rsidRDefault="00FE2DEE" w:rsidP="00FE2DEE">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rsidR="00FE2DEE" w:rsidRDefault="00FE2DEE" w:rsidP="00FE2DEE">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rsidR="00FE2DEE" w:rsidRDefault="00FE2DEE" w:rsidP="00FE2DEE">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FE2DEE" w:rsidRDefault="00FE2DEE" w:rsidP="00FE2DEE">
      <w:pPr>
        <w:autoSpaceDE w:val="0"/>
        <w:autoSpaceDN w:val="0"/>
        <w:adjustRightInd w:val="0"/>
        <w:ind w:left="720"/>
        <w:jc w:val="both"/>
        <w:rPr>
          <w:sz w:val="28"/>
          <w:szCs w:val="28"/>
        </w:rPr>
      </w:pPr>
    </w:p>
    <w:p w:rsidR="009C533B" w:rsidRDefault="009C533B" w:rsidP="00FE2DEE">
      <w:pPr>
        <w:autoSpaceDE w:val="0"/>
        <w:autoSpaceDN w:val="0"/>
        <w:adjustRightInd w:val="0"/>
        <w:ind w:left="720"/>
        <w:jc w:val="both"/>
        <w:rPr>
          <w:sz w:val="28"/>
          <w:szCs w:val="28"/>
        </w:rPr>
      </w:pPr>
    </w:p>
    <w:p w:rsidR="009C533B" w:rsidRPr="00F25C4F" w:rsidRDefault="009C533B" w:rsidP="00FE2DEE">
      <w:pPr>
        <w:autoSpaceDE w:val="0"/>
        <w:autoSpaceDN w:val="0"/>
        <w:adjustRightInd w:val="0"/>
        <w:ind w:left="720"/>
        <w:jc w:val="both"/>
        <w:rPr>
          <w:sz w:val="28"/>
          <w:szCs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Water Infiltration:</w:t>
      </w:r>
    </w:p>
    <w:p w:rsidR="00FE2DEE" w:rsidRPr="00723413" w:rsidRDefault="00FE2DEE" w:rsidP="00FE2DEE">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t>Rain entering a building during a tropical cyclone, not including water intrusion caused by flood.</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sidRPr="008F038C">
        <w:rPr>
          <w:b/>
          <w:sz w:val="28"/>
        </w:rPr>
        <w:t>Water Intrusion:</w:t>
      </w:r>
      <w:r w:rsidRPr="008F038C">
        <w:rPr>
          <w:sz w:val="28"/>
        </w:rPr>
        <w:t xml:space="preserve"> </w:t>
      </w:r>
    </w:p>
    <w:p w:rsidR="00FE2DEE" w:rsidRPr="008F038C" w:rsidRDefault="00FE2DEE" w:rsidP="00FE2DEE">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Penetration of water from outside the structure into the structure, by means not included in the definition of flood.</w:t>
      </w:r>
      <w:r>
        <w:t xml:space="preserve"> Water intrusion does not include water infiltration during a tropical cyclone, or during other rain events.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Crest Elevation:</w:t>
      </w:r>
    </w:p>
    <w:p w:rsidR="00FE2DEE" w:rsidRPr="008F038C" w:rsidRDefault="00FE2DEE" w:rsidP="00FE2DEE">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Elevation (relative to vertical datum) of the top (crest) of a coastal wave. The wave crest elevation must be above the stillwater elevation.</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Height:</w:t>
      </w:r>
    </w:p>
    <w:p w:rsidR="00FE2DEE" w:rsidRPr="008F038C" w:rsidRDefault="00FE2DEE" w:rsidP="00FE2DEE">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The vertical distance between the crest and the preceding trough of a wave.</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Wave Proxy:</w:t>
      </w:r>
    </w:p>
    <w:p w:rsidR="00FE2DEE" w:rsidRDefault="00FE2DEE" w:rsidP="00FE2DEE">
      <w:pPr>
        <w:ind w:left="720"/>
        <w:contextualSpacing/>
        <w:jc w:val="both"/>
      </w:pPr>
      <w:r>
        <w:t>A characterization that accounts for the presence of waves without modeling waves explicitly.</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w:t>
      </w:r>
    </w:p>
    <w:p w:rsidR="00FE2DEE" w:rsidRPr="008F038C" w:rsidRDefault="00FE2DEE" w:rsidP="00FE2DEE">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The rush of water up a slope or structure face. Wave runup occurs as waves break and run up above the stillwater elevation.</w:t>
      </w: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 Elevation:</w:t>
      </w:r>
    </w:p>
    <w:p w:rsidR="00FE2DEE" w:rsidRPr="008F038C" w:rsidRDefault="00FE2DEE" w:rsidP="00FE2DEE">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Elevation (relative to vertical datum) that a wave runs up a slope or structure face. The wave runup elevation must be above the stillwater elevation.</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Setup (Wave Radiation Stress):</w:t>
      </w:r>
    </w:p>
    <w:p w:rsidR="00FE2DEE" w:rsidRPr="008F038C" w:rsidRDefault="00FE2DEE" w:rsidP="00FE2DEE">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jc w:val="both"/>
      </w:pPr>
      <w:r w:rsidRPr="008F038C">
        <w:t>Super</w:t>
      </w:r>
      <w:r>
        <w:t>-</w:t>
      </w:r>
      <w:r w:rsidRPr="008F038C">
        <w:t>elevation of the water surface over normal storm surge elevation due to onshore mass transport of water by wave action alone.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rsidR="00FE2DEE" w:rsidRDefault="00FE2DEE" w:rsidP="00FE2DEE">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reduction in the maximum one-minute sustained 10-meter winds. </w:t>
      </w:r>
      <w:r>
        <w:rPr>
          <w:bCs/>
          <w:i/>
          <w:iCs/>
        </w:rPr>
        <w:t>See also</w:t>
      </w:r>
      <w:r w:rsidRPr="008A35F8">
        <w:rPr>
          <w:bCs/>
          <w:iCs/>
        </w:rPr>
        <w:t>:</w:t>
      </w:r>
      <w:r>
        <w:rPr>
          <w:bCs/>
        </w:rPr>
        <w:t xml:space="preserve"> </w:t>
      </w:r>
      <w:r>
        <w:rPr>
          <w:b/>
        </w:rPr>
        <w:t>Decay Rate</w:t>
      </w:r>
      <w:r>
        <w:rPr>
          <w:bCs/>
        </w:rPr>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Pr="008F038C"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Wet Floodproofing:</w:t>
      </w:r>
    </w:p>
    <w:p w:rsidR="00FE2DEE" w:rsidRPr="008F038C" w:rsidRDefault="00FE2DEE" w:rsidP="00FE2DEE">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jc w:val="both"/>
      </w:pPr>
      <w:r w:rsidRPr="008F038C">
        <w:t>Measures that allow floodwaters to enter a building while preventing or providing resistance to flood damage to the building and its contents.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9C533B" w:rsidRDefault="009C533B"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t>Two types of centroids:</w:t>
      </w:r>
    </w:p>
    <w:p w:rsidR="00FE2DEE" w:rsidRPr="00DA6023"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FE2DEE" w:rsidRDefault="00FE2DEE" w:rsidP="00FE2DEE">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t>The geographic center of a ZIP Code.</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rsidR="00FE2DEE" w:rsidRDefault="00FE2DEE" w:rsidP="00FE2DEE">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w:t>
      </w:r>
    </w:p>
    <w:p w:rsidR="00EF4E61" w:rsidRDefault="00EF4E61" w:rsidP="00EF4E61"/>
    <w:p w:rsidR="009C533B" w:rsidRDefault="009C533B">
      <w:r>
        <w:br w:type="page"/>
      </w:r>
    </w:p>
    <w:p w:rsidR="00FE2DEE" w:rsidRDefault="00FE2DEE" w:rsidP="00EF4E61"/>
    <w:p w:rsidR="00FE2DEE" w:rsidRDefault="00FE2DEE" w:rsidP="00FE2DEE">
      <w:pPr>
        <w:tabs>
          <w:tab w:val="left" w:pos="-1080"/>
          <w:tab w:val="left" w:pos="-720"/>
          <w:tab w:val="left" w:pos="0"/>
          <w:tab w:val="left" w:pos="720"/>
          <w:tab w:val="left" w:pos="1440"/>
          <w:tab w:val="left" w:pos="2160"/>
          <w:tab w:val="left" w:pos="2880"/>
          <w:tab w:val="right" w:pos="9000"/>
          <w:tab w:val="left" w:pos="9360"/>
        </w:tabs>
        <w:jc w:val="both"/>
        <w:rPr>
          <w:bCs/>
          <w:iCs/>
        </w:rPr>
      </w:pPr>
    </w:p>
    <w:p w:rsidR="00FE2DEE" w:rsidRDefault="00FE2DEE" w:rsidP="00FE2DEE">
      <w:pPr>
        <w:tabs>
          <w:tab w:val="left" w:pos="-1080"/>
          <w:tab w:val="left" w:pos="-720"/>
          <w:tab w:val="left" w:pos="0"/>
          <w:tab w:val="left" w:pos="720"/>
          <w:tab w:val="left" w:pos="1440"/>
          <w:tab w:val="left" w:pos="2160"/>
          <w:tab w:val="left" w:pos="2880"/>
          <w:tab w:val="right" w:pos="9000"/>
          <w:tab w:val="left" w:pos="9360"/>
        </w:tabs>
        <w:jc w:val="both"/>
        <w:rPr>
          <w:bCs/>
          <w:iCs/>
        </w:rPr>
      </w:pPr>
    </w:p>
    <w:p w:rsidR="00FE2DEE" w:rsidRDefault="00FE2DEE" w:rsidP="00FE2DEE">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64736" behindDoc="1" locked="0" layoutInCell="1" allowOverlap="1" wp14:anchorId="31EDDCC6" wp14:editId="0D3B64E2">
                <wp:simplePos x="0" y="0"/>
                <wp:positionH relativeFrom="column">
                  <wp:posOffset>396815</wp:posOffset>
                </wp:positionH>
                <wp:positionV relativeFrom="paragraph">
                  <wp:posOffset>132511</wp:posOffset>
                </wp:positionV>
                <wp:extent cx="5279354" cy="2872597"/>
                <wp:effectExtent l="0" t="0" r="93345" b="99695"/>
                <wp:wrapNone/>
                <wp:docPr id="2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54" cy="287259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97A6" id="Rectangle 109" o:spid="_x0000_s1026" style="position:absolute;margin-left:31.25pt;margin-top:10.45pt;width:415.7pt;height:226.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" fillcolor="#eaeaea" strokeweight="1pt">
                <v:shadow on="t" offset="6pt,6pt"/>
              </v:rect>
            </w:pict>
          </mc:Fallback>
        </mc:AlternateConten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r>
        <w:rPr>
          <w:rFonts w:ascii="Century Schoolbook" w:hAnsi="Century Schoolbook"/>
          <w:b/>
          <w:sz w:val="48"/>
        </w:rPr>
        <w:t xml:space="preserve"> </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Pr>
          <w:rFonts w:ascii="Century Schoolbook" w:hAnsi="Century Schoolbook"/>
          <w:b/>
          <w:sz w:val="48"/>
        </w:rPr>
        <w:t>USED IN THE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HURRICANE STANDARDS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REPORT OF ACTIVITIES</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Pr>
          <w:rFonts w:ascii="Century Schoolbook" w:hAnsi="Century Schoolbook"/>
          <w:b/>
          <w:sz w:val="48"/>
        </w:rPr>
        <w:t>AND IN THE</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FLOOD STANDARDS</w:t>
      </w:r>
    </w:p>
    <w:p w:rsidR="00FE2DEE" w:rsidRPr="002E782F"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i/>
          <w:sz w:val="48"/>
        </w:rPr>
      </w:pPr>
      <w:r>
        <w:rPr>
          <w:rFonts w:ascii="Century Schoolbook" w:hAnsi="Century Schoolbook"/>
          <w:b/>
          <w:i/>
          <w:sz w:val="48"/>
        </w:rPr>
        <w:t>REPORT OF ACTIVITIES</w:t>
      </w: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Pr="00AF4AA3" w:rsidRDefault="00FE2DEE" w:rsidP="00FE2DEE">
      <w:pPr>
        <w:jc w:val="center"/>
        <w:rPr>
          <w:b/>
          <w:sz w:val="32"/>
          <w:szCs w:val="32"/>
        </w:rPr>
      </w:pPr>
      <w:r w:rsidRPr="00AF4AA3">
        <w:rPr>
          <w:b/>
          <w:sz w:val="32"/>
          <w:szCs w:val="32"/>
        </w:rPr>
        <w:t>R</w:t>
      </w:r>
      <w:r>
        <w:rPr>
          <w:b/>
          <w:sz w:val="32"/>
          <w:szCs w:val="32"/>
        </w:rPr>
        <w:t>eferences</w:t>
      </w:r>
    </w:p>
    <w:p w:rsidR="00FE2DEE" w:rsidRDefault="00FE2DEE" w:rsidP="00FE2DEE">
      <w:pPr>
        <w:jc w:val="center"/>
        <w:rPr>
          <w:b/>
          <w:i/>
          <w:sz w:val="32"/>
          <w:szCs w:val="32"/>
        </w:rPr>
      </w:pPr>
      <w:r w:rsidRPr="00AF4AA3">
        <w:rPr>
          <w:b/>
          <w:sz w:val="32"/>
          <w:szCs w:val="32"/>
        </w:rPr>
        <w:t xml:space="preserve">Used in the </w:t>
      </w:r>
      <w:r w:rsidRPr="00AF4AA3">
        <w:rPr>
          <w:b/>
          <w:i/>
          <w:sz w:val="32"/>
          <w:szCs w:val="32"/>
        </w:rPr>
        <w:t xml:space="preserve">Hurricane Standards Report of Activities </w:t>
      </w:r>
    </w:p>
    <w:p w:rsidR="00FE2DEE" w:rsidRPr="002F2A0E" w:rsidRDefault="00FE2DEE" w:rsidP="00FE2DEE">
      <w:pPr>
        <w:jc w:val="center"/>
        <w:rPr>
          <w:b/>
          <w:i/>
          <w:sz w:val="28"/>
          <w:szCs w:val="28"/>
        </w:rPr>
      </w:pPr>
      <w:r>
        <w:rPr>
          <w:b/>
          <w:sz w:val="32"/>
          <w:szCs w:val="32"/>
        </w:rPr>
        <w:t>A</w:t>
      </w:r>
      <w:r w:rsidRPr="00AF4AA3">
        <w:rPr>
          <w:b/>
          <w:sz w:val="32"/>
          <w:szCs w:val="32"/>
        </w:rPr>
        <w:t xml:space="preserve">nd </w:t>
      </w:r>
      <w:r>
        <w:rPr>
          <w:b/>
          <w:sz w:val="32"/>
          <w:szCs w:val="32"/>
        </w:rPr>
        <w:t xml:space="preserve">in </w:t>
      </w:r>
      <w:r w:rsidRPr="00AF4AA3">
        <w:rPr>
          <w:b/>
          <w:sz w:val="32"/>
          <w:szCs w:val="32"/>
        </w:rPr>
        <w:t xml:space="preserve">the </w:t>
      </w:r>
      <w:r w:rsidRPr="00AF4AA3">
        <w:rPr>
          <w:b/>
          <w:i/>
          <w:sz w:val="32"/>
          <w:szCs w:val="32"/>
        </w:rPr>
        <w:t>Flood Standards Report of Activities</w:t>
      </w:r>
    </w:p>
    <w:p w:rsidR="00FE2DEE" w:rsidRDefault="00FE2DEE" w:rsidP="00FE2DEE">
      <w:pPr>
        <w:jc w:val="both"/>
      </w:pPr>
      <w:r>
        <w:t xml:space="preserve">(These references are applicable to the </w:t>
      </w:r>
      <w:r>
        <w:rPr>
          <w:i/>
        </w:rPr>
        <w:t>Hurricane Standards Report of Activities</w:t>
      </w:r>
      <w:r>
        <w:t xml:space="preserve">, the </w:t>
      </w:r>
      <w:r>
        <w:rPr>
          <w:i/>
        </w:rPr>
        <w:t>Flood Standards Report of Activities</w:t>
      </w:r>
      <w:r>
        <w:t>, or both.)</w:t>
      </w:r>
    </w:p>
    <w:p w:rsidR="00FE2DEE" w:rsidRPr="002F2A0E" w:rsidRDefault="00FE2DEE" w:rsidP="00FE2DEE">
      <w:pPr>
        <w:jc w:val="center"/>
      </w:pP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w:t>
      </w:r>
      <w:r>
        <w:t xml:space="preserve">hurricane and flood </w:t>
      </w:r>
      <w:r w:rsidRPr="00F66816">
        <w:t>standards</w:t>
      </w:r>
      <w:r>
        <w:t xml:space="preserve"> for hurricane and flood model specification adopted in the </w:t>
      </w:r>
      <w:r w:rsidRPr="002F2A0E">
        <w:rPr>
          <w:i/>
        </w:rPr>
        <w:t>Hurricane Standards</w:t>
      </w:r>
      <w:r>
        <w:t xml:space="preserve"> </w:t>
      </w:r>
      <w:r>
        <w:rPr>
          <w:i/>
        </w:rPr>
        <w:t>Report of Activities</w:t>
      </w:r>
      <w:r>
        <w:t xml:space="preserve"> or in the </w:t>
      </w:r>
      <w:r>
        <w:rPr>
          <w:i/>
        </w:rPr>
        <w:t>Flood Standards Report of Activities</w:t>
      </w:r>
      <w:r>
        <w:t xml:space="preserve">, the following references or published datasets are listed. Subsequent revisions to these documents and datasets shall supersede the versions listed below.  </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Default="00FE2DEE" w:rsidP="00FE2DEE">
      <w:pPr>
        <w:tabs>
          <w:tab w:val="left" w:pos="720"/>
        </w:tabs>
        <w:ind w:left="540" w:hanging="540"/>
        <w:jc w:val="both"/>
        <w:rPr>
          <w:bCs/>
        </w:rPr>
      </w:pPr>
      <w:r>
        <w:rPr>
          <w:bCs/>
        </w:rPr>
        <w:t xml:space="preserve">1.  </w:t>
      </w:r>
      <w:r>
        <w:rPr>
          <w:bCs/>
        </w:rPr>
        <w:tab/>
      </w:r>
      <w:r w:rsidRPr="00B82E28">
        <w:rPr>
          <w:bCs/>
          <w:u w:val="single"/>
        </w:rPr>
        <w:t>A Dictionary of Statistical Terms</w:t>
      </w:r>
      <w:r>
        <w:rPr>
          <w:bCs/>
        </w:rPr>
        <w:t xml:space="preserve">, Fifth Edition, F.H.C. Marriott, John Wiley &amp; Sons, </w:t>
      </w:r>
      <w:r w:rsidRPr="004603C5">
        <w:rPr>
          <w:bCs/>
        </w:rPr>
        <w:t>1990</w:t>
      </w:r>
      <w:r>
        <w:rPr>
          <w:bCs/>
        </w:rPr>
        <w:t>.</w:t>
      </w:r>
    </w:p>
    <w:p w:rsidR="00FE2DEE" w:rsidRDefault="00FE2DEE" w:rsidP="00FE2DEE">
      <w:pPr>
        <w:tabs>
          <w:tab w:val="left" w:pos="720"/>
        </w:tabs>
        <w:ind w:left="540" w:hanging="540"/>
        <w:rPr>
          <w:bCs/>
        </w:rPr>
      </w:pPr>
    </w:p>
    <w:p w:rsidR="00FE2DEE" w:rsidRDefault="00FE2DEE" w:rsidP="00FE2DEE">
      <w:pPr>
        <w:tabs>
          <w:tab w:val="left" w:pos="720"/>
        </w:tabs>
        <w:ind w:left="540" w:hanging="540"/>
        <w:jc w:val="both"/>
        <w:rPr>
          <w:bCs/>
        </w:rPr>
      </w:pPr>
      <w:r>
        <w:rPr>
          <w:bCs/>
        </w:rPr>
        <w:t xml:space="preserve">2. </w:t>
      </w:r>
      <w:r>
        <w:rPr>
          <w:bCs/>
        </w:rPr>
        <w:tab/>
        <w:t xml:space="preserve">American Meteorological Society, 2017: Glossary of Meteorology (available at </w:t>
      </w:r>
      <w:r w:rsidRPr="00B2484E">
        <w:rPr>
          <w:i/>
        </w:rPr>
        <w:t>glossary.ametsoc.org</w:t>
      </w:r>
      <w:r>
        <w:rPr>
          <w:bCs/>
        </w:rPr>
        <w:t>).</w:t>
      </w:r>
    </w:p>
    <w:p w:rsidR="00FE2DEE" w:rsidRDefault="00FE2DEE" w:rsidP="00FE2DEE">
      <w:pPr>
        <w:tabs>
          <w:tab w:val="left" w:pos="720"/>
        </w:tabs>
        <w:ind w:left="540" w:hanging="540"/>
        <w:rPr>
          <w:bCs/>
        </w:rPr>
      </w:pPr>
    </w:p>
    <w:p w:rsidR="00FE2DEE" w:rsidRDefault="00FE2DEE" w:rsidP="00FE2DEE">
      <w:pPr>
        <w:tabs>
          <w:tab w:val="left" w:pos="720"/>
        </w:tabs>
        <w:ind w:left="540" w:hanging="540"/>
        <w:rPr>
          <w:bCs/>
        </w:rPr>
      </w:pPr>
      <w:r>
        <w:rPr>
          <w:bCs/>
        </w:rPr>
        <w:t xml:space="preserve">3.  </w:t>
      </w:r>
      <w:r>
        <w:rPr>
          <w:bCs/>
        </w:rPr>
        <w:tab/>
      </w:r>
      <w:r w:rsidRPr="00B82E28">
        <w:rPr>
          <w:bCs/>
        </w:rPr>
        <w:t>Florida Building Code</w:t>
      </w:r>
      <w:r>
        <w:rPr>
          <w:bCs/>
        </w:rPr>
        <w:t xml:space="preserve"> (available </w:t>
      </w:r>
      <w:r w:rsidRPr="00E81F6F">
        <w:rPr>
          <w:bCs/>
        </w:rPr>
        <w:t>at</w:t>
      </w:r>
      <w:r w:rsidRPr="00E81F6F">
        <w:rPr>
          <w:bCs/>
          <w:i/>
        </w:rPr>
        <w:t xml:space="preserve"> </w:t>
      </w:r>
      <w:r w:rsidRPr="00B2484E">
        <w:rPr>
          <w:i/>
        </w:rPr>
        <w:t>codes.iccsafe.org/public/collections/FL</w:t>
      </w:r>
      <w:r>
        <w:rPr>
          <w:bCs/>
        </w:rPr>
        <w:t>).</w:t>
      </w:r>
    </w:p>
    <w:p w:rsidR="00FE2DEE" w:rsidRDefault="00FE2DEE" w:rsidP="00FE2DEE">
      <w:pPr>
        <w:tabs>
          <w:tab w:val="left" w:pos="720"/>
        </w:tabs>
        <w:ind w:left="540" w:hanging="540"/>
        <w:rPr>
          <w:bCs/>
        </w:rPr>
      </w:pPr>
    </w:p>
    <w:p w:rsidR="00FE2DEE" w:rsidRDefault="00FE2DEE" w:rsidP="00FE2DEE">
      <w:pPr>
        <w:tabs>
          <w:tab w:val="left" w:pos="720"/>
        </w:tabs>
        <w:ind w:left="540" w:hanging="540"/>
        <w:rPr>
          <w:bCs/>
        </w:rPr>
      </w:pPr>
      <w:r>
        <w:rPr>
          <w:bCs/>
        </w:rPr>
        <w:t xml:space="preserve">4.  </w:t>
      </w:r>
      <w:r>
        <w:rPr>
          <w:bCs/>
        </w:rPr>
        <w:tab/>
      </w:r>
      <w:r w:rsidRPr="00B82E28">
        <w:rPr>
          <w:bCs/>
        </w:rPr>
        <w:t>Florida Statutes</w:t>
      </w:r>
      <w:r>
        <w:rPr>
          <w:bCs/>
        </w:rPr>
        <w:t xml:space="preserve"> (available at </w:t>
      </w:r>
      <w:r w:rsidRPr="00B2484E">
        <w:rPr>
          <w:i/>
        </w:rPr>
        <w:t>flsenate.gov/Laws/Statutes</w:t>
      </w:r>
      <w:r w:rsidRPr="00E81F6F">
        <w:rPr>
          <w:bCs/>
        </w:rPr>
        <w:t>)</w:t>
      </w:r>
      <w:r>
        <w:rPr>
          <w:bCs/>
        </w:rPr>
        <w:t>.</w:t>
      </w:r>
    </w:p>
    <w:p w:rsidR="00FE2DEE" w:rsidRDefault="00FE2DEE" w:rsidP="00FE2DE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Pr="00654F55"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AE2BEB">
        <w:t>5.</w:t>
      </w:r>
      <w:r w:rsidRPr="00AE2BEB">
        <w:rPr>
          <w:b/>
        </w:rPr>
        <w:tab/>
      </w:r>
      <w:r>
        <w:t xml:space="preserve">Homer, C.G., Dewitz, J.A., Yang, L., Jin, S., Danielson, P., Xian, G., Coulston, J., Herold, N.D., Wickham, J.D., and Megown, K., 2015, </w:t>
      </w:r>
      <w:r>
        <w:rPr>
          <w:i/>
        </w:rPr>
        <w:t>“</w:t>
      </w:r>
      <w:r w:rsidRPr="00654F55">
        <w:rPr>
          <w:i/>
        </w:rPr>
        <w:t>Completion of the 2011 Nation</w:t>
      </w:r>
      <w:r>
        <w:rPr>
          <w:i/>
        </w:rPr>
        <w:t>al Land Cover Database for the Conterminous United States – Representing a Decade of Land Cover Change Information,”</w:t>
      </w:r>
      <w:r>
        <w:t xml:space="preserve"> </w:t>
      </w:r>
      <w:r w:rsidRPr="00B82E28">
        <w:t>Photogrammetric Engineering and Remote Sensing</w:t>
      </w:r>
      <w:r>
        <w:t>, Vol. 81, no. 5, p. 345-354.</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E2DEE" w:rsidRPr="00034DF2"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CE4F70">
        <w:t>6.</w:t>
      </w:r>
      <w:r>
        <w:rPr>
          <w:b/>
        </w:rPr>
        <w:tab/>
      </w:r>
      <w:r w:rsidRPr="00B82E28">
        <w:t>Hurricane Best Track Files (HURDAT2), Atlantic Tracks File</w:t>
      </w:r>
      <w:r>
        <w:rPr>
          <w:b/>
        </w:rPr>
        <w:t xml:space="preserve"> </w:t>
      </w:r>
      <w:r>
        <w:t>(available at</w:t>
      </w:r>
      <w:r w:rsidRPr="00034DF2">
        <w:t xml:space="preserve"> </w:t>
      </w:r>
      <w:r w:rsidR="007C1E54">
        <w:rPr>
          <w:i/>
        </w:rPr>
        <w:t>nhc.noaa.gov/data/hurdat</w:t>
      </w:r>
      <w:r w:rsidRPr="00E81F6F">
        <w:t>).</w:t>
      </w:r>
      <w:r>
        <w:rPr>
          <w:b/>
        </w:rPr>
        <w:t xml:space="preserve"> </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E2DEE" w:rsidRDefault="00FE2DEE" w:rsidP="00FE2DEE">
      <w:pPr>
        <w:tabs>
          <w:tab w:val="left" w:pos="720"/>
        </w:tabs>
        <w:ind w:left="540" w:hanging="540"/>
        <w:jc w:val="both"/>
        <w:rPr>
          <w:bCs/>
        </w:rPr>
      </w:pPr>
      <w:r>
        <w:rPr>
          <w:bCs/>
        </w:rPr>
        <w:t>7</w:t>
      </w:r>
      <w:r w:rsidRPr="004B57FE">
        <w:rPr>
          <w:bCs/>
        </w:rPr>
        <w:t>.</w:t>
      </w:r>
      <w:r>
        <w:rPr>
          <w:bCs/>
        </w:rPr>
        <w:tab/>
        <w:t xml:space="preserve">Iman, Ronald L., Johnson, Mark E., and Schroeder, Tom A., </w:t>
      </w:r>
      <w:r>
        <w:rPr>
          <w:bCs/>
          <w:i/>
        </w:rPr>
        <w:t xml:space="preserve">“Assessing Hurricane Effects.  Part I. Sensitivity Analysis,” </w:t>
      </w:r>
      <w:r w:rsidRPr="00B82E28">
        <w:rPr>
          <w:bCs/>
        </w:rPr>
        <w:t>Reliability Engineering &amp; System Safety</w:t>
      </w:r>
      <w:r>
        <w:rPr>
          <w:bCs/>
        </w:rPr>
        <w:t>, Vol. 78, 131-145, 2002.</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E2DEE" w:rsidRDefault="00FE2DEE" w:rsidP="00FE2DEE">
      <w:pPr>
        <w:tabs>
          <w:tab w:val="left" w:pos="720"/>
        </w:tabs>
        <w:ind w:left="540" w:hanging="540"/>
        <w:jc w:val="both"/>
        <w:rPr>
          <w:bCs/>
        </w:rPr>
      </w:pPr>
      <w:r>
        <w:rPr>
          <w:bCs/>
        </w:rPr>
        <w:t>8</w:t>
      </w:r>
      <w:r w:rsidRPr="004B57FE">
        <w:rPr>
          <w:bCs/>
        </w:rPr>
        <w:t>.</w:t>
      </w:r>
      <w:r>
        <w:rPr>
          <w:bCs/>
        </w:rPr>
        <w:tab/>
        <w:t xml:space="preserve">Iman, Ronald L., Johnson, Mark E., and Schroeder, Tom A., </w:t>
      </w:r>
      <w:r>
        <w:rPr>
          <w:bCs/>
          <w:i/>
        </w:rPr>
        <w:t>“Assessing Hurricane Effects.  Part 2. Uncertainty Analysis,”</w:t>
      </w:r>
      <w:r>
        <w:rPr>
          <w:bCs/>
        </w:rPr>
        <w:t xml:space="preserve"> </w:t>
      </w:r>
      <w:r w:rsidRPr="00B82E28">
        <w:rPr>
          <w:bCs/>
        </w:rPr>
        <w:t>Reliability Engineering &amp; System Safety</w:t>
      </w:r>
      <w:r>
        <w:rPr>
          <w:bCs/>
        </w:rPr>
        <w:t xml:space="preserve">, Vol. 78, 147-155, 2002. </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E2DEE" w:rsidRDefault="00FE2DEE" w:rsidP="00FE2DEE">
      <w:pPr>
        <w:tabs>
          <w:tab w:val="left" w:pos="720"/>
        </w:tabs>
        <w:ind w:left="540" w:hanging="540"/>
        <w:jc w:val="both"/>
        <w:rPr>
          <w:bCs/>
        </w:rPr>
      </w:pPr>
      <w:r>
        <w:t>9</w:t>
      </w:r>
      <w:r w:rsidRPr="00BD040F">
        <w:t>.</w:t>
      </w:r>
      <w:r>
        <w:rPr>
          <w:b/>
        </w:rPr>
        <w:tab/>
      </w:r>
      <w:r>
        <w:rPr>
          <w:bCs/>
        </w:rPr>
        <w:t xml:space="preserve">Iman, Ronald L., </w:t>
      </w:r>
      <w:r>
        <w:rPr>
          <w:bCs/>
          <w:i/>
          <w:iCs/>
        </w:rPr>
        <w:t>“Latin Hypercube Sampling,”</w:t>
      </w:r>
      <w:r>
        <w:rPr>
          <w:bCs/>
        </w:rPr>
        <w:t xml:space="preserve"> </w:t>
      </w:r>
      <w:r w:rsidRPr="00B82E28">
        <w:t>Encyclopedia of Statistical Sciences</w:t>
      </w:r>
      <w:r>
        <w:rPr>
          <w:bCs/>
        </w:rPr>
        <w:t>, Update Volume 3, 1999.</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E2DEE" w:rsidRDefault="00FE2DEE" w:rsidP="00FE2DEE">
      <w:pPr>
        <w:tabs>
          <w:tab w:val="left" w:pos="360"/>
          <w:tab w:val="left" w:pos="540"/>
          <w:tab w:val="left" w:pos="720"/>
        </w:tabs>
        <w:ind w:left="540" w:hanging="540"/>
        <w:jc w:val="both"/>
        <w:rPr>
          <w:bCs/>
        </w:rPr>
      </w:pPr>
      <w:r>
        <w:rPr>
          <w:bCs/>
        </w:rPr>
        <w:t xml:space="preserve">10.  </w:t>
      </w:r>
      <w:r>
        <w:rPr>
          <w:bCs/>
        </w:rPr>
        <w:tab/>
        <w:t xml:space="preserve">Iman, Ronald L., Johnson, Mark E., and Schroeder, Tom A., </w:t>
      </w:r>
      <w:r>
        <w:rPr>
          <w:bCs/>
          <w:i/>
        </w:rPr>
        <w:t xml:space="preserve">“Professional Team Demonstration Uncertainty/Sensitivity Analysis” </w:t>
      </w:r>
      <w:r>
        <w:rPr>
          <w:bCs/>
        </w:rPr>
        <w:t xml:space="preserve">(available at </w:t>
      </w:r>
      <w:r w:rsidRPr="00B2484E">
        <w:rPr>
          <w:i/>
        </w:rPr>
        <w:t>sbafla.com/method/portals/ methodology/CommissionInquiries/UA-SA%20Demo.pdf</w:t>
      </w:r>
      <w:r w:rsidRPr="00FB7764">
        <w:rPr>
          <w:bCs/>
        </w:rPr>
        <w:t>)</w:t>
      </w:r>
      <w:r w:rsidRPr="00034DF2">
        <w:rPr>
          <w:bCs/>
        </w:rPr>
        <w:t>.</w:t>
      </w:r>
    </w:p>
    <w:p w:rsidR="00FE2DEE" w:rsidRDefault="00FE2DEE" w:rsidP="00FE2DEE">
      <w:pPr>
        <w:tabs>
          <w:tab w:val="left" w:pos="360"/>
          <w:tab w:val="left" w:pos="540"/>
          <w:tab w:val="left" w:pos="720"/>
        </w:tabs>
        <w:ind w:left="540" w:hanging="540"/>
        <w:jc w:val="both"/>
        <w:rPr>
          <w:bCs/>
        </w:rPr>
      </w:pPr>
    </w:p>
    <w:p w:rsidR="00FE2DEE" w:rsidRDefault="00FE2DEE" w:rsidP="00FE2DEE">
      <w:pPr>
        <w:tabs>
          <w:tab w:val="left" w:pos="360"/>
          <w:tab w:val="left" w:pos="540"/>
          <w:tab w:val="left" w:pos="720"/>
        </w:tabs>
        <w:ind w:left="540" w:hanging="540"/>
        <w:jc w:val="both"/>
        <w:rPr>
          <w:bCs/>
        </w:rPr>
      </w:pPr>
    </w:p>
    <w:p w:rsidR="00FE2DEE" w:rsidRDefault="00FE2DEE" w:rsidP="00FE2DEE">
      <w:pPr>
        <w:tabs>
          <w:tab w:val="left" w:pos="360"/>
          <w:tab w:val="left" w:pos="540"/>
          <w:tab w:val="left" w:pos="720"/>
        </w:tabs>
        <w:ind w:left="540" w:hanging="540"/>
        <w:jc w:val="both"/>
        <w:rPr>
          <w:bCs/>
        </w:rPr>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t>1</w:t>
      </w:r>
      <w:r w:rsidRPr="004B57FE">
        <w:t>.</w:t>
      </w:r>
      <w:r>
        <w:rPr>
          <w:b/>
        </w:rPr>
        <w:tab/>
      </w:r>
      <w:r w:rsidRPr="00316923">
        <w:t xml:space="preserve">Jelesnianski, C.P., </w:t>
      </w:r>
      <w:r>
        <w:t xml:space="preserve">Chen, J., and Shaffer, W.A., 1992: SLOSH: Sea, lake and overland surges from hurricanes. NOAA Technical Report NWS 48, National Oceanic and Atmospheric Administration, 71pp (available at </w:t>
      </w:r>
      <w:r>
        <w:rPr>
          <w:i/>
        </w:rPr>
        <w:t>coast.noaa.gov/hes/images/pdf/SLOSH_TR48.pdf</w:t>
      </w:r>
      <w:r>
        <w:t>).</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12.</w:t>
      </w:r>
      <w:r>
        <w:tab/>
        <w:t xml:space="preserve">Landsea, C.W., and Franklin, J.L., 2013: Atlantic Hurricane Database Uncertainty and Presentation of a New Database Format. </w:t>
      </w:r>
      <w:r>
        <w:rPr>
          <w:i/>
        </w:rPr>
        <w:t>Monthly Weather Review</w:t>
      </w:r>
      <w:r>
        <w:t xml:space="preserve">, Vol. </w:t>
      </w:r>
      <w:r w:rsidRPr="00F143A8">
        <w:t>141</w:t>
      </w:r>
      <w:r>
        <w:t>, 3576-3592.</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Pr="00F143A8"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13.</w:t>
      </w:r>
      <w:r>
        <w:tab/>
        <w:t xml:space="preserve">Landsea, C.W., Anderson, C., Charles, N., Clark, G., Dunion, J., Fernandez-Partagás, J., Hungerford, P., Neumann, C., and Zimmer, M. (2004). </w:t>
      </w:r>
      <w:r>
        <w:rPr>
          <w:i/>
        </w:rPr>
        <w:t>“The Atlantic Hurricane Database Reanalysis Project. Documentation for 1851-2010 Alterations and Additions to the HURDAT Database,”</w:t>
      </w:r>
      <w:r>
        <w:t xml:space="preserve"> </w:t>
      </w:r>
      <w:r w:rsidRPr="00B82E28">
        <w:t>Hurricanes and Typhoons,</w:t>
      </w:r>
      <w:r>
        <w:t xml:space="preserve"> R.J. Murnane and K-B. Liu, 177-221, New York, Columbia University Press.</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 xml:space="preserve">14. </w:t>
      </w:r>
      <w:r>
        <w:tab/>
        <w:t>McAdie, C.J., Landsea, C.W., Neumann, C.J., David, J.E., Blake, E.S., and Hammer, G.R., “</w:t>
      </w:r>
      <w:r>
        <w:rPr>
          <w:i/>
        </w:rPr>
        <w:t>Tropical Cyclones of the North Atlantic Ocean, 1851-2006,”</w:t>
      </w:r>
      <w:r>
        <w:t xml:space="preserve"> NOAA National Climatic Data Center (NCDC) Historical Climatology Series 6-2, 6</w:t>
      </w:r>
      <w:r w:rsidRPr="00102E16">
        <w:rPr>
          <w:vertAlign w:val="superscript"/>
        </w:rPr>
        <w:t>th</w:t>
      </w:r>
      <w:r>
        <w:t xml:space="preserve"> revision, 237pp, 2009</w:t>
      </w:r>
      <w:hyperlink w:history="1"/>
      <w:r>
        <w:t>.</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15.</w:t>
      </w:r>
      <w:r>
        <w:tab/>
      </w:r>
      <w:r w:rsidRPr="00B82E28">
        <w:t>National Land Cover Database 2006</w:t>
      </w:r>
      <w:r>
        <w:t xml:space="preserve"> (available from the Multi-Resolution Land Characteristics (MRLC) Consortium at</w:t>
      </w:r>
      <w:r w:rsidRPr="005A7F08">
        <w:t xml:space="preserve"> </w:t>
      </w:r>
      <w:r w:rsidRPr="00B2484E">
        <w:rPr>
          <w:i/>
        </w:rPr>
        <w:t>mrlc.gov/data</w:t>
      </w:r>
      <w:r w:rsidRPr="00E81F6F">
        <w:t>)</w:t>
      </w:r>
      <w:r>
        <w:t>.</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2F2A0E">
        <w:t>16.</w:t>
      </w:r>
      <w:r w:rsidRPr="002F2A0E">
        <w:tab/>
      </w:r>
      <w:r w:rsidRPr="00B82E28">
        <w:t>National Land Cover Database 2011</w:t>
      </w:r>
      <w:r>
        <w:t xml:space="preserve"> (available from the MRLC Consortium </w:t>
      </w:r>
      <w:r w:rsidRPr="00BC0D98">
        <w:t xml:space="preserve">at </w:t>
      </w:r>
      <w:r w:rsidRPr="00914F8A">
        <w:rPr>
          <w:i/>
        </w:rPr>
        <w:t>mrlc.gov/</w:t>
      </w:r>
      <w:r>
        <w:rPr>
          <w:i/>
        </w:rPr>
        <w:t xml:space="preserve"> </w:t>
      </w:r>
      <w:r w:rsidRPr="00914F8A">
        <w:rPr>
          <w:i/>
        </w:rPr>
        <w:t>data</w:t>
      </w:r>
      <w:r w:rsidRPr="00E81F6F">
        <w:t>).</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Pr="00FB7764"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17.</w:t>
      </w:r>
      <w:r>
        <w:tab/>
        <w:t>National Land Cover Database 2016 (available from the MRLC Consortium at</w:t>
      </w:r>
      <w:r>
        <w:rPr>
          <w:i/>
        </w:rPr>
        <w:t xml:space="preserve"> </w:t>
      </w:r>
      <w:r w:rsidRPr="00914F8A">
        <w:rPr>
          <w:i/>
        </w:rPr>
        <w:t>mrlc.gov/</w:t>
      </w:r>
      <w:r>
        <w:rPr>
          <w:i/>
        </w:rPr>
        <w:t xml:space="preserve"> </w:t>
      </w:r>
      <w:r w:rsidRPr="00914F8A">
        <w:rPr>
          <w:i/>
        </w:rPr>
        <w:t>data</w:t>
      </w:r>
      <w:r>
        <w:t>).</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18.</w:t>
      </w:r>
      <w:r>
        <w:tab/>
        <w:t xml:space="preserve">Neumann, C.J., Jarvinen, B.R., McAdie, C.J., and Hammer, G.R., </w:t>
      </w:r>
      <w:r>
        <w:rPr>
          <w:i/>
        </w:rPr>
        <w:t>“Tropical Cyclones of the North Atlantic Ocean, 1871-1998,”</w:t>
      </w:r>
      <w:r>
        <w:t xml:space="preserve"> NOAA National Climatic Data Center (NCDC) Historical Climatology Series 6-2, 5</w:t>
      </w:r>
      <w:r w:rsidRPr="00102E16">
        <w:rPr>
          <w:vertAlign w:val="superscript"/>
        </w:rPr>
        <w:t>th</w:t>
      </w:r>
      <w:r>
        <w:t xml:space="preserve"> revision, 211pp, 1999.</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t>19.</w:t>
      </w:r>
      <w:r>
        <w:tab/>
        <w:t xml:space="preserve">Sea, Lake, and Overland Surges from Hurricanes (SLOSH) (available at </w:t>
      </w:r>
      <w:r w:rsidRPr="004A245B">
        <w:rPr>
          <w:i/>
        </w:rPr>
        <w:t>nhc.noaa.gov/</w:t>
      </w:r>
      <w:r>
        <w:rPr>
          <w:i/>
        </w:rPr>
        <w:t xml:space="preserve"> </w:t>
      </w:r>
      <w:r w:rsidRPr="004A245B">
        <w:rPr>
          <w:i/>
        </w:rPr>
        <w:t>surge/slosh.php</w:t>
      </w:r>
      <w:r>
        <w:t>).</w:t>
      </w:r>
    </w:p>
    <w:p w:rsidR="00FE2DEE"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FE2DEE" w:rsidRPr="00BD0346"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r>
        <w:t>20</w:t>
      </w:r>
      <w:r w:rsidRPr="00BD0346">
        <w:t>.</w:t>
      </w:r>
      <w:r w:rsidRPr="00BD0346">
        <w:tab/>
        <w:t>U.S. Army Corps of Engineers Hydrologic Engineering Center River Analysis System</w:t>
      </w:r>
      <w:r>
        <w:t xml:space="preserve"> (HEC-RAS)</w:t>
      </w:r>
      <w:r w:rsidRPr="00BD0346">
        <w:t xml:space="preserve"> </w:t>
      </w:r>
      <w:r w:rsidRPr="00BD0346">
        <w:rPr>
          <w:bCs/>
        </w:rPr>
        <w:t xml:space="preserve">(available </w:t>
      </w:r>
      <w:r w:rsidRPr="00E81F6F">
        <w:rPr>
          <w:bCs/>
        </w:rPr>
        <w:t xml:space="preserve">at </w:t>
      </w:r>
      <w:r w:rsidRPr="00B2484E">
        <w:rPr>
          <w:i/>
        </w:rPr>
        <w:t>hec.usace.army.mil/software/hec-ras/</w:t>
      </w:r>
      <w:r w:rsidRPr="00BD0346">
        <w:rPr>
          <w:bCs/>
        </w:rPr>
        <w:t>).</w:t>
      </w:r>
    </w:p>
    <w:p w:rsidR="00FE2DEE" w:rsidRPr="00BD0346"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p>
    <w:p w:rsidR="00FE2DEE" w:rsidRPr="00BD0346" w:rsidRDefault="00FE2DEE" w:rsidP="00FE2DEE">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rPr>
      </w:pPr>
      <w:r>
        <w:rPr>
          <w:bCs/>
        </w:rPr>
        <w:t>21.</w:t>
      </w:r>
      <w:r>
        <w:rPr>
          <w:bCs/>
        </w:rPr>
        <w:tab/>
        <w:t xml:space="preserve">U.S. Army Corps of Engineers Hydrologic Engineering Center River Analysis System (HEC-RAS) User’s Manual, Version 5.0, February 2016 (available at </w:t>
      </w:r>
      <w:r w:rsidRPr="0075059A">
        <w:rPr>
          <w:bCs/>
          <w:i/>
        </w:rPr>
        <w:t>hec.usace.</w:t>
      </w:r>
      <w:r>
        <w:rPr>
          <w:bCs/>
          <w:i/>
        </w:rPr>
        <w:t>army.</w:t>
      </w:r>
      <w:r>
        <w:rPr>
          <w:bCs/>
        </w:rPr>
        <w:t xml:space="preserve"> </w:t>
      </w:r>
      <w:r w:rsidRPr="0075059A">
        <w:rPr>
          <w:bCs/>
          <w:i/>
        </w:rPr>
        <w:t>mil/software/hec-ras/documentation/HEC-RAS%205.0%20Users%20Manual.pdf</w:t>
      </w:r>
      <w:r>
        <w:rPr>
          <w:bCs/>
        </w:rPr>
        <w:t>).</w:t>
      </w:r>
    </w:p>
    <w:p w:rsidR="00FE2DEE" w:rsidRDefault="00FE2DEE" w:rsidP="00FE2DEE">
      <w:pPr>
        <w:spacing w:after="200" w:line="276" w:lineRule="auto"/>
      </w:pPr>
    </w:p>
    <w:p w:rsidR="00FE2DEE" w:rsidRDefault="00FE2DEE" w:rsidP="00FE2DEE">
      <w:pPr>
        <w:ind w:left="720"/>
        <w:jc w:val="center"/>
      </w:pPr>
    </w:p>
    <w:p w:rsidR="00FE2DEE" w:rsidRDefault="00FE2DEE" w:rsidP="00FE2DEE">
      <w:pPr>
        <w:pStyle w:val="Title"/>
        <w:rPr>
          <w:sz w:val="32"/>
          <w:u w:val="none"/>
        </w:rPr>
      </w:pPr>
    </w:p>
    <w:p w:rsidR="00FE2DEE" w:rsidRDefault="00FE2DEE" w:rsidP="00FE2DEE">
      <w:pPr>
        <w:pStyle w:val="Title"/>
        <w:rPr>
          <w:sz w:val="32"/>
          <w:u w:val="none"/>
        </w:rPr>
      </w:pPr>
    </w:p>
    <w:p w:rsidR="00FE2DEE" w:rsidRDefault="00FE2DEE" w:rsidP="00FE2DEE"/>
    <w:p w:rsidR="00FE2DEE" w:rsidRDefault="00FE2DEE" w:rsidP="00FE2DEE"/>
    <w:p w:rsidR="00FE2DEE" w:rsidRDefault="00FE2DEE" w:rsidP="00FE2DEE"/>
    <w:p w:rsidR="00FE2DEE" w:rsidRDefault="00FE2DEE" w:rsidP="00FE2DEE"/>
    <w:p w:rsidR="00FE2DEE" w:rsidRDefault="00FE2DEE" w:rsidP="00FE2DEE"/>
    <w:p w:rsidR="00FE2DEE" w:rsidRDefault="00FE2DEE" w:rsidP="00FE2DEE">
      <w:pPr>
        <w:jc w:val="center"/>
      </w:pPr>
    </w:p>
    <w:p w:rsidR="00FE2DEE" w:rsidRDefault="00FE2DEE" w:rsidP="00FE2DEE">
      <w:pPr>
        <w:jc w:val="center"/>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FE2DEE" w:rsidRDefault="00FE2DEE" w:rsidP="00FE2DEE">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IN</w:t>
      </w:r>
      <w:r>
        <w:rPr>
          <w:rFonts w:ascii="Century Schoolbook" w:hAnsi="Century Schoolbook"/>
          <w:b/>
          <w:sz w:val="48"/>
        </w:rPr>
        <w:t>QUIRIES OR</w:t>
      </w:r>
    </w:p>
    <w:p w:rsidR="00FE2DEE" w:rsidRPr="009E5D00" w:rsidRDefault="00FE2DEE" w:rsidP="00FE2DEE">
      <w:pPr>
        <w:tabs>
          <w:tab w:val="center" w:pos="4680"/>
          <w:tab w:val="right" w:pos="9000"/>
          <w:tab w:val="left" w:pos="9360"/>
        </w:tabs>
        <w:jc w:val="center"/>
        <w:rPr>
          <w:rFonts w:ascii="Century Schoolbook" w:hAnsi="Century Schoolbook"/>
          <w:b/>
          <w:sz w:val="48"/>
        </w:rPr>
      </w:pPr>
      <w:r>
        <w:rPr>
          <w:rFonts w:ascii="Century Schoolbook" w:hAnsi="Century Schoolbook"/>
          <w:b/>
          <w:sz w:val="48"/>
        </w:rPr>
        <w:t xml:space="preserve">  INVESTIGATIONS</w:t>
      </w:r>
    </w:p>
    <w:p w:rsidR="00FE2DEE" w:rsidRDefault="00FE2DEE" w:rsidP="00FE2DEE">
      <w:pPr>
        <w:pStyle w:val="Level1"/>
        <w:numPr>
          <w:ilvl w:val="0"/>
          <w:numId w:val="0"/>
        </w:numPr>
        <w:tabs>
          <w:tab w:val="left" w:pos="1440"/>
        </w:tabs>
        <w:jc w:val="center"/>
        <w:rPr>
          <w:rFonts w:ascii="GoudyOlSt BT" w:hAnsi="GoudyOlSt BT"/>
          <w:b/>
          <w:sz w:val="48"/>
        </w:rP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spacing w:after="200" w:line="276" w:lineRule="auto"/>
      </w:pPr>
      <w:r>
        <w:br w:type="page"/>
      </w:r>
    </w:p>
    <w:p w:rsidR="00FE2DEE" w:rsidRPr="00E82D64" w:rsidRDefault="00FE2DEE" w:rsidP="00FE2DEE">
      <w:pPr>
        <w:ind w:left="1080" w:hanging="1080"/>
        <w:jc w:val="center"/>
        <w:rPr>
          <w:b/>
          <w:bCs/>
          <w:sz w:val="28"/>
          <w:szCs w:val="28"/>
        </w:rPr>
      </w:pPr>
      <w:r w:rsidRPr="00E82D64">
        <w:rPr>
          <w:b/>
          <w:bCs/>
          <w:sz w:val="28"/>
          <w:szCs w:val="28"/>
        </w:rPr>
        <w:t>I</w:t>
      </w:r>
      <w:r>
        <w:rPr>
          <w:b/>
          <w:bCs/>
          <w:sz w:val="28"/>
          <w:szCs w:val="28"/>
        </w:rPr>
        <w:t>NQUIRIES OR INVESTIGATIONS</w:t>
      </w:r>
    </w:p>
    <w:p w:rsidR="00FE2DEE" w:rsidRPr="00241013" w:rsidRDefault="00FE2DEE" w:rsidP="00FE2DEE">
      <w:pPr>
        <w:jc w:val="both"/>
      </w:pPr>
    </w:p>
    <w:p w:rsidR="00FE2DEE" w:rsidRDefault="00FE2DEE" w:rsidP="00FE2DEE">
      <w:pPr>
        <w:pStyle w:val="BodyText2"/>
        <w:spacing w:after="0" w:line="240" w:lineRule="auto"/>
        <w:jc w:val="both"/>
      </w:pPr>
      <w:r>
        <w:t>The Commission finds that since its activities are ongoing, it is appropriate to set out, as it did at the end of its previous year of inquiry and investigation, a list of matters which the Commission determines are subjects for further inquiry and investigation. These matters may be disc</w:t>
      </w:r>
      <w:r w:rsidR="007C1E54">
        <w:t>ussed during any Commission or C</w:t>
      </w:r>
      <w:r>
        <w:t xml:space="preserve">ommittee meeting.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FE2DEE" w:rsidRDefault="00FE2DEE" w:rsidP="00FE2DEE">
      <w:pPr>
        <w:jc w:val="both"/>
      </w:pPr>
    </w:p>
    <w:p w:rsidR="00FE2DEE" w:rsidRDefault="00FE2DEE" w:rsidP="00FE2DEE">
      <w:pPr>
        <w:jc w:val="both"/>
      </w:pPr>
      <w:r>
        <w:t xml:space="preserve">The Professional Team provides a report on the inquiries or investigations </w:t>
      </w:r>
      <w:r w:rsidR="007C1E54">
        <w:t>to the Commission prior to the C</w:t>
      </w:r>
      <w:r>
        <w:t>ommittee meetings.</w:t>
      </w:r>
    </w:p>
    <w:p w:rsidR="00FE2DEE" w:rsidRDefault="00FE2DEE" w:rsidP="00FE2DEE">
      <w:pPr>
        <w:pStyle w:val="BodyTextIndent"/>
        <w:spacing w:after="0"/>
        <w:ind w:left="0"/>
        <w:rPr>
          <w:b/>
        </w:rPr>
      </w:pPr>
    </w:p>
    <w:p w:rsidR="00FE2DEE" w:rsidRPr="006E58F2" w:rsidRDefault="00FE2DEE" w:rsidP="00FE2DEE">
      <w:pPr>
        <w:pStyle w:val="BodyTextIndent"/>
        <w:spacing w:after="0"/>
        <w:ind w:left="0"/>
      </w:pPr>
      <w:r>
        <w:t>There are no active inquiries at this time.</w:t>
      </w:r>
    </w:p>
    <w:p w:rsidR="00FE2DEE" w:rsidRDefault="00FE2DEE" w:rsidP="00FE2DEE">
      <w:pPr>
        <w:rPr>
          <w:b/>
          <w:sz w:val="28"/>
          <w:szCs w:val="28"/>
          <w:u w:val="single"/>
        </w:rPr>
      </w:pPr>
      <w:r>
        <w:rPr>
          <w:b/>
          <w:sz w:val="28"/>
          <w:szCs w:val="28"/>
          <w:u w:val="single"/>
        </w:rPr>
        <w:br w:type="page"/>
      </w:r>
    </w:p>
    <w:p w:rsidR="00FE2DEE" w:rsidRPr="009F687B" w:rsidRDefault="00FE2DEE" w:rsidP="00FE2DEE">
      <w:pPr>
        <w:pStyle w:val="BodyTextIndent"/>
        <w:spacing w:after="0"/>
        <w:ind w:left="0"/>
        <w:rPr>
          <w:sz w:val="28"/>
          <w:szCs w:val="28"/>
        </w:rPr>
      </w:pPr>
      <w:r w:rsidRPr="009F687B">
        <w:rPr>
          <w:b/>
          <w:sz w:val="28"/>
          <w:szCs w:val="28"/>
          <w:u w:val="single"/>
        </w:rPr>
        <w:t>Previous Inquiries or Investigations</w:t>
      </w:r>
    </w:p>
    <w:p w:rsidR="00FE2DEE" w:rsidRDefault="00FE2DEE" w:rsidP="00FE2DEE">
      <w:pPr>
        <w:pStyle w:val="BodyTextIndent"/>
        <w:spacing w:after="0"/>
        <w:ind w:left="0"/>
      </w:pPr>
    </w:p>
    <w:p w:rsidR="00FE2DEE" w:rsidRPr="004827D9" w:rsidRDefault="00FE2DEE" w:rsidP="00FE2DEE">
      <w:pPr>
        <w:pStyle w:val="BodyTextIndent"/>
        <w:spacing w:after="0"/>
        <w:ind w:left="0"/>
        <w:rPr>
          <w:b/>
          <w:i/>
        </w:rPr>
      </w:pPr>
      <w:r w:rsidRPr="004827D9">
        <w:rPr>
          <w:b/>
          <w:i/>
        </w:rPr>
        <w:t>Acceptability Process and Standards for Future Consideration</w:t>
      </w:r>
    </w:p>
    <w:p w:rsidR="00FE2DEE" w:rsidRPr="00E26279" w:rsidRDefault="00FE2DEE" w:rsidP="00FE2DEE">
      <w:pPr>
        <w:pStyle w:val="BodyTextIndent"/>
        <w:spacing w:after="0"/>
        <w:ind w:left="0"/>
        <w:jc w:val="both"/>
      </w:pPr>
      <w:r>
        <w:t xml:space="preserve">(Note: Report was provided to the Commission July 2009, and is available at </w:t>
      </w:r>
      <w:r w:rsidRPr="0097596D">
        <w:rPr>
          <w:i/>
        </w:rPr>
        <w:t>sbafla.com/</w:t>
      </w:r>
      <w:r>
        <w:rPr>
          <w:i/>
        </w:rPr>
        <w:t>method/</w:t>
      </w:r>
      <w:r>
        <w:t xml:space="preserve"> </w:t>
      </w:r>
      <w:r w:rsidRPr="0063118D">
        <w:rPr>
          <w:i/>
        </w:rPr>
        <w:t>portals/methodology/CommissionInquiries/200907_InquiriesReportJuly2009.pdf</w:t>
      </w:r>
      <w:r>
        <w:rPr>
          <w:i/>
        </w:rPr>
        <w:t>.</w:t>
      </w:r>
      <w:r>
        <w:t>)</w:t>
      </w:r>
    </w:p>
    <w:p w:rsidR="00FE2DEE" w:rsidRPr="00A76B80" w:rsidRDefault="00FE2DEE" w:rsidP="00FE2DEE">
      <w:pPr>
        <w:pStyle w:val="BodyTextIndent"/>
        <w:spacing w:after="0"/>
        <w:ind w:left="0"/>
      </w:pPr>
    </w:p>
    <w:p w:rsidR="00FE2DEE" w:rsidRDefault="00FE2DEE" w:rsidP="00FE2DEE">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w:t>
      </w:r>
      <w:r>
        <w:t xml:space="preserve">forms, </w:t>
      </w:r>
      <w:r w:rsidRPr="00A76B80">
        <w:t xml:space="preserve">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rsidR="00FE2DEE" w:rsidRPr="00E26279" w:rsidRDefault="00FE2DEE" w:rsidP="00FE2DEE">
      <w:pPr>
        <w:pStyle w:val="BodyTextIndent"/>
        <w:tabs>
          <w:tab w:val="left" w:pos="360"/>
        </w:tabs>
        <w:spacing w:after="0"/>
        <w:ind w:left="0" w:firstLine="360"/>
        <w:jc w:val="both"/>
      </w:pPr>
      <w:r>
        <w:t xml:space="preserve">The Commission incorporated the potential new standards, public disclosures, audit requirements, forms, and procedures deemed appropriate in the </w:t>
      </w:r>
      <w:r>
        <w:rPr>
          <w:i/>
        </w:rPr>
        <w:t>Report of Activities as of November 1, 2009</w:t>
      </w:r>
      <w:r>
        <w:t>.</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Pr="00114D4B" w:rsidRDefault="00FE2DEE" w:rsidP="00FE2DEE">
      <w:pPr>
        <w:pStyle w:val="BodyTextIndent"/>
        <w:spacing w:after="0"/>
        <w:ind w:left="0"/>
      </w:pPr>
      <w:r w:rsidRPr="00114D4B">
        <w:rPr>
          <w:b/>
          <w:i/>
        </w:rPr>
        <w:t>Adverse Loss Development</w:t>
      </w:r>
      <w:r w:rsidRPr="00114D4B">
        <w:rPr>
          <w:b/>
        </w:rPr>
        <w:t xml:space="preserve"> </w:t>
      </w:r>
    </w:p>
    <w:p w:rsidR="00FE2DEE" w:rsidRPr="00114D4B" w:rsidRDefault="00FE2DEE" w:rsidP="00FE2DEE">
      <w:pPr>
        <w:pStyle w:val="BodyTextIndent"/>
        <w:spacing w:after="0"/>
        <w:ind w:left="0"/>
        <w:jc w:val="both"/>
      </w:pPr>
      <w:r w:rsidRPr="00114D4B">
        <w:t>(Note: Report was provided to the Commission</w:t>
      </w:r>
      <w:r>
        <w:t xml:space="preserve"> July 2013, and is available at </w:t>
      </w:r>
      <w:r w:rsidRPr="00114D4B">
        <w:rPr>
          <w:i/>
        </w:rPr>
        <w:t>sbafla.com/</w:t>
      </w:r>
      <w:r>
        <w:rPr>
          <w:i/>
        </w:rPr>
        <w:t>method/</w:t>
      </w:r>
      <w:r w:rsidRPr="00114D4B">
        <w:rPr>
          <w:i/>
        </w:rPr>
        <w:t xml:space="preserve"> portals/methodology/CommissionInquiries/20130710_InquiriesReport.pdf</w:t>
      </w:r>
      <w:r w:rsidRPr="00114D4B">
        <w:t>.)</w:t>
      </w:r>
    </w:p>
    <w:p w:rsidR="00FE2DEE" w:rsidRPr="00114D4B" w:rsidRDefault="00FE2DEE" w:rsidP="00FE2DEE">
      <w:pPr>
        <w:pStyle w:val="BodyTextIndent"/>
        <w:spacing w:after="0"/>
        <w:ind w:left="720"/>
        <w:jc w:val="both"/>
      </w:pPr>
    </w:p>
    <w:p w:rsidR="00FE2DEE" w:rsidRPr="00114D4B" w:rsidRDefault="00FE2DEE" w:rsidP="00FE2DEE">
      <w:pPr>
        <w:pStyle w:val="BodyTextIndent"/>
        <w:tabs>
          <w:tab w:val="left" w:pos="360"/>
        </w:tabs>
        <w:spacing w:after="0"/>
        <w:ind w:left="0"/>
        <w:jc w:val="both"/>
      </w:pPr>
      <w:r w:rsidRPr="00114D4B">
        <w:tab/>
        <w:t xml:space="preserve">Is the impact of reopened claims evident in the claims data provided to the modeling organizations for validation of the </w:t>
      </w:r>
      <w:r>
        <w:t xml:space="preserve">hurricane </w:t>
      </w:r>
      <w:r w:rsidRPr="00114D4B">
        <w:t xml:space="preserve">loss projections generated by the </w:t>
      </w:r>
      <w:r>
        <w:t xml:space="preserve">hurricane </w:t>
      </w:r>
      <w:r w:rsidRPr="00114D4B">
        <w:t xml:space="preserve">model? Should the impact of adverse loss development be incorporated in the </w:t>
      </w:r>
      <w:r>
        <w:t xml:space="preserve">hurricane </w:t>
      </w:r>
      <w:r w:rsidRPr="00114D4B">
        <w:t xml:space="preserve">model loss results, and if so, how? Should adverse loss development be a consideration to be incorporated into the </w:t>
      </w:r>
      <w:r>
        <w:t xml:space="preserve">hurricane </w:t>
      </w:r>
      <w:r w:rsidRPr="00114D4B">
        <w:t xml:space="preserve">standards or as a separate </w:t>
      </w:r>
      <w:r>
        <w:t xml:space="preserve">hurricane </w:t>
      </w:r>
      <w:r w:rsidRPr="00114D4B">
        <w:t>standard?</w:t>
      </w:r>
    </w:p>
    <w:p w:rsidR="00FE2DEE" w:rsidRPr="000E54F1" w:rsidRDefault="00FE2DEE" w:rsidP="00FE2DEE">
      <w:pPr>
        <w:pStyle w:val="BodyTextIndent"/>
        <w:tabs>
          <w:tab w:val="left" w:pos="0"/>
        </w:tabs>
        <w:spacing w:after="0"/>
        <w:ind w:left="0" w:firstLine="360"/>
        <w:jc w:val="both"/>
      </w:pPr>
      <w:r>
        <w:t>The Commission determined that adverse loss development should not be incorporated into the existing hurricane standards.</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r>
        <w:rPr>
          <w:b/>
          <w:i/>
        </w:rPr>
        <w:t>ALE/Storm Surge/Infrastructure</w:t>
      </w:r>
    </w:p>
    <w:p w:rsidR="00FE2DEE" w:rsidRPr="00114D4B" w:rsidRDefault="00FE2DEE" w:rsidP="00FE2DEE">
      <w:pPr>
        <w:pStyle w:val="BodyTextIndent"/>
        <w:spacing w:after="0"/>
        <w:ind w:left="0" w:right="-180"/>
        <w:jc w:val="both"/>
        <w:rPr>
          <w:i/>
        </w:rPr>
      </w:pPr>
      <w:r>
        <w:t>(Note: Report was provided to the Commission July 2005, and is available at</w:t>
      </w:r>
      <w:r w:rsidRPr="001B48FF">
        <w:t xml:space="preserve"> </w:t>
      </w:r>
      <w:r w:rsidRPr="00114D4B">
        <w:rPr>
          <w:i/>
        </w:rPr>
        <w:t>sbafla.com/</w:t>
      </w:r>
      <w:r>
        <w:rPr>
          <w:i/>
        </w:rPr>
        <w:t>method/</w:t>
      </w:r>
    </w:p>
    <w:p w:rsidR="00FE2DEE" w:rsidRPr="00332EE6" w:rsidRDefault="00FE2DEE" w:rsidP="00FE2DEE">
      <w:pPr>
        <w:pStyle w:val="BodyTextIndent"/>
        <w:spacing w:after="0"/>
        <w:ind w:left="0" w:right="-180"/>
        <w:jc w:val="both"/>
      </w:pPr>
      <w:r w:rsidRPr="00332EE6">
        <w:rPr>
          <w:i/>
        </w:rPr>
        <w:t>portals/methodology/CommissionInquiries/PTIssuesReportJuly2005.pdf.</w:t>
      </w:r>
      <w:r w:rsidRPr="00332EE6">
        <w:t>)</w:t>
      </w:r>
    </w:p>
    <w:p w:rsidR="00FE2DEE" w:rsidRDefault="00FE2DEE" w:rsidP="00FE2DEE">
      <w:pPr>
        <w:pStyle w:val="BodyTextIndent"/>
        <w:tabs>
          <w:tab w:val="left" w:pos="360"/>
        </w:tabs>
        <w:spacing w:after="0"/>
        <w:ind w:left="1440"/>
      </w:pPr>
    </w:p>
    <w:p w:rsidR="00FE2DEE" w:rsidRDefault="00FE2DEE" w:rsidP="00FE2DEE">
      <w:pPr>
        <w:pStyle w:val="BodyTextIndent"/>
        <w:tabs>
          <w:tab w:val="left" w:pos="360"/>
        </w:tabs>
        <w:spacing w:after="0"/>
        <w:ind w:left="0"/>
        <w:jc w:val="both"/>
      </w:pPr>
      <w:r>
        <w:tab/>
        <w:t xml:space="preserve">The Commission </w:t>
      </w:r>
      <w:r w:rsidR="002A4D50">
        <w:t>investigated</w:t>
      </w:r>
      <w:r>
        <w:t xml:space="preserve"> how ALE claim payments are affected by storm surge damage to the infrastructure.</w:t>
      </w:r>
    </w:p>
    <w:p w:rsidR="00FE2DEE" w:rsidRPr="004D2858" w:rsidRDefault="00FE2DEE" w:rsidP="00FE2DEE">
      <w:pPr>
        <w:pStyle w:val="BodyTextIndent"/>
        <w:tabs>
          <w:tab w:val="left" w:pos="360"/>
        </w:tabs>
        <w:spacing w:after="0"/>
        <w:ind w:left="0"/>
        <w:jc w:val="both"/>
      </w:pPr>
      <w:r>
        <w:tab/>
        <w:t>The Commission determined that ALE loss costs produced by a hurricane model should appropriately consider ALE claims as a result of damage to the infrastructure.</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pPr>
      <w:r>
        <w:rPr>
          <w:b/>
          <w:i/>
        </w:rPr>
        <w:t xml:space="preserve">Claims Data Contamination of Flood and Wind Losses </w:t>
      </w:r>
    </w:p>
    <w:p w:rsidR="00FE2DEE" w:rsidRDefault="00FE2DEE" w:rsidP="00FE2DEE">
      <w:pPr>
        <w:pStyle w:val="BodyTextIndent"/>
        <w:spacing w:after="0"/>
        <w:ind w:left="0"/>
        <w:jc w:val="both"/>
      </w:pPr>
      <w:r>
        <w:t xml:space="preserve">(Note: Report was provided to the Commission September 2017, and is available at </w:t>
      </w:r>
      <w:hyperlink r:id="rId39" w:history="1">
        <w:r w:rsidRPr="009C533B">
          <w:rPr>
            <w:rStyle w:val="Hyperlink"/>
            <w:i/>
            <w:color w:val="auto"/>
            <w:u w:val="none"/>
          </w:rPr>
          <w:t>sbafla.com/ method/portals/Methodology/CommissionInquiries/20170928_PT_Inquiry%20Report.pdf</w:t>
        </w:r>
      </w:hyperlink>
      <w:r>
        <w:t>.)</w:t>
      </w:r>
    </w:p>
    <w:p w:rsidR="00FE2DEE" w:rsidRDefault="00FE2DEE" w:rsidP="00FE2DEE">
      <w:pPr>
        <w:pStyle w:val="BodyTextIndent"/>
        <w:spacing w:after="0"/>
        <w:ind w:left="0"/>
      </w:pPr>
    </w:p>
    <w:p w:rsidR="00FE2DEE" w:rsidRDefault="00FE2DEE" w:rsidP="00FE2DEE">
      <w:pPr>
        <w:pStyle w:val="BodyTextIndent"/>
        <w:tabs>
          <w:tab w:val="left" w:pos="360"/>
        </w:tabs>
        <w:spacing w:after="0"/>
        <w:ind w:left="0"/>
        <w:jc w:val="both"/>
      </w:pPr>
      <w:r>
        <w:tab/>
        <w:t>The Commission investigated how contamination of claims data (flood loss counted as wind loss) impacts validation and hurricane model output.</w:t>
      </w:r>
    </w:p>
    <w:p w:rsidR="00FE2DEE" w:rsidRDefault="00FE2DEE" w:rsidP="00FE2DEE">
      <w:pPr>
        <w:pStyle w:val="BodyTextIndent"/>
        <w:tabs>
          <w:tab w:val="left" w:pos="360"/>
        </w:tabs>
        <w:spacing w:after="0"/>
        <w:ind w:left="0"/>
        <w:jc w:val="both"/>
        <w:rPr>
          <w:b/>
          <w:i/>
        </w:rPr>
      </w:pPr>
      <w:r>
        <w:tab/>
        <w:t>The Commission recognizes that this issue is ongoing and efforts to evaluate claims data are to be continually audited.</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r>
        <w:rPr>
          <w:b/>
          <w:i/>
        </w:rPr>
        <w:t>Commercial Residential Property</w:t>
      </w:r>
    </w:p>
    <w:p w:rsidR="00FE2DEE" w:rsidRPr="001E1749" w:rsidRDefault="00FE2DEE" w:rsidP="00FE2DEE">
      <w:pPr>
        <w:pStyle w:val="BodyTextIndent"/>
        <w:spacing w:after="0"/>
        <w:ind w:left="0"/>
        <w:jc w:val="both"/>
        <w:rPr>
          <w:i/>
        </w:rPr>
      </w:pPr>
      <w:r>
        <w:t xml:space="preserve">(Note:  Reports were provided to the Commission July 2002, available at </w:t>
      </w:r>
      <w:r w:rsidRPr="00240D21">
        <w:rPr>
          <w:i/>
        </w:rPr>
        <w:t>sbafla.com/</w:t>
      </w:r>
      <w:r>
        <w:rPr>
          <w:i/>
        </w:rPr>
        <w:t xml:space="preserve">method/ </w:t>
      </w:r>
      <w:r w:rsidRPr="00240D21">
        <w:rPr>
          <w:i/>
        </w:rPr>
        <w:t>portals/methodology/CommissionInquiries/200207commercialresidential.pdf;</w:t>
      </w:r>
      <w:r w:rsidRPr="00332EE6">
        <w:rPr>
          <w:i/>
          <w:sz w:val="22"/>
          <w:szCs w:val="22"/>
        </w:rPr>
        <w:t xml:space="preserve"> </w:t>
      </w:r>
      <w:r>
        <w:t xml:space="preserve">July 2005, available at </w:t>
      </w:r>
      <w:r w:rsidRPr="00240D21">
        <w:rPr>
          <w:i/>
        </w:rPr>
        <w:t>sbafla.com/method/portals/methodology/CommissionInquiries/PTIssuesReport</w:t>
      </w:r>
      <w:r>
        <w:rPr>
          <w:i/>
        </w:rPr>
        <w:t xml:space="preserve"> </w:t>
      </w:r>
      <w:r w:rsidRPr="00240D21">
        <w:rPr>
          <w:i/>
        </w:rPr>
        <w:t>July2005.pdf;</w:t>
      </w:r>
      <w:r>
        <w:rPr>
          <w:i/>
          <w:sz w:val="22"/>
          <w:szCs w:val="22"/>
        </w:rPr>
        <w:t xml:space="preserve"> </w:t>
      </w:r>
      <w:r w:rsidRPr="00742843">
        <w:t>July 2006, available at</w:t>
      </w:r>
      <w:r>
        <w:t xml:space="preserve"> </w:t>
      </w:r>
      <w:r w:rsidRPr="00240D21">
        <w:rPr>
          <w:i/>
        </w:rPr>
        <w:t>sbafla.com/method/portals/methodology/Commission</w:t>
      </w:r>
      <w:r>
        <w:rPr>
          <w:i/>
        </w:rPr>
        <w:t xml:space="preserve"> </w:t>
      </w:r>
      <w:r w:rsidRPr="00240D21">
        <w:rPr>
          <w:i/>
        </w:rPr>
        <w:t>Inquiries/PTIssuesReportJuly2006.pdf;</w:t>
      </w:r>
      <w:r>
        <w:rPr>
          <w:i/>
          <w:sz w:val="22"/>
          <w:szCs w:val="22"/>
        </w:rPr>
        <w:t xml:space="preserve"> </w:t>
      </w:r>
      <w:r>
        <w:t xml:space="preserve">and July 2009, available at </w:t>
      </w:r>
      <w:r w:rsidRPr="00240D21">
        <w:rPr>
          <w:i/>
        </w:rPr>
        <w:t>sbafla.com/method</w:t>
      </w:r>
      <w:r>
        <w:rPr>
          <w:i/>
        </w:rPr>
        <w:t xml:space="preserve">/ </w:t>
      </w:r>
      <w:r w:rsidRPr="00240D21">
        <w:rPr>
          <w:i/>
        </w:rPr>
        <w:t>portals/methodology/Commission Inquiries/200907_InquiriesReportJuly2009.pdf.</w:t>
      </w:r>
      <w:r w:rsidRPr="00240D21">
        <w:t>)</w:t>
      </w:r>
    </w:p>
    <w:p w:rsidR="00FE2DEE" w:rsidRDefault="00FE2DEE" w:rsidP="00FE2DEE">
      <w:pPr>
        <w:pStyle w:val="BodyTextIndent"/>
        <w:tabs>
          <w:tab w:val="left" w:pos="360"/>
        </w:tabs>
        <w:spacing w:after="0"/>
        <w:ind w:left="0"/>
        <w:jc w:val="both"/>
      </w:pPr>
    </w:p>
    <w:p w:rsidR="00FE2DEE" w:rsidRDefault="00FE2DEE" w:rsidP="00FE2DEE">
      <w:pPr>
        <w:pStyle w:val="BodyTextIndent"/>
        <w:tabs>
          <w:tab w:val="left" w:pos="360"/>
        </w:tabs>
        <w:spacing w:after="0"/>
        <w:ind w:left="0"/>
        <w:jc w:val="both"/>
      </w:pPr>
      <w:r>
        <w:tab/>
        <w:t>The Commission studied commercial residential to determine (1) if the Commission should expand its scope to include commercial residential property in the hurricane modeling process, (2) if sufficient data are available for validation purposes, (3) if the acceptability process would include personal residential and commercial residential as a whole or separately, (4) what changes would be involved in the meteorology and vulnerability hurricane standards, and (5) if separate hurricane standards should be created for commercial residential.</w:t>
      </w:r>
    </w:p>
    <w:p w:rsidR="00FE2DEE" w:rsidRDefault="00FE2DEE" w:rsidP="00FE2DEE">
      <w:pPr>
        <w:pStyle w:val="BodyTextIndent"/>
        <w:tabs>
          <w:tab w:val="left" w:pos="360"/>
        </w:tabs>
        <w:spacing w:after="0"/>
        <w:ind w:left="0"/>
        <w:jc w:val="both"/>
      </w:pPr>
      <w:r>
        <w:t xml:space="preserve"> </w:t>
      </w:r>
      <w:r>
        <w:tab/>
        <w:t>The Commission determined that after the 2004 and 2005 hurricane seasons there was information on which reasonable commercial residential hurricane loss costs could be modeled and validated, and that commercial residential hurricane standards would be adopted.</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pPr>
      <w:r>
        <w:rPr>
          <w:b/>
          <w:i/>
        </w:rPr>
        <w:t>Condo-Unit Floor Location</w:t>
      </w:r>
    </w:p>
    <w:p w:rsidR="00FE2DEE" w:rsidRDefault="00FE2DEE" w:rsidP="00FE2DEE">
      <w:pPr>
        <w:pStyle w:val="BodyTextIndent"/>
        <w:spacing w:after="0"/>
        <w:ind w:left="0"/>
        <w:jc w:val="both"/>
      </w:pPr>
      <w:r>
        <w:t xml:space="preserve">(Note: Report was provided to the Commission September 2017, and is available at </w:t>
      </w:r>
      <w:r w:rsidRPr="00230F2A">
        <w:rPr>
          <w:i/>
        </w:rPr>
        <w:t>sbafla.com/</w:t>
      </w:r>
      <w:r>
        <w:rPr>
          <w:i/>
        </w:rPr>
        <w:t xml:space="preserve"> m</w:t>
      </w:r>
      <w:r w:rsidRPr="00230F2A">
        <w:rPr>
          <w:i/>
        </w:rPr>
        <w:t>ethod/</w:t>
      </w:r>
      <w:r>
        <w:rPr>
          <w:i/>
        </w:rPr>
        <w:t>p</w:t>
      </w:r>
      <w:r w:rsidRPr="00230F2A">
        <w:rPr>
          <w:i/>
        </w:rPr>
        <w:t>ortals/</w:t>
      </w:r>
      <w:r>
        <w:rPr>
          <w:i/>
        </w:rPr>
        <w:t>m</w:t>
      </w:r>
      <w:r w:rsidRPr="00230F2A">
        <w:rPr>
          <w:i/>
        </w:rPr>
        <w:t>ethodology/CommissionInquiries/20170928_PT_Inquiry%20Report.pdf</w:t>
      </w:r>
      <w:r>
        <w:t>.)</w:t>
      </w:r>
    </w:p>
    <w:p w:rsidR="00FE2DEE" w:rsidRDefault="00FE2DEE" w:rsidP="00FE2DEE">
      <w:pPr>
        <w:pStyle w:val="BodyTextIndent"/>
        <w:spacing w:after="0"/>
        <w:ind w:left="0"/>
      </w:pPr>
    </w:p>
    <w:p w:rsidR="00FE2DEE" w:rsidRDefault="00FE2DEE" w:rsidP="00FE2DEE">
      <w:pPr>
        <w:pStyle w:val="BodyTextIndent"/>
        <w:spacing w:after="0"/>
        <w:ind w:left="0" w:firstLine="360"/>
        <w:jc w:val="both"/>
        <w:rPr>
          <w:b/>
        </w:rPr>
      </w:pPr>
      <w:r>
        <w:t>The Commission investigated the condo-unit floor location impact on hurricane loss costs and how the lack of floor location is treated.</w:t>
      </w:r>
    </w:p>
    <w:p w:rsidR="00FE2DEE" w:rsidRDefault="00FE2DEE" w:rsidP="00FE2DEE">
      <w:pPr>
        <w:pStyle w:val="BodyTextIndent"/>
        <w:tabs>
          <w:tab w:val="left" w:pos="360"/>
        </w:tabs>
        <w:spacing w:after="0"/>
        <w:ind w:left="0"/>
        <w:jc w:val="both"/>
        <w:rPr>
          <w:b/>
          <w:i/>
        </w:rPr>
      </w:pPr>
      <w:r>
        <w:tab/>
        <w:t xml:space="preserve">The Commission determined that the absence of floor location loss data for condominiums precludes the inclusion of this effect into a </w:t>
      </w:r>
      <w:r w:rsidR="002A4D50">
        <w:t xml:space="preserve">hurricane </w:t>
      </w:r>
      <w:r>
        <w:t>model.</w:t>
      </w:r>
    </w:p>
    <w:p w:rsidR="00FE2DEE" w:rsidRDefault="00FE2DEE" w:rsidP="00FE2DEE">
      <w:pPr>
        <w:pStyle w:val="BodyTextIndent"/>
        <w:tabs>
          <w:tab w:val="left" w:pos="360"/>
        </w:tabs>
        <w:spacing w:after="0"/>
        <w:ind w:left="0"/>
        <w:rPr>
          <w:b/>
          <w:i/>
        </w:rPr>
      </w:pPr>
    </w:p>
    <w:p w:rsidR="00FE2DEE" w:rsidRDefault="00FE2DEE" w:rsidP="00FE2DEE">
      <w:pPr>
        <w:pStyle w:val="BodyTextIndent"/>
        <w:tabs>
          <w:tab w:val="left" w:pos="360"/>
        </w:tabs>
        <w:spacing w:after="0"/>
        <w:ind w:left="0"/>
        <w:rPr>
          <w:b/>
          <w:i/>
        </w:rPr>
      </w:pPr>
    </w:p>
    <w:p w:rsidR="00FE2DEE" w:rsidRDefault="00FE2DEE" w:rsidP="00FE2DEE">
      <w:pPr>
        <w:pStyle w:val="BodyTextIndent"/>
        <w:tabs>
          <w:tab w:val="left" w:pos="360"/>
        </w:tabs>
        <w:spacing w:after="0"/>
        <w:ind w:left="0"/>
        <w:rPr>
          <w:b/>
          <w:i/>
        </w:rPr>
      </w:pPr>
      <w:r>
        <w:rPr>
          <w:b/>
          <w:i/>
        </w:rPr>
        <w:t>Demand Surge</w:t>
      </w:r>
    </w:p>
    <w:p w:rsidR="00FE2DEE" w:rsidRPr="001B48FF" w:rsidRDefault="00FE2DEE" w:rsidP="00FE2DEE">
      <w:pPr>
        <w:pStyle w:val="BodyTextIndent"/>
        <w:tabs>
          <w:tab w:val="left" w:pos="360"/>
        </w:tabs>
        <w:spacing w:after="0"/>
        <w:ind w:left="0"/>
        <w:jc w:val="both"/>
      </w:pPr>
      <w:r w:rsidRPr="00CA69F8">
        <w:t>(Note:  Report was provided to the Com</w:t>
      </w:r>
      <w:r>
        <w:t>mission</w:t>
      </w:r>
      <w:r w:rsidRPr="00CA69F8">
        <w:t xml:space="preserve"> July 2003, and is available at </w:t>
      </w:r>
      <w:r w:rsidRPr="001072A1">
        <w:rPr>
          <w:i/>
        </w:rPr>
        <w:t>sbafla.com/</w:t>
      </w:r>
      <w:r>
        <w:rPr>
          <w:i/>
        </w:rPr>
        <w:t>method/</w:t>
      </w:r>
      <w:r w:rsidRPr="001072A1">
        <w:rPr>
          <w:i/>
        </w:rPr>
        <w:t xml:space="preserve"> </w:t>
      </w:r>
      <w:r w:rsidRPr="001B48FF">
        <w:rPr>
          <w:i/>
        </w:rPr>
        <w:t>portals/methodology/CommissionInquiries/ProTeamWhitePaper.pdf</w:t>
      </w:r>
      <w:r w:rsidRPr="001B48FF">
        <w:t>.)</w:t>
      </w:r>
    </w:p>
    <w:p w:rsidR="00FE2DEE" w:rsidRPr="00C04FC7" w:rsidRDefault="00FE2DEE" w:rsidP="00FE2DEE">
      <w:pPr>
        <w:pStyle w:val="BodyTextIndent"/>
        <w:tabs>
          <w:tab w:val="left" w:pos="360"/>
        </w:tabs>
        <w:spacing w:after="0"/>
        <w:ind w:left="0"/>
      </w:pPr>
    </w:p>
    <w:p w:rsidR="00FE2DEE" w:rsidRDefault="00FE2DEE" w:rsidP="00FE2DEE">
      <w:pPr>
        <w:pStyle w:val="BodyTextIndent"/>
        <w:tabs>
          <w:tab w:val="left" w:pos="360"/>
        </w:tabs>
        <w:spacing w:after="0"/>
        <w:ind w:left="0"/>
        <w:jc w:val="both"/>
      </w:pPr>
      <w:r>
        <w:tab/>
        <w:t>The Commission studied demand surge to determine (1) if there is information on which reasonable demand surge estimations can be made, (2) how demand surge is incorporated in hurricane model calculations, (3) what the scientific basis is for those calculations, and (4) whether it is appropriate for demand surge to be included or excluded.</w:t>
      </w:r>
    </w:p>
    <w:p w:rsidR="00FE2DEE" w:rsidRDefault="00FE2DEE" w:rsidP="00FE2DEE">
      <w:pPr>
        <w:pStyle w:val="BodyTextIndent"/>
        <w:tabs>
          <w:tab w:val="left" w:pos="360"/>
        </w:tabs>
        <w:spacing w:after="0"/>
        <w:ind w:left="0"/>
        <w:jc w:val="both"/>
      </w:pPr>
      <w:r>
        <w:tab/>
        <w:t>The Commission determined that after the 2004 and 2005 hurricane seasons there was sufficient information on which reasonable demand surge estimations could be made and to incorporate demand surge into the hurricane standards.</w:t>
      </w:r>
    </w:p>
    <w:p w:rsidR="00FE2DEE" w:rsidRDefault="00FE2DEE" w:rsidP="00FE2DEE">
      <w:pPr>
        <w:pStyle w:val="BodyTextIndent"/>
        <w:tabs>
          <w:tab w:val="left" w:pos="360"/>
        </w:tabs>
        <w:spacing w:after="0"/>
        <w:ind w:left="0"/>
        <w:rPr>
          <w:b/>
          <w:i/>
        </w:rPr>
      </w:pPr>
      <w:r>
        <w:rPr>
          <w:b/>
          <w:i/>
        </w:rPr>
        <w:t xml:space="preserve"> </w:t>
      </w:r>
    </w:p>
    <w:p w:rsidR="00FE2DEE" w:rsidRDefault="00FE2DEE" w:rsidP="00FE2DEE">
      <w:pPr>
        <w:pStyle w:val="BodyTextIndent"/>
        <w:tabs>
          <w:tab w:val="left" w:pos="360"/>
        </w:tabs>
        <w:spacing w:after="0"/>
        <w:ind w:left="0"/>
        <w:rPr>
          <w:b/>
          <w:i/>
        </w:rPr>
      </w:pPr>
    </w:p>
    <w:p w:rsidR="00FE2DEE" w:rsidRDefault="00FE2DEE" w:rsidP="00FE2DEE">
      <w:pPr>
        <w:pStyle w:val="BodyTextIndent"/>
        <w:tabs>
          <w:tab w:val="left" w:pos="360"/>
        </w:tabs>
        <w:spacing w:after="0"/>
        <w:ind w:left="0"/>
        <w:rPr>
          <w:b/>
          <w:i/>
        </w:rPr>
      </w:pPr>
      <w:r>
        <w:rPr>
          <w:b/>
          <w:i/>
        </w:rPr>
        <w:t>HURDAT Data Revisions</w:t>
      </w:r>
    </w:p>
    <w:p w:rsidR="00FE2DEE" w:rsidRPr="00F71829" w:rsidRDefault="00FE2DEE" w:rsidP="00FE2DEE">
      <w:pPr>
        <w:pStyle w:val="BodyTextIndent"/>
        <w:tabs>
          <w:tab w:val="left" w:pos="360"/>
        </w:tabs>
        <w:spacing w:after="0"/>
        <w:ind w:left="0"/>
        <w:jc w:val="both"/>
      </w:pPr>
      <w:r w:rsidRPr="00CA69F8">
        <w:t>(Note:  Reports were provided to the Commission July 2003, available at</w:t>
      </w:r>
      <w:r>
        <w:t xml:space="preserve"> </w:t>
      </w:r>
      <w:r w:rsidRPr="001072A1">
        <w:rPr>
          <w:i/>
        </w:rPr>
        <w:t>sbafla.com/</w:t>
      </w:r>
      <w:r>
        <w:rPr>
          <w:i/>
        </w:rPr>
        <w:t>method/</w:t>
      </w:r>
      <w:r w:rsidRPr="001072A1">
        <w:rPr>
          <w:i/>
        </w:rPr>
        <w:t xml:space="preserve"> </w:t>
      </w:r>
      <w:r w:rsidRPr="00040FE1">
        <w:rPr>
          <w:i/>
        </w:rPr>
        <w:t>portals/methodology/CommissionInquiries/ProTeamWhitePaper.pdf</w:t>
      </w:r>
      <w:r w:rsidRPr="00CA69F8">
        <w:rPr>
          <w:i/>
        </w:rPr>
        <w:t xml:space="preserve"> </w:t>
      </w:r>
      <w:r w:rsidRPr="00CA69F8">
        <w:t>and July 2005, available at</w:t>
      </w:r>
      <w:r>
        <w:t xml:space="preserve"> </w:t>
      </w:r>
      <w:r w:rsidRPr="0097596D">
        <w:rPr>
          <w:i/>
        </w:rPr>
        <w:t>sbafla.com/method</w:t>
      </w:r>
      <w:r w:rsidRPr="00040FE1">
        <w:rPr>
          <w:i/>
        </w:rPr>
        <w:t>/portals/methodology/CommissionInquiries/PTIssuesReportJuly2005.pdf</w:t>
      </w:r>
      <w:r w:rsidRPr="00040FE1">
        <w:t>.)</w:t>
      </w:r>
    </w:p>
    <w:p w:rsidR="00FE2DEE" w:rsidRPr="00C04FC7" w:rsidRDefault="00FE2DEE" w:rsidP="00FE2DEE">
      <w:pPr>
        <w:pStyle w:val="BodyTextIndent"/>
        <w:tabs>
          <w:tab w:val="left" w:pos="360"/>
        </w:tabs>
        <w:spacing w:after="0"/>
        <w:ind w:left="0"/>
      </w:pPr>
    </w:p>
    <w:p w:rsidR="00FE2DEE" w:rsidRDefault="00FE2DEE" w:rsidP="00FE2DEE">
      <w:pPr>
        <w:pStyle w:val="BodyTextIndent"/>
        <w:tabs>
          <w:tab w:val="left" w:pos="360"/>
        </w:tabs>
        <w:spacing w:after="0"/>
        <w:ind w:left="0"/>
        <w:jc w:val="both"/>
      </w:pPr>
      <w:r>
        <w:tab/>
        <w:t xml:space="preserve">The Commission assessed adopting HURDAT as the Base Hurricane Storm Set and determined that all </w:t>
      </w:r>
      <w:r w:rsidR="002A4D50">
        <w:t xml:space="preserve">hurricane </w:t>
      </w:r>
      <w:r>
        <w:t xml:space="preserve">models should be based upon the complete HURDAT with the June 1, 2008 release.  </w:t>
      </w:r>
    </w:p>
    <w:p w:rsidR="00FE2DEE" w:rsidRPr="004D2858" w:rsidRDefault="00FE2DEE" w:rsidP="00FE2DEE">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rsidR="00FE2DEE" w:rsidRDefault="00FE2DEE" w:rsidP="00FE2DEE">
      <w:pPr>
        <w:pStyle w:val="BodyTextIndent"/>
        <w:tabs>
          <w:tab w:val="left" w:pos="360"/>
        </w:tabs>
        <w:spacing w:after="0"/>
        <w:ind w:left="0"/>
        <w:rPr>
          <w:b/>
          <w:i/>
        </w:rPr>
      </w:pPr>
    </w:p>
    <w:p w:rsidR="00FE2DEE" w:rsidRDefault="00FE2DEE" w:rsidP="00FE2DEE">
      <w:pPr>
        <w:pStyle w:val="BodyTextIndent"/>
        <w:tabs>
          <w:tab w:val="left" w:pos="360"/>
        </w:tabs>
        <w:spacing w:after="0"/>
        <w:ind w:left="0"/>
        <w:rPr>
          <w:b/>
          <w:i/>
        </w:rPr>
      </w:pPr>
    </w:p>
    <w:p w:rsidR="00FE2DEE" w:rsidRDefault="00FE2DEE" w:rsidP="00FE2DEE">
      <w:pPr>
        <w:pStyle w:val="BodyTextIndent"/>
        <w:tabs>
          <w:tab w:val="left" w:pos="360"/>
        </w:tabs>
        <w:spacing w:after="0"/>
        <w:ind w:left="0"/>
        <w:rPr>
          <w:b/>
          <w:i/>
        </w:rPr>
      </w:pPr>
      <w:r>
        <w:rPr>
          <w:b/>
          <w:i/>
        </w:rPr>
        <w:t>Hurricane Force Winds</w:t>
      </w:r>
    </w:p>
    <w:p w:rsidR="00FE2DEE" w:rsidRPr="00B34671" w:rsidRDefault="00FE2DEE" w:rsidP="00FE2DEE">
      <w:pPr>
        <w:pStyle w:val="BodyTextIndent"/>
        <w:tabs>
          <w:tab w:val="left" w:pos="360"/>
        </w:tabs>
        <w:spacing w:after="0"/>
        <w:ind w:left="0"/>
        <w:jc w:val="both"/>
      </w:pPr>
      <w:r>
        <w:t xml:space="preserve">(Note: Reports were provided to the Commission July 2005, available at </w:t>
      </w:r>
      <w:r w:rsidRPr="0097596D">
        <w:rPr>
          <w:i/>
        </w:rPr>
        <w:t>sbafla.com/</w:t>
      </w:r>
      <w:r>
        <w:rPr>
          <w:i/>
        </w:rPr>
        <w:t xml:space="preserve">method/ </w:t>
      </w:r>
      <w:r w:rsidRPr="00040FE1">
        <w:rPr>
          <w:i/>
        </w:rPr>
        <w:t>portals/methodology/CommissionInquiries/PTIssuesReportJuly2005.pdf</w:t>
      </w:r>
      <w:r>
        <w:rPr>
          <w:i/>
        </w:rPr>
        <w:t xml:space="preserve"> </w:t>
      </w:r>
      <w:r w:rsidRPr="00742843">
        <w:t>and July 2006, available at</w:t>
      </w:r>
      <w:r>
        <w:t xml:space="preserve"> </w:t>
      </w:r>
      <w:r w:rsidRPr="0097596D">
        <w:rPr>
          <w:i/>
        </w:rPr>
        <w:t>sbafla.com/method</w:t>
      </w:r>
      <w:r w:rsidRPr="00040FE1">
        <w:rPr>
          <w:i/>
        </w:rPr>
        <w:t>/portals/methodology/CommissionInquiries/PTIssuesReportJuly2006.pdf</w:t>
      </w:r>
      <w:r>
        <w:rPr>
          <w:i/>
        </w:rPr>
        <w:t>.</w:t>
      </w:r>
      <w:r w:rsidRPr="00B34671">
        <w:t>)</w:t>
      </w:r>
    </w:p>
    <w:p w:rsidR="00FE2DEE" w:rsidRPr="00123D13" w:rsidRDefault="00FE2DEE" w:rsidP="00FE2DEE">
      <w:pPr>
        <w:pStyle w:val="BodyTextIndent"/>
        <w:tabs>
          <w:tab w:val="left" w:pos="360"/>
        </w:tabs>
        <w:spacing w:after="0"/>
        <w:ind w:left="0"/>
      </w:pPr>
    </w:p>
    <w:p w:rsidR="00FE2DEE" w:rsidRDefault="00FE2DEE" w:rsidP="00FE2DEE">
      <w:pPr>
        <w:pStyle w:val="BodyTextIndent"/>
        <w:tabs>
          <w:tab w:val="left" w:pos="360"/>
        </w:tabs>
        <w:spacing w:after="0"/>
        <w:ind w:left="0"/>
        <w:jc w:val="both"/>
      </w:pPr>
      <w:r>
        <w:tab/>
        <w:t>The Commission assessed the extent to which modeled hurricanes match the observed radius of hurricane force winds.</w:t>
      </w:r>
    </w:p>
    <w:p w:rsidR="00FE2DEE" w:rsidRPr="000A05DF" w:rsidRDefault="00FE2DEE" w:rsidP="00FE2DEE">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rsidR="00FE2DEE" w:rsidRDefault="00FE2DEE" w:rsidP="00FE2DEE">
      <w:pPr>
        <w:tabs>
          <w:tab w:val="left" w:pos="-1080"/>
          <w:tab w:val="left" w:pos="-720"/>
          <w:tab w:val="left" w:pos="0"/>
          <w:tab w:val="left" w:pos="720"/>
          <w:tab w:val="left" w:pos="1440"/>
          <w:tab w:val="left" w:pos="2160"/>
          <w:tab w:val="left" w:pos="2880"/>
          <w:tab w:val="right" w:pos="9000"/>
          <w:tab w:val="left" w:pos="9360"/>
        </w:tabs>
        <w:jc w:val="both"/>
        <w:rPr>
          <w:b/>
          <w:i/>
        </w:rPr>
      </w:pPr>
    </w:p>
    <w:p w:rsidR="00FE2DEE" w:rsidRDefault="00FE2DEE" w:rsidP="00FE2DEE">
      <w:pPr>
        <w:tabs>
          <w:tab w:val="left" w:pos="-1080"/>
          <w:tab w:val="left" w:pos="-720"/>
          <w:tab w:val="left" w:pos="0"/>
          <w:tab w:val="left" w:pos="720"/>
          <w:tab w:val="left" w:pos="1440"/>
          <w:tab w:val="left" w:pos="2160"/>
          <w:tab w:val="left" w:pos="2880"/>
          <w:tab w:val="right" w:pos="9000"/>
          <w:tab w:val="left" w:pos="9360"/>
        </w:tabs>
        <w:jc w:val="both"/>
        <w:rPr>
          <w:b/>
          <w:i/>
        </w:rPr>
      </w:pPr>
    </w:p>
    <w:p w:rsidR="00FE2DEE" w:rsidRDefault="00FE2DEE" w:rsidP="00FE2DEE">
      <w:pPr>
        <w:tabs>
          <w:tab w:val="left" w:pos="-1080"/>
          <w:tab w:val="left" w:pos="-720"/>
          <w:tab w:val="left" w:pos="0"/>
          <w:tab w:val="left" w:pos="720"/>
          <w:tab w:val="left" w:pos="1440"/>
          <w:tab w:val="left" w:pos="2160"/>
          <w:tab w:val="left" w:pos="2880"/>
          <w:tab w:val="right" w:pos="9000"/>
          <w:tab w:val="left" w:pos="9360"/>
        </w:tabs>
        <w:jc w:val="both"/>
        <w:rPr>
          <w:b/>
          <w:i/>
        </w:rPr>
      </w:pPr>
      <w:r>
        <w:rPr>
          <w:b/>
          <w:i/>
        </w:rPr>
        <w:t>Hurricane Season Impact</w:t>
      </w:r>
    </w:p>
    <w:p w:rsidR="00FE2DEE" w:rsidRPr="00B34671" w:rsidRDefault="00FE2DEE" w:rsidP="00FE2DEE">
      <w:pPr>
        <w:tabs>
          <w:tab w:val="left" w:pos="-1080"/>
          <w:tab w:val="left" w:pos="-720"/>
          <w:tab w:val="left" w:pos="0"/>
          <w:tab w:val="left" w:pos="720"/>
          <w:tab w:val="left" w:pos="1440"/>
          <w:tab w:val="left" w:pos="2160"/>
          <w:tab w:val="left" w:pos="2880"/>
          <w:tab w:val="right" w:pos="9000"/>
          <w:tab w:val="left" w:pos="9360"/>
        </w:tabs>
        <w:jc w:val="both"/>
      </w:pPr>
      <w:r>
        <w:t xml:space="preserve">(Note: Report was provided to the Commission July 2006, and is available at </w:t>
      </w:r>
      <w:r w:rsidRPr="0097596D">
        <w:rPr>
          <w:i/>
        </w:rPr>
        <w:t>sbafla.com/</w:t>
      </w:r>
      <w:r>
        <w:rPr>
          <w:i/>
        </w:rPr>
        <w:t xml:space="preserve">method/ </w:t>
      </w:r>
      <w:r w:rsidRPr="00040FE1">
        <w:rPr>
          <w:i/>
        </w:rPr>
        <w:t>portals/methodology/CommissionInquiries/PTIssuesReportJuly2006.pdf</w:t>
      </w:r>
      <w:r>
        <w:rPr>
          <w:i/>
        </w:rPr>
        <w:t>.</w:t>
      </w:r>
      <w:r w:rsidRPr="00B34671">
        <w:t>)</w:t>
      </w:r>
    </w:p>
    <w:p w:rsidR="00FE2DEE" w:rsidRPr="00123D13" w:rsidRDefault="00FE2DEE" w:rsidP="00FE2DEE">
      <w:pPr>
        <w:tabs>
          <w:tab w:val="left" w:pos="-1080"/>
          <w:tab w:val="left" w:pos="-720"/>
          <w:tab w:val="left" w:pos="0"/>
          <w:tab w:val="left" w:pos="720"/>
          <w:tab w:val="left" w:pos="1440"/>
          <w:tab w:val="left" w:pos="2160"/>
          <w:tab w:val="left" w:pos="2880"/>
          <w:tab w:val="right" w:pos="9000"/>
          <w:tab w:val="left" w:pos="936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w:t>
      </w:r>
      <w:r w:rsidR="002A4D50">
        <w:t>investigated</w:t>
      </w:r>
      <w:r>
        <w:t xml:space="preserve"> if any potential bias is entered into the hurricane model results by the inclusion or exclusion of a year’s hurricane season, whether the season be active or inactive.</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hurricane model results by the inclusion or exclusion of a year’s hurricane season.</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pStyle w:val="BodyTextIndent"/>
        <w:spacing w:after="0"/>
        <w:ind w:left="0"/>
        <w:rPr>
          <w:b/>
        </w:rPr>
      </w:pPr>
      <w:r>
        <w:rPr>
          <w:b/>
          <w:i/>
        </w:rPr>
        <w:t>Impact of Legal and Claims Environment</w:t>
      </w:r>
    </w:p>
    <w:p w:rsidR="00FE2DEE" w:rsidRDefault="00FE2DEE" w:rsidP="001338EB">
      <w:pPr>
        <w:pStyle w:val="BodyTextIndent"/>
        <w:spacing w:after="0"/>
        <w:ind w:left="0"/>
        <w:jc w:val="both"/>
      </w:pPr>
      <w:r w:rsidRPr="006E58F2">
        <w:t>(Note:</w:t>
      </w:r>
      <w:r>
        <w:t xml:space="preserve"> Report was provided to the Commission September 2019, and is available at </w:t>
      </w:r>
      <w:hyperlink r:id="rId40" w:history="1">
        <w:r w:rsidRPr="009C533B">
          <w:rPr>
            <w:rStyle w:val="Hyperlink"/>
            <w:i/>
            <w:color w:val="auto"/>
            <w:u w:val="none"/>
          </w:rPr>
          <w:t>sbafla</w:t>
        </w:r>
      </w:hyperlink>
      <w:r w:rsidRPr="009C533B">
        <w:rPr>
          <w:i/>
        </w:rPr>
        <w:t>.</w:t>
      </w:r>
      <w:r>
        <w:rPr>
          <w:i/>
        </w:rPr>
        <w:t>com/</w:t>
      </w:r>
      <w:r w:rsidR="001338EB">
        <w:rPr>
          <w:i/>
        </w:rPr>
        <w:t>method/</w:t>
      </w:r>
      <w:r>
        <w:rPr>
          <w:i/>
        </w:rPr>
        <w:t>p</w:t>
      </w:r>
      <w:r w:rsidRPr="006E58F2">
        <w:rPr>
          <w:i/>
        </w:rPr>
        <w:t>ortals/</w:t>
      </w:r>
      <w:r>
        <w:rPr>
          <w:i/>
        </w:rPr>
        <w:t>m</w:t>
      </w:r>
      <w:r w:rsidRPr="006E58F2">
        <w:rPr>
          <w:i/>
        </w:rPr>
        <w:t>ethodology/CommissionInquiries/201909_PT_InquiryReportClaimsEnvironment.pdf</w:t>
      </w:r>
      <w:r>
        <w:t>.)</w:t>
      </w:r>
    </w:p>
    <w:p w:rsidR="00FE2DEE" w:rsidRPr="006E58F2" w:rsidRDefault="00FE2DEE" w:rsidP="00FE2DEE">
      <w:pPr>
        <w:pStyle w:val="BodyTextIndent"/>
        <w:spacing w:after="0"/>
        <w:ind w:left="0"/>
      </w:pPr>
    </w:p>
    <w:p w:rsidR="008762DB" w:rsidRDefault="00FE2DEE" w:rsidP="008762DB">
      <w:pPr>
        <w:pStyle w:val="BodyTextIndent"/>
        <w:spacing w:after="0"/>
        <w:ind w:left="0" w:firstLine="360"/>
        <w:jc w:val="both"/>
      </w:pPr>
      <w:r>
        <w:t xml:space="preserve">The Commission investigated the impact of the legal and claims environment (e.g., assignment of benefits, attorney fees, increased litigation) on modeled hurricane loss costs and hurricane probable maximum loss levels, including if the impact of the legal and claims environment is evident in the claims data provided to the modeling organizations for </w:t>
      </w:r>
      <w:r w:rsidR="008762DB">
        <w:t xml:space="preserve"> </w:t>
      </w:r>
      <w:r>
        <w:t xml:space="preserve">validation </w:t>
      </w:r>
      <w:r w:rsidR="008762DB">
        <w:t xml:space="preserve"> </w:t>
      </w:r>
      <w:r>
        <w:t>of</w:t>
      </w:r>
      <w:r w:rsidR="008762DB">
        <w:t xml:space="preserve">  </w:t>
      </w:r>
      <w:r>
        <w:t xml:space="preserve">the </w:t>
      </w:r>
      <w:r w:rsidR="008762DB">
        <w:t xml:space="preserve"> </w:t>
      </w:r>
      <w:r>
        <w:t>modeled</w:t>
      </w:r>
    </w:p>
    <w:p w:rsidR="00FE2DEE" w:rsidRDefault="00FE2DEE" w:rsidP="008762DB">
      <w:pPr>
        <w:pStyle w:val="BodyTextIndent"/>
        <w:spacing w:after="0"/>
        <w:ind w:left="0"/>
        <w:jc w:val="both"/>
      </w:pPr>
      <w:r>
        <w:t>hurricane loss costs and hurricane probable maximum loss levels; if the impact of the legal and claims environment should be incorporated in the hurricane model results, and if so, how; and if the impact of the legal and claims environment should be incorporated into the hurricane standards.</w:t>
      </w:r>
    </w:p>
    <w:p w:rsidR="00FE2DEE" w:rsidRDefault="00FE2DEE" w:rsidP="00FE2DEE">
      <w:pPr>
        <w:pStyle w:val="BodyTextIndent"/>
        <w:spacing w:after="0"/>
        <w:ind w:left="0" w:firstLine="360"/>
        <w:jc w:val="both"/>
      </w:pPr>
      <w:r>
        <w:t>The Commission determined that the impact of the legal and claims environment should not be incorporated into the existing hurricane standards at this time.</w:t>
      </w:r>
    </w:p>
    <w:p w:rsidR="00FE2DEE" w:rsidRDefault="00FE2DEE" w:rsidP="00FE2DEE">
      <w:pPr>
        <w:pStyle w:val="BodyTextIndent"/>
        <w:spacing w:after="0"/>
        <w:ind w:left="0" w:firstLine="360"/>
        <w:jc w:val="both"/>
        <w:rPr>
          <w:b/>
          <w:sz w:val="28"/>
          <w:szCs w:val="28"/>
          <w:u w:val="single"/>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Impact on Modeling Organizations</w:t>
      </w:r>
    </w:p>
    <w:p w:rsidR="00FE2DEE" w:rsidRPr="00B34671"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r w:rsidRPr="0097596D">
        <w:rPr>
          <w:i/>
        </w:rPr>
        <w:t>sbafla.com/</w:t>
      </w:r>
      <w:r>
        <w:rPr>
          <w:i/>
        </w:rPr>
        <w:t>method/</w:t>
      </w:r>
      <w:r w:rsidRPr="0097596D">
        <w:rPr>
          <w:i/>
        </w:rPr>
        <w:t xml:space="preserve"> </w:t>
      </w:r>
      <w:r w:rsidRPr="00040FE1">
        <w:rPr>
          <w:i/>
        </w:rPr>
        <w:t>portals/methodology/CommissionInquiries/ProTeamWhitePaper.pdf</w:t>
      </w:r>
      <w:r>
        <w:rPr>
          <w:i/>
        </w:rPr>
        <w:t>.</w:t>
      </w:r>
      <w:r w:rsidRPr="00B34671">
        <w:rPr>
          <w:i/>
        </w:rPr>
        <w:t>)</w:t>
      </w:r>
    </w:p>
    <w:p w:rsidR="00FE2DEE" w:rsidRPr="00123D13"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investigated the cost factor involved with meeting the standards and the acceptability process, the impact changes have on this cost, and ideas for </w:t>
      </w:r>
      <w:r w:rsidR="001338EB">
        <w:t>reducing</w:t>
      </w:r>
      <w:r>
        <w:t xml:space="preserve"> the cost to modeling organizations.</w:t>
      </w:r>
    </w:p>
    <w:p w:rsidR="00FE2DEE" w:rsidRPr="00CF67DA"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considers the costs and benefits associated with the review process and continually monitors its impact on modeling organizations.</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pPr>
      <w:r>
        <w:rPr>
          <w:b/>
          <w:i/>
        </w:rPr>
        <w:t xml:space="preserve">Inland versus Coastal Exposures </w:t>
      </w:r>
    </w:p>
    <w:p w:rsidR="00FE2DEE" w:rsidRDefault="00FE2DEE" w:rsidP="00FE2DEE">
      <w:pPr>
        <w:pStyle w:val="BodyTextIndent"/>
        <w:spacing w:after="0"/>
        <w:ind w:left="0"/>
        <w:jc w:val="both"/>
      </w:pPr>
      <w:r>
        <w:t xml:space="preserve">(Note: Report was provided to the Commission September 2017, and is available at </w:t>
      </w:r>
      <w:r>
        <w:rPr>
          <w:i/>
        </w:rPr>
        <w:t>sbafla.com/ m</w:t>
      </w:r>
      <w:r w:rsidRPr="00230F2A">
        <w:rPr>
          <w:i/>
        </w:rPr>
        <w:t>ethod/</w:t>
      </w:r>
      <w:r>
        <w:rPr>
          <w:i/>
        </w:rPr>
        <w:t>p</w:t>
      </w:r>
      <w:r w:rsidRPr="00230F2A">
        <w:rPr>
          <w:i/>
        </w:rPr>
        <w:t>ortals/</w:t>
      </w:r>
      <w:r>
        <w:rPr>
          <w:i/>
        </w:rPr>
        <w:t>m</w:t>
      </w:r>
      <w:r w:rsidRPr="00230F2A">
        <w:rPr>
          <w:i/>
        </w:rPr>
        <w:t>ethodology/CommissionInquiries/20170928_PT_Inquiry%20Report.pdf</w:t>
      </w:r>
      <w:r>
        <w:t>).</w:t>
      </w:r>
    </w:p>
    <w:p w:rsidR="00FE2DEE" w:rsidRDefault="00FE2DEE" w:rsidP="00FE2DEE">
      <w:pPr>
        <w:pStyle w:val="BodyTextIndent"/>
        <w:spacing w:after="0"/>
        <w:ind w:left="0"/>
      </w:pPr>
    </w:p>
    <w:p w:rsidR="00FE2DEE" w:rsidRDefault="00FE2DEE" w:rsidP="00FE2DEE">
      <w:pPr>
        <w:pStyle w:val="BodyTextIndent"/>
        <w:tabs>
          <w:tab w:val="left" w:pos="360"/>
        </w:tabs>
        <w:spacing w:after="0"/>
        <w:ind w:left="0"/>
        <w:jc w:val="both"/>
      </w:pPr>
      <w:r>
        <w:tab/>
        <w:t xml:space="preserve">The Commission investigated how the treatment of inland versus coastal exposures has an effect on the spatial evaluation of </w:t>
      </w:r>
      <w:r w:rsidR="001338EB">
        <w:t xml:space="preserve">hurricane </w:t>
      </w:r>
      <w:r>
        <w:t>vulnerability functions.</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w:t>
      </w:r>
      <w:r w:rsidR="001338EB">
        <w:t>determined</w:t>
      </w:r>
      <w:r>
        <w:t xml:space="preserve"> this issue is covered under the existing standards and audit requirements as the approaches used are deemed proprietary.</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Interactions of Hurricanes</w:t>
      </w:r>
    </w:p>
    <w:p w:rsidR="00FE2DEE" w:rsidRPr="00B34671"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sbafla.com/</w:t>
      </w:r>
      <w:r>
        <w:rPr>
          <w:i/>
        </w:rPr>
        <w:t xml:space="preserve">method/ </w:t>
      </w:r>
      <w:r w:rsidRPr="00040FE1">
        <w:rPr>
          <w:i/>
        </w:rPr>
        <w:t>portals/methodology/CommissionInquiries/PTIssuesReportJuly2005.pdf</w:t>
      </w:r>
      <w:r>
        <w:rPr>
          <w:i/>
        </w:rPr>
        <w:t>.</w:t>
      </w:r>
      <w:r w:rsidRPr="00B34671">
        <w:t>)</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investigated the assumptions used by the hurricane models regarding whether the damage caused by multiple hurricanes impacting the same exposure during a season is independent and how it impacts hurricane loss costs.</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hurricane models should calculate deductible hurricane loss costs on an annual deductible basis.</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Pr="004D2858"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Pr="00603532" w:rsidRDefault="00FE2DEE" w:rsidP="00FE2DEE">
      <w:pPr>
        <w:pStyle w:val="BodyTextIndent"/>
        <w:spacing w:after="0"/>
        <w:ind w:left="0"/>
        <w:rPr>
          <w:b/>
        </w:rPr>
      </w:pPr>
      <w:r>
        <w:rPr>
          <w:b/>
          <w:i/>
        </w:rPr>
        <w:t xml:space="preserve">Hurricane Mitigation Impact </w:t>
      </w:r>
    </w:p>
    <w:p w:rsidR="00FE2DEE" w:rsidRPr="00114D4B" w:rsidRDefault="00FE2DEE" w:rsidP="00FE2DEE">
      <w:pPr>
        <w:pStyle w:val="BodyTextIndent"/>
        <w:spacing w:after="0"/>
        <w:ind w:left="0"/>
        <w:jc w:val="both"/>
      </w:pPr>
      <w:r w:rsidRPr="00114D4B">
        <w:t xml:space="preserve">(Note: Report was provided to the Commission July 2013, and is available at </w:t>
      </w:r>
      <w:r w:rsidRPr="00114D4B">
        <w:rPr>
          <w:i/>
        </w:rPr>
        <w:t>sbafla.com/</w:t>
      </w:r>
      <w:r>
        <w:rPr>
          <w:i/>
        </w:rPr>
        <w:t>method/</w:t>
      </w:r>
      <w:r w:rsidRPr="00114D4B">
        <w:rPr>
          <w:i/>
        </w:rPr>
        <w:t xml:space="preserve"> portals/methodology/CommissionInquiries/20130710_InquiriesReport.pdf</w:t>
      </w:r>
      <w:r w:rsidRPr="00114D4B">
        <w:t>.)</w:t>
      </w:r>
    </w:p>
    <w:p w:rsidR="00FE2DEE" w:rsidRDefault="00FE2DEE" w:rsidP="00FE2DEE">
      <w:pPr>
        <w:pStyle w:val="BodyTextIndent"/>
        <w:spacing w:after="0"/>
        <w:ind w:left="0"/>
        <w:jc w:val="both"/>
      </w:pPr>
    </w:p>
    <w:p w:rsidR="00FE2DEE" w:rsidRDefault="00FE2DEE" w:rsidP="00FE2DEE">
      <w:pPr>
        <w:pStyle w:val="BodyTextIndent"/>
        <w:spacing w:after="0"/>
        <w:ind w:left="0" w:firstLine="360"/>
        <w:jc w:val="both"/>
      </w:pPr>
      <w:r>
        <w:t>The Commission considered the development of new forms to examine the impact of mitigation schemes, individually and in combination, on the mean damage ratio for a portfolio similar to the one used in Form V-1, One Hypothetical Event, for frame and masonry constructions and an actuarial form similar to Form V-3, Hurricane Mitigation Measures and Secondary Characteristics, Mean Damage Ratios and Hurricane Loss Costs (Trade Secret Item), providing hurricane loss costs rather than mean damage ratio.</w:t>
      </w:r>
    </w:p>
    <w:p w:rsidR="00FE2DEE" w:rsidRDefault="00FE2DEE" w:rsidP="00FE2DEE">
      <w:pPr>
        <w:pStyle w:val="BodyTextIndent"/>
        <w:spacing w:after="0"/>
        <w:ind w:left="0" w:firstLine="360"/>
        <w:jc w:val="both"/>
      </w:pPr>
      <w:r>
        <w:t xml:space="preserve">The Commission </w:t>
      </w:r>
      <w:r w:rsidR="001338EB">
        <w:t>adopted</w:t>
      </w:r>
      <w:r>
        <w:t xml:space="preserve"> revisions to the reference structures in the existing </w:t>
      </w:r>
      <w:r w:rsidR="001338EB">
        <w:t xml:space="preserve">hurricane </w:t>
      </w:r>
      <w:r>
        <w:t>vulnerability forms and determined the reporting of hurricane loss costs in Form V-3, Hurricane Mitigation Measures and Secondary Characteristics, Mean Damage Ratios and Hurricane Loss Costs (Trade Secret Item), for the reference building, for each individual hurricane mitigation measure, and for the combination of the four hurricane mitigation measures was adequate.</w:t>
      </w:r>
    </w:p>
    <w:p w:rsidR="00FE2DEE" w:rsidRDefault="00FE2DEE" w:rsidP="00FE2DEE">
      <w:pPr>
        <w:pStyle w:val="BodyTextIndent"/>
        <w:spacing w:after="0"/>
        <w:ind w:left="720"/>
        <w:jc w:val="both"/>
      </w:pPr>
    </w:p>
    <w:p w:rsidR="00FE2DEE" w:rsidRDefault="00FE2DEE" w:rsidP="00FE2DEE">
      <w:pPr>
        <w:pStyle w:val="BodyTextIndent"/>
        <w:spacing w:after="0"/>
        <w:ind w:left="720"/>
        <w:jc w:val="both"/>
      </w:pPr>
    </w:p>
    <w:p w:rsidR="00FE2DEE" w:rsidRPr="008E079B" w:rsidRDefault="00FE2DEE" w:rsidP="00FE2DEE">
      <w:pPr>
        <w:pStyle w:val="BodyTextIndent"/>
        <w:spacing w:after="0"/>
        <w:ind w:left="0"/>
        <w:rPr>
          <w:b/>
        </w:rPr>
      </w:pPr>
      <w:r>
        <w:rPr>
          <w:b/>
          <w:i/>
        </w:rPr>
        <w:t>Multi-Decadal Variability and Its Impact on Expected Hurricane Loss</w:t>
      </w:r>
      <w:r>
        <w:rPr>
          <w:b/>
        </w:rPr>
        <w:t xml:space="preserve"> </w:t>
      </w:r>
    </w:p>
    <w:p w:rsidR="00FE2DEE" w:rsidRPr="00F01361" w:rsidRDefault="00FE2DEE" w:rsidP="00FE2DEE">
      <w:pPr>
        <w:pStyle w:val="BodyTextIndent"/>
        <w:spacing w:after="0"/>
        <w:ind w:left="0"/>
        <w:jc w:val="both"/>
      </w:pPr>
      <w:r w:rsidRPr="00F01361">
        <w:t>(Note: Reports were provided to the Commission July 2006, and are available at</w:t>
      </w:r>
      <w:r>
        <w:t xml:space="preserve"> </w:t>
      </w:r>
      <w:r w:rsidRPr="00F01361">
        <w:rPr>
          <w:i/>
        </w:rPr>
        <w:t>sbafla.</w:t>
      </w:r>
      <w:r>
        <w:rPr>
          <w:i/>
        </w:rPr>
        <w:t xml:space="preserve">com/ </w:t>
      </w:r>
      <w:r w:rsidRPr="00F01361">
        <w:rPr>
          <w:i/>
        </w:rPr>
        <w:t>method/portals/methodology/CommissionInquiries/PTIssuesReportJuly2006.pdf</w:t>
      </w:r>
      <w:r>
        <w:rPr>
          <w:i/>
        </w:rPr>
        <w:t xml:space="preserve"> </w:t>
      </w:r>
      <w:r w:rsidRPr="00F01361">
        <w:t xml:space="preserve">and </w:t>
      </w:r>
      <w:r>
        <w:rPr>
          <w:i/>
        </w:rPr>
        <w:t>sba</w:t>
      </w:r>
      <w:r w:rsidRPr="00F01361">
        <w:rPr>
          <w:i/>
        </w:rPr>
        <w:t>fla.com/</w:t>
      </w:r>
      <w:r>
        <w:rPr>
          <w:i/>
        </w:rPr>
        <w:t xml:space="preserve"> </w:t>
      </w:r>
      <w:r w:rsidRPr="00F01361">
        <w:rPr>
          <w:i/>
        </w:rPr>
        <w:t>method/portals/methodology/CommissionInquiries/MultidecadalReportJuly2006.pdf,</w:t>
      </w:r>
      <w:r>
        <w:rPr>
          <w:i/>
        </w:rPr>
        <w:t xml:space="preserve"> </w:t>
      </w:r>
      <w:r w:rsidRPr="00F01361">
        <w:t>and July 2009, available at</w:t>
      </w:r>
      <w:r>
        <w:t xml:space="preserve"> </w:t>
      </w:r>
      <w:r w:rsidRPr="00F01361">
        <w:rPr>
          <w:i/>
        </w:rPr>
        <w:t>sbafla.com/method/portals/method</w:t>
      </w:r>
      <w:r w:rsidR="00070D33">
        <w:rPr>
          <w:i/>
        </w:rPr>
        <w:t>ology/CommissionInquiries/200907_</w:t>
      </w:r>
      <w:r>
        <w:rPr>
          <w:i/>
        </w:rPr>
        <w:t xml:space="preserve"> </w:t>
      </w:r>
      <w:r w:rsidRPr="00F01361">
        <w:rPr>
          <w:i/>
        </w:rPr>
        <w:t>InquiriesReportJuly2009.pdf.)</w:t>
      </w:r>
    </w:p>
    <w:p w:rsidR="00FE2DEE" w:rsidRDefault="00FE2DEE" w:rsidP="00FE2DEE">
      <w:pPr>
        <w:pStyle w:val="BodyTextIndent"/>
        <w:spacing w:after="0"/>
        <w:ind w:left="0"/>
      </w:pPr>
    </w:p>
    <w:p w:rsidR="00FE2DEE" w:rsidRDefault="00FE2DEE" w:rsidP="00FE2DEE">
      <w:pPr>
        <w:pStyle w:val="BodyTextIndent"/>
        <w:spacing w:after="0"/>
        <w:ind w:left="0" w:firstLine="360"/>
        <w:jc w:val="both"/>
      </w:pPr>
      <w:r>
        <w:t xml:space="preserve">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w:t>
      </w:r>
      <w:r w:rsidRPr="00C372B7">
        <w:t>hurricane</w:t>
      </w:r>
      <w:r>
        <w:t xml:space="preserve"> landfall times of the 1980s. The Commission assessed if the hurricane models should take this into account.</w:t>
      </w:r>
    </w:p>
    <w:p w:rsidR="00FE2DEE" w:rsidRDefault="00FE2DEE" w:rsidP="00FE2DEE">
      <w:pPr>
        <w:pStyle w:val="BodyTextIndent"/>
        <w:spacing w:after="0"/>
        <w:ind w:left="0" w:firstLine="360"/>
        <w:jc w:val="both"/>
      </w:pPr>
      <w:r>
        <w:t>The Commission determined that its procedures are sufficient to review a hurricane model submitted to account for multi-decadal variability.</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pStyle w:val="BodyTextIndent"/>
        <w:spacing w:after="0"/>
        <w:ind w:left="0"/>
      </w:pPr>
      <w:r>
        <w:rPr>
          <w:b/>
          <w:i/>
        </w:rPr>
        <w:t>Retrofit or Remodeled Structures</w:t>
      </w:r>
    </w:p>
    <w:p w:rsidR="00FE2DEE" w:rsidRDefault="00FE2DEE" w:rsidP="00FE2DEE">
      <w:pPr>
        <w:pStyle w:val="BodyTextIndent"/>
        <w:spacing w:after="0"/>
        <w:ind w:left="0"/>
        <w:jc w:val="both"/>
      </w:pPr>
      <w:r>
        <w:t xml:space="preserve">(Note: Report was provided to the Commission July 2009, and is available at </w:t>
      </w:r>
      <w:r w:rsidRPr="0097596D">
        <w:rPr>
          <w:i/>
        </w:rPr>
        <w:t>sbafla.com/</w:t>
      </w:r>
      <w:r>
        <w:rPr>
          <w:i/>
        </w:rPr>
        <w:t xml:space="preserve">method/ </w:t>
      </w:r>
      <w:r w:rsidRPr="00040FE1">
        <w:rPr>
          <w:i/>
        </w:rPr>
        <w:t>portals/methodology/CommissionInquiries/200907_InquiriesReportJuly2009.pdf</w:t>
      </w:r>
      <w:r>
        <w:rPr>
          <w:i/>
        </w:rPr>
        <w:t>.</w:t>
      </w:r>
      <w:r>
        <w:t>)</w:t>
      </w:r>
    </w:p>
    <w:p w:rsidR="00FE2DEE" w:rsidRPr="00F60EDE" w:rsidRDefault="00FE2DEE" w:rsidP="00FE2DEE">
      <w:pPr>
        <w:pStyle w:val="BodyTextIndent"/>
        <w:spacing w:after="0"/>
        <w:ind w:left="0"/>
      </w:pPr>
    </w:p>
    <w:p w:rsidR="00FE2DEE" w:rsidRDefault="00FE2DEE" w:rsidP="00FE2DEE">
      <w:pPr>
        <w:pStyle w:val="BodyTextIndent"/>
        <w:spacing w:after="0"/>
        <w:ind w:left="0" w:firstLine="360"/>
        <w:jc w:val="both"/>
      </w:pPr>
      <w:r>
        <w:t>The Commission investigated how retrofit or remodeled buildings are treated in a hurricane model and what information is reflected in year built data provided by insurance companies.</w:t>
      </w:r>
    </w:p>
    <w:p w:rsidR="00FE2DEE" w:rsidRDefault="00FE2DEE" w:rsidP="00FE2DEE">
      <w:pPr>
        <w:pStyle w:val="BodyTextIndent"/>
        <w:spacing w:after="0"/>
        <w:ind w:left="0" w:firstLine="360"/>
        <w:jc w:val="both"/>
      </w:pPr>
      <w:r>
        <w:t xml:space="preserve">The Commission </w:t>
      </w:r>
      <w:r w:rsidR="001338EB">
        <w:t>determined</w:t>
      </w:r>
      <w:r>
        <w:t xml:space="preserve"> that the current methods used by hurricane models to incorporate year built data is satisfactory and is sensitive to the inadequacies associated with the exposure data.</w:t>
      </w:r>
    </w:p>
    <w:p w:rsidR="00FE2DEE" w:rsidRDefault="00FE2DEE" w:rsidP="00FE2DEE">
      <w:pPr>
        <w:pStyle w:val="BodyTextIndent"/>
        <w:spacing w:after="0"/>
        <w:ind w:left="0" w:firstLine="720"/>
        <w:jc w:val="both"/>
      </w:pPr>
      <w:r>
        <w:t xml:space="preserve"> </w:t>
      </w:r>
    </w:p>
    <w:p w:rsidR="00FE2DEE" w:rsidRDefault="00FE2DEE" w:rsidP="00FE2DEE">
      <w:pPr>
        <w:pStyle w:val="BodyTextIndent"/>
        <w:spacing w:after="0"/>
        <w:ind w:left="0" w:firstLine="720"/>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Risk Location</w:t>
      </w:r>
    </w:p>
    <w:p w:rsidR="00FE2DEE" w:rsidRPr="00B34671"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2006, and is available at </w:t>
      </w:r>
      <w:r w:rsidRPr="0097596D">
        <w:rPr>
          <w:i/>
        </w:rPr>
        <w:t>sbafla.com/</w:t>
      </w:r>
      <w:r>
        <w:rPr>
          <w:i/>
        </w:rPr>
        <w:t>method/</w:t>
      </w:r>
      <w:r w:rsidRPr="0097596D">
        <w:rPr>
          <w:i/>
        </w:rPr>
        <w:t xml:space="preserve"> </w:t>
      </w:r>
      <w:r w:rsidRPr="00040FE1">
        <w:rPr>
          <w:i/>
        </w:rPr>
        <w:t>portals/methodology/CommissionInquiries/PTIssuesReportJuly2006.pdf</w:t>
      </w:r>
      <w:r>
        <w:rPr>
          <w:i/>
        </w:rPr>
        <w:t>.</w:t>
      </w:r>
      <w:r w:rsidRPr="00B34671">
        <w:t>)</w:t>
      </w:r>
    </w:p>
    <w:p w:rsidR="00FE2DEE" w:rsidRPr="00123D13"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investigated the use of latitude/longitude based exposure datasets rather than ZIP Code based where the exposure is placed at the population centroid and how this would impact hurricane loss costs.</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pStyle w:val="BodyTextIndent"/>
        <w:spacing w:after="0"/>
        <w:ind w:left="0"/>
        <w:rPr>
          <w:b/>
          <w:i/>
        </w:rPr>
      </w:pPr>
      <w:r>
        <w:rPr>
          <w:b/>
          <w:i/>
        </w:rPr>
        <w:t>Software Engineering</w:t>
      </w:r>
    </w:p>
    <w:p w:rsidR="00FE2DEE" w:rsidRPr="00114D4B" w:rsidRDefault="00FE2DEE" w:rsidP="00FE2DEE">
      <w:pPr>
        <w:pStyle w:val="BodyTextIndent"/>
        <w:spacing w:after="0"/>
        <w:ind w:left="0"/>
        <w:jc w:val="both"/>
      </w:pPr>
      <w:r w:rsidRPr="00114D4B">
        <w:t xml:space="preserve">(Note: Report was provided to the Commission July 2013, and is available at </w:t>
      </w:r>
      <w:r w:rsidRPr="00114D4B">
        <w:rPr>
          <w:i/>
        </w:rPr>
        <w:t>sbafla.com/</w:t>
      </w:r>
      <w:r>
        <w:rPr>
          <w:i/>
        </w:rPr>
        <w:t>method/</w:t>
      </w:r>
      <w:r w:rsidRPr="00114D4B">
        <w:rPr>
          <w:i/>
        </w:rPr>
        <w:t xml:space="preserve"> portals/methodology/CommissionInquiries/20130710_InquiriesReport.pdf</w:t>
      </w:r>
      <w:r w:rsidRPr="00114D4B">
        <w:t>.)</w:t>
      </w:r>
    </w:p>
    <w:p w:rsidR="00FE2DEE" w:rsidRDefault="00FE2DEE" w:rsidP="00FE2DEE">
      <w:pPr>
        <w:pStyle w:val="BodyTextIndent"/>
        <w:spacing w:after="0"/>
        <w:ind w:left="0"/>
      </w:pPr>
    </w:p>
    <w:p w:rsidR="00FE2DEE" w:rsidRDefault="00FE2DEE" w:rsidP="00FE2DEE">
      <w:pPr>
        <w:pStyle w:val="BodyTextIndent"/>
        <w:tabs>
          <w:tab w:val="left" w:pos="360"/>
        </w:tabs>
        <w:spacing w:after="0"/>
        <w:ind w:left="0"/>
        <w:jc w:val="both"/>
      </w:pPr>
      <w:r>
        <w:tab/>
        <w:t>The Commission investigated the software engineering techniques, such as code refactoring, used by the modeling organizations to improve the readability, efficiency, maintainability, and structure of software without changing its functionality.</w:t>
      </w:r>
      <w:r>
        <w:tab/>
      </w:r>
    </w:p>
    <w:p w:rsidR="00FE2DEE" w:rsidRPr="00230F2A" w:rsidRDefault="00FE2DEE" w:rsidP="00FE2DEE">
      <w:pPr>
        <w:pStyle w:val="BodyTextIndent"/>
        <w:tabs>
          <w:tab w:val="left" w:pos="360"/>
        </w:tabs>
        <w:spacing w:after="0"/>
        <w:ind w:left="0"/>
        <w:jc w:val="both"/>
      </w:pPr>
      <w:r>
        <w:tab/>
        <w:t>The Commission determined the software engineering techniques and the availability of tools for use by the modeling organization to improve the readability, efficiency, maintainability, and structure of the software without changing its functionality should be assessed before additional requirements are imposed in the Computer/Information Standards.</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Del="00AC5A15" w:rsidRDefault="00FE2DEE" w:rsidP="00FE2DEE">
      <w:pPr>
        <w:pStyle w:val="BodyTextIndent"/>
        <w:spacing w:after="0"/>
        <w:ind w:left="0"/>
        <w:rPr>
          <w:b/>
          <w:i/>
        </w:rPr>
      </w:pPr>
      <w:r w:rsidDel="00AC5A15">
        <w:rPr>
          <w:b/>
          <w:i/>
        </w:rPr>
        <w:t xml:space="preserve">Specific or Unique </w:t>
      </w:r>
      <w:r>
        <w:rPr>
          <w:b/>
          <w:i/>
        </w:rPr>
        <w:t xml:space="preserve">Hurricane </w:t>
      </w:r>
      <w:r w:rsidDel="00AC5A15">
        <w:rPr>
          <w:b/>
          <w:i/>
        </w:rPr>
        <w:t>Modeling Issues</w:t>
      </w:r>
    </w:p>
    <w:p w:rsidR="00FE2DEE" w:rsidRPr="00114D4B" w:rsidDel="00AC5A15" w:rsidRDefault="00FE2DEE" w:rsidP="00FE2DEE">
      <w:pPr>
        <w:pStyle w:val="BodyTextIndent"/>
        <w:spacing w:after="0"/>
        <w:ind w:left="0"/>
        <w:jc w:val="both"/>
      </w:pPr>
      <w:r w:rsidRPr="00114D4B" w:rsidDel="00AC5A15">
        <w:t xml:space="preserve">(Note: Report was provided to the Commission July 2013, and is available at </w:t>
      </w:r>
      <w:r w:rsidRPr="00114D4B" w:rsidDel="00AC5A15">
        <w:rPr>
          <w:i/>
        </w:rPr>
        <w:t>sbafla.com/</w:t>
      </w:r>
      <w:r>
        <w:rPr>
          <w:i/>
        </w:rPr>
        <w:t>method/</w:t>
      </w:r>
      <w:r w:rsidRPr="00114D4B" w:rsidDel="00AC5A15">
        <w:rPr>
          <w:i/>
        </w:rPr>
        <w:t xml:space="preserve"> portals/methodology/CommissionInquiries/20130710_InquiriesReport.pdf</w:t>
      </w:r>
      <w:r w:rsidRPr="00114D4B" w:rsidDel="00AC5A15">
        <w:t>.)</w:t>
      </w:r>
    </w:p>
    <w:p w:rsidR="00FE2DEE" w:rsidDel="00AC5A15" w:rsidRDefault="00FE2DEE" w:rsidP="00FE2DEE">
      <w:pPr>
        <w:pStyle w:val="BodyTextIndent"/>
        <w:spacing w:after="0"/>
        <w:ind w:left="0"/>
        <w:jc w:val="both"/>
      </w:pPr>
    </w:p>
    <w:p w:rsidR="001338EB" w:rsidRDefault="001338EB" w:rsidP="00FE2DEE">
      <w:pPr>
        <w:pStyle w:val="BodyTextIndent"/>
        <w:tabs>
          <w:tab w:val="left" w:pos="360"/>
        </w:tabs>
        <w:spacing w:after="0"/>
        <w:ind w:left="0"/>
        <w:jc w:val="both"/>
      </w:pPr>
      <w:r>
        <w:tab/>
        <w:t>The Commission investigated specific or unique hurricane modeling issues.</w:t>
      </w:r>
    </w:p>
    <w:p w:rsidR="00FE2DEE" w:rsidRPr="00040FE1" w:rsidDel="00AC5A15" w:rsidRDefault="001338EB" w:rsidP="00FE2DEE">
      <w:pPr>
        <w:pStyle w:val="BodyTextIndent"/>
        <w:tabs>
          <w:tab w:val="left" w:pos="360"/>
        </w:tabs>
        <w:spacing w:after="0"/>
        <w:ind w:left="0"/>
        <w:jc w:val="both"/>
      </w:pPr>
      <w:r>
        <w:tab/>
        <w:t>The Commission determined a</w:t>
      </w:r>
      <w:r w:rsidR="00FE2DEE" w:rsidRPr="00040FE1" w:rsidDel="00AC5A15">
        <w:t xml:space="preserve">nomalies related to specific counties or unique circumstances that may impact </w:t>
      </w:r>
      <w:r w:rsidR="00FE2DEE">
        <w:t xml:space="preserve">hurricane </w:t>
      </w:r>
      <w:r w:rsidR="00FE2DEE" w:rsidRPr="00040FE1" w:rsidDel="00AC5A15">
        <w:t>modeling results shall be identified</w:t>
      </w:r>
      <w:r w:rsidR="00FE2DEE" w:rsidDel="00AC5A15">
        <w:t>,</w:t>
      </w:r>
      <w:r w:rsidR="00FE2DEE" w:rsidRPr="00040FE1" w:rsidDel="00AC5A15">
        <w:t xml:space="preserve"> and these issues </w:t>
      </w:r>
      <w:r w:rsidR="00FE2DEE" w:rsidDel="00AC5A15">
        <w:t xml:space="preserve">shall </w:t>
      </w:r>
      <w:r w:rsidR="00FE2DEE" w:rsidRPr="00040FE1" w:rsidDel="00AC5A15">
        <w:t xml:space="preserve">be </w:t>
      </w:r>
      <w:r w:rsidR="00FE2DEE" w:rsidDel="00AC5A15">
        <w:t>evaluated and discussed</w:t>
      </w:r>
      <w:r w:rsidR="00FE2DEE" w:rsidRPr="00040FE1" w:rsidDel="00AC5A15">
        <w:t xml:space="preserve"> by the Commission.</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Del="00AC5A15" w:rsidRDefault="00FE2DEE" w:rsidP="00FE2DEE">
      <w:pPr>
        <w:pStyle w:val="BodyTextIndent"/>
        <w:spacing w:after="0"/>
        <w:ind w:left="0"/>
        <w:rPr>
          <w:b/>
          <w:i/>
        </w:rPr>
      </w:pPr>
      <w:r w:rsidDel="00AC5A15">
        <w:rPr>
          <w:b/>
          <w:i/>
        </w:rPr>
        <w:t>Storm Surge</w:t>
      </w:r>
    </w:p>
    <w:p w:rsidR="00FE2DEE" w:rsidRPr="00114D4B" w:rsidDel="00AC5A15" w:rsidRDefault="00FE2DEE" w:rsidP="00FE2DEE">
      <w:pPr>
        <w:pStyle w:val="BodyTextIndent"/>
        <w:spacing w:after="0"/>
        <w:ind w:left="0"/>
        <w:jc w:val="both"/>
      </w:pPr>
      <w:r w:rsidDel="00AC5A15">
        <w:t xml:space="preserve">(Note: Reports were provided to the Commission July 2009, available at </w:t>
      </w:r>
      <w:r w:rsidRPr="00114D4B" w:rsidDel="00AC5A15">
        <w:rPr>
          <w:i/>
        </w:rPr>
        <w:t>sbafla.com</w:t>
      </w:r>
      <w:r>
        <w:rPr>
          <w:i/>
        </w:rPr>
        <w:t>/method/</w:t>
      </w:r>
      <w:r w:rsidRPr="00114D4B" w:rsidDel="00AC5A15">
        <w:rPr>
          <w:i/>
        </w:rPr>
        <w:t xml:space="preserve"> portals/methodology/CommissionInquiries/200907_InquiriesReportJuly2009.pdf</w:t>
      </w:r>
      <w:r>
        <w:rPr>
          <w:i/>
        </w:rPr>
        <w:t xml:space="preserve"> </w:t>
      </w:r>
      <w:r w:rsidRPr="00114D4B" w:rsidDel="00AC5A15">
        <w:t xml:space="preserve">and </w:t>
      </w:r>
      <w:r w:rsidDel="00AC5A15">
        <w:t>J</w:t>
      </w:r>
      <w:r w:rsidRPr="00114D4B" w:rsidDel="00AC5A15">
        <w:t>uly 2013</w:t>
      </w:r>
      <w:r w:rsidDel="00AC5A15">
        <w:t xml:space="preserve">, available at </w:t>
      </w:r>
      <w:r w:rsidRPr="00114D4B" w:rsidDel="00AC5A15">
        <w:rPr>
          <w:i/>
        </w:rPr>
        <w:t>sbafla.com/method/portals/methodology</w:t>
      </w:r>
      <w:r w:rsidRPr="00114D4B" w:rsidDel="00AC5A15">
        <w:t>/</w:t>
      </w:r>
      <w:r w:rsidRPr="00114D4B" w:rsidDel="00AC5A15">
        <w:rPr>
          <w:i/>
        </w:rPr>
        <w:t>CommissionInquiries/20130710_Inquiries</w:t>
      </w:r>
      <w:r>
        <w:rPr>
          <w:i/>
        </w:rPr>
        <w:t xml:space="preserve"> </w:t>
      </w:r>
      <w:r w:rsidRPr="00114D4B" w:rsidDel="00AC5A15">
        <w:rPr>
          <w:i/>
        </w:rPr>
        <w:t>Report.pdf.</w:t>
      </w:r>
      <w:r w:rsidRPr="00114D4B" w:rsidDel="00AC5A15">
        <w:t>)</w:t>
      </w:r>
    </w:p>
    <w:p w:rsidR="00FE2DEE" w:rsidDel="00AC5A15" w:rsidRDefault="00FE2DEE" w:rsidP="00FE2DEE">
      <w:pPr>
        <w:pStyle w:val="BodyTextIndent"/>
        <w:spacing w:after="0"/>
        <w:ind w:left="720"/>
        <w:jc w:val="both"/>
      </w:pPr>
    </w:p>
    <w:p w:rsidR="00FE2DEE" w:rsidRDefault="00FE2DEE" w:rsidP="00FE2DEE">
      <w:pPr>
        <w:pStyle w:val="BodyTextIndent"/>
        <w:spacing w:after="0"/>
        <w:ind w:left="0" w:firstLine="360"/>
        <w:jc w:val="both"/>
      </w:pPr>
      <w:r>
        <w:t>The Commission investigated h</w:t>
      </w:r>
      <w:r w:rsidDel="00AC5A15">
        <w:t>ow modeling organizations model storm surge</w:t>
      </w:r>
      <w:r>
        <w:t xml:space="preserve"> during the development of the 2017 Flood Standards including</w:t>
      </w:r>
      <w:r w:rsidDel="00AC5A15">
        <w:t xml:space="preserve"> the following:</w:t>
      </w:r>
    </w:p>
    <w:p w:rsidR="00FE2DEE" w:rsidDel="00AC5A15" w:rsidRDefault="00FE2DEE" w:rsidP="00FE2DEE">
      <w:pPr>
        <w:pStyle w:val="BodyTextIndent"/>
        <w:numPr>
          <w:ilvl w:val="0"/>
          <w:numId w:val="197"/>
        </w:numPr>
        <w:spacing w:after="0"/>
        <w:jc w:val="both"/>
      </w:pPr>
      <w:r w:rsidDel="00AC5A15">
        <w:t>Storm surge calculation</w:t>
      </w:r>
      <w:r>
        <w:t>,</w:t>
      </w:r>
    </w:p>
    <w:p w:rsidR="00FE2DEE" w:rsidDel="00AC5A15" w:rsidRDefault="00FE2DEE" w:rsidP="00FE2DEE">
      <w:pPr>
        <w:pStyle w:val="BodyTextIndent"/>
        <w:numPr>
          <w:ilvl w:val="0"/>
          <w:numId w:val="197"/>
        </w:numPr>
        <w:spacing w:after="0"/>
        <w:jc w:val="both"/>
      </w:pPr>
      <w:r w:rsidDel="00AC5A15">
        <w:t>Underlying formulation of the storm surge calculation (e.g., dynamical or statistical, underlying equations or functional/distributional form), including whether it includes wave action</w:t>
      </w:r>
      <w:r>
        <w:t>,</w:t>
      </w:r>
    </w:p>
    <w:p w:rsidR="00FE2DEE" w:rsidDel="00AC5A15" w:rsidRDefault="00FE2DEE" w:rsidP="00FE2DEE">
      <w:pPr>
        <w:pStyle w:val="BodyTextIndent"/>
        <w:numPr>
          <w:ilvl w:val="0"/>
          <w:numId w:val="197"/>
        </w:numPr>
        <w:spacing w:after="0"/>
        <w:jc w:val="both"/>
      </w:pPr>
      <w:r w:rsidDel="00AC5A15">
        <w:t>Source and resolution of the bathymetry and coastal topography used in the storm surge calculation at the risk location level</w:t>
      </w:r>
      <w:r>
        <w:t>,</w:t>
      </w:r>
    </w:p>
    <w:p w:rsidR="00FE2DEE" w:rsidDel="00AC5A15" w:rsidRDefault="00FE2DEE" w:rsidP="00FE2DEE">
      <w:pPr>
        <w:pStyle w:val="BodyTextIndent"/>
        <w:numPr>
          <w:ilvl w:val="0"/>
          <w:numId w:val="197"/>
        </w:numPr>
        <w:spacing w:after="0"/>
        <w:jc w:val="both"/>
      </w:pPr>
      <w:r w:rsidDel="00AC5A15">
        <w:t>Hurricane parameters and characteristics used in the storm surge calculation</w:t>
      </w:r>
      <w:r>
        <w:t>,</w:t>
      </w:r>
    </w:p>
    <w:p w:rsidR="00FE2DEE" w:rsidRDefault="00FE2DEE" w:rsidP="00FE2DEE">
      <w:pPr>
        <w:pStyle w:val="BodyTextIndent"/>
        <w:numPr>
          <w:ilvl w:val="0"/>
          <w:numId w:val="197"/>
        </w:numPr>
        <w:spacing w:after="0"/>
        <w:jc w:val="both"/>
      </w:pPr>
      <w:r w:rsidDel="00AC5A15">
        <w:t>Inputs used in the storm surge calculation that have not already been described</w:t>
      </w:r>
      <w:r>
        <w:t>,</w:t>
      </w:r>
    </w:p>
    <w:p w:rsidR="00FE2DEE" w:rsidDel="00AC5A15" w:rsidRDefault="00FE2DEE" w:rsidP="00FE2DEE">
      <w:pPr>
        <w:pStyle w:val="BodyTextIndent"/>
        <w:numPr>
          <w:ilvl w:val="0"/>
          <w:numId w:val="197"/>
        </w:numPr>
        <w:spacing w:after="0"/>
        <w:jc w:val="both"/>
      </w:pPr>
      <w:r w:rsidDel="00AC5A15">
        <w:t>Storm surge initialization in an individual storm surge calculation</w:t>
      </w:r>
      <w:r>
        <w:t>,</w:t>
      </w:r>
      <w:r w:rsidDel="00AC5A15">
        <w:t xml:space="preserve"> </w:t>
      </w:r>
    </w:p>
    <w:p w:rsidR="00FE2DEE" w:rsidDel="00AC5A15" w:rsidRDefault="00FE2DEE" w:rsidP="00FE2DEE">
      <w:pPr>
        <w:pStyle w:val="BodyTextIndent"/>
        <w:numPr>
          <w:ilvl w:val="0"/>
          <w:numId w:val="197"/>
        </w:numPr>
        <w:spacing w:after="0"/>
        <w:jc w:val="both"/>
      </w:pPr>
      <w:r w:rsidDel="00AC5A15">
        <w:t>Storm surge development related to storm track out to sea</w:t>
      </w:r>
      <w:r>
        <w:t>,</w:t>
      </w:r>
    </w:p>
    <w:p w:rsidR="00FE2DEE" w:rsidDel="00AC5A15" w:rsidRDefault="00FE2DEE" w:rsidP="00FE2DEE">
      <w:pPr>
        <w:pStyle w:val="BodyTextIndent"/>
        <w:numPr>
          <w:ilvl w:val="0"/>
          <w:numId w:val="197"/>
        </w:numPr>
        <w:spacing w:after="0"/>
        <w:jc w:val="both"/>
      </w:pPr>
      <w:r w:rsidDel="00AC5A15">
        <w:t xml:space="preserve">Comparison of the storm surge calculated in the </w:t>
      </w:r>
      <w:r>
        <w:t xml:space="preserve">flood </w:t>
      </w:r>
      <w:r w:rsidDel="00AC5A15">
        <w:t>model with historical storm surge (e.g., five locations from a different coastal county)</w:t>
      </w:r>
      <w:r>
        <w:t>,</w:t>
      </w:r>
    </w:p>
    <w:p w:rsidR="00FE2DEE" w:rsidDel="00AC5A15" w:rsidRDefault="00FE2DEE" w:rsidP="00FE2DEE">
      <w:pPr>
        <w:pStyle w:val="BodyTextIndent"/>
        <w:numPr>
          <w:ilvl w:val="0"/>
          <w:numId w:val="197"/>
        </w:numPr>
        <w:spacing w:after="0"/>
        <w:jc w:val="both"/>
      </w:pPr>
      <w:r w:rsidDel="00AC5A15">
        <w:t xml:space="preserve">Comparison of storm surge calculated in the </w:t>
      </w:r>
      <w:r>
        <w:t xml:space="preserve">flood </w:t>
      </w:r>
      <w:r w:rsidDel="00AC5A15">
        <w:t>model worst case for the same five locations compared with other datasets or models</w:t>
      </w:r>
      <w:r>
        <w:t>,</w:t>
      </w:r>
    </w:p>
    <w:p w:rsidR="00FE2DEE" w:rsidDel="00AC5A15" w:rsidRDefault="00FE2DEE" w:rsidP="00FE2DEE">
      <w:pPr>
        <w:pStyle w:val="BodyTextIndent"/>
        <w:numPr>
          <w:ilvl w:val="0"/>
          <w:numId w:val="197"/>
        </w:numPr>
        <w:spacing w:after="0"/>
        <w:jc w:val="both"/>
      </w:pPr>
      <w:r>
        <w:t>Flood m</w:t>
      </w:r>
      <w:r w:rsidDel="00AC5A15">
        <w:t>odel capability to determine losses due to storm surge explicitly</w:t>
      </w:r>
      <w:r>
        <w:t>, and</w:t>
      </w:r>
    </w:p>
    <w:p w:rsidR="00FE2DEE" w:rsidRDefault="00FE2DEE" w:rsidP="00FE2DEE">
      <w:pPr>
        <w:pStyle w:val="BodyTextIndent"/>
        <w:numPr>
          <w:ilvl w:val="0"/>
          <w:numId w:val="197"/>
        </w:numPr>
        <w:spacing w:after="0"/>
        <w:jc w:val="both"/>
      </w:pPr>
      <w:r w:rsidDel="00AC5A15">
        <w:t xml:space="preserve">Development of the building </w:t>
      </w:r>
      <w:r>
        <w:t xml:space="preserve">flood </w:t>
      </w:r>
      <w:r w:rsidDel="00AC5A15">
        <w:t>vulnerability functions for storm surge.</w:t>
      </w:r>
    </w:p>
    <w:p w:rsidR="00FE2DEE" w:rsidRDefault="00FE2DEE" w:rsidP="00FE2DEE">
      <w:pPr>
        <w:pStyle w:val="BodyTextIndent"/>
        <w:spacing w:after="0"/>
        <w:ind w:left="1440"/>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sought input and feedback on the development of the flood standards from the modeling organizations and the public. In addition to monthly flood standards committee meetings over the course of a year, on-site visits to modeling organizations were conducted for additional feedback purposes.</w:t>
      </w:r>
      <w:r w:rsidRPr="00C42D84">
        <w:t xml:space="preserve"> </w:t>
      </w:r>
      <w:r>
        <w:t>The Commission published Discussion Flood Standards as of December 1, 2015 for review of coastal and inland flood modeling.</w:t>
      </w:r>
    </w:p>
    <w:p w:rsidR="00FE2DEE" w:rsidRPr="00230F2A"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tab/>
        <w:t xml:space="preserve">The Commission adopted flood standards, disclosures, audit requirements, forms, and procedures deemed appropriate in the </w:t>
      </w:r>
      <w:r>
        <w:rPr>
          <w:i/>
        </w:rPr>
        <w:t>Flood Standards Report of Activities as of November 1, 2017.</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Transition of Hurricanes</w:t>
      </w:r>
    </w:p>
    <w:p w:rsidR="00FE2DEE" w:rsidRPr="00A92BE9"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(Note: Report was provided to the Commission July 2005, and is available at </w:t>
      </w:r>
      <w:r w:rsidRPr="0097596D">
        <w:rPr>
          <w:i/>
        </w:rPr>
        <w:t>sbafla.com/</w:t>
      </w:r>
      <w:r>
        <w:rPr>
          <w:i/>
        </w:rPr>
        <w:t>method/</w:t>
      </w:r>
      <w:r w:rsidRPr="0097596D">
        <w:rPr>
          <w:i/>
        </w:rPr>
        <w:t xml:space="preserve"> </w:t>
      </w:r>
      <w:r w:rsidRPr="00040FE1">
        <w:rPr>
          <w:i/>
        </w:rPr>
        <w:t>portals/methodology/CommissionInquiries/PTIssuesReportJuly2005.pdf</w:t>
      </w:r>
      <w:r>
        <w:rPr>
          <w:i/>
        </w:rPr>
        <w:t>.</w:t>
      </w:r>
      <w:r w:rsidRPr="00A92BE9">
        <w:t>)</w:t>
      </w:r>
    </w:p>
    <w:p w:rsidR="00FE2DEE" w:rsidRPr="00123D13"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assessed the need to account for the transition of hurricanes from over-water to over-land using currently-acceptable meteorological science.  </w:t>
      </w:r>
    </w:p>
    <w:p w:rsidR="00FE2DEE" w:rsidRDefault="00FE2DEE" w:rsidP="00FE2DE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determined that the current methods used by </w:t>
      </w:r>
      <w:r w:rsidR="00790A95">
        <w:t xml:space="preserve">hurricane </w:t>
      </w:r>
      <w:r>
        <w:t xml:space="preserve">models are adequate to capture the transition effects of hurricane weakening and friction and that the </w:t>
      </w:r>
      <w:r w:rsidR="00790A95">
        <w:t xml:space="preserve">hurricane </w:t>
      </w:r>
      <w:r>
        <w:t>models should be validated using published wind observations as substantial data for hurricane windfields over-land are being collected and published in the atmospheric science and engineering literature.</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Default="00FE2DEE" w:rsidP="00FE2DEE">
      <w:pPr>
        <w:pStyle w:val="BodyTextIndent"/>
        <w:spacing w:after="0"/>
        <w:ind w:left="0"/>
      </w:pPr>
      <w:r>
        <w:rPr>
          <w:b/>
          <w:i/>
        </w:rPr>
        <w:t xml:space="preserve">Uncertainty Reduction </w:t>
      </w:r>
    </w:p>
    <w:p w:rsidR="00FE2DEE" w:rsidRDefault="00FE2DEE" w:rsidP="00FE2DEE">
      <w:pPr>
        <w:pStyle w:val="BodyTextIndent"/>
        <w:spacing w:after="0"/>
        <w:ind w:left="0"/>
        <w:jc w:val="both"/>
      </w:pPr>
      <w:r>
        <w:t xml:space="preserve">(Note: Report was provided to the Commission September 2017, and is available at </w:t>
      </w:r>
      <w:r w:rsidRPr="00230F2A">
        <w:rPr>
          <w:i/>
        </w:rPr>
        <w:t>sbafla.com/</w:t>
      </w:r>
      <w:r>
        <w:rPr>
          <w:i/>
        </w:rPr>
        <w:t xml:space="preserve"> m</w:t>
      </w:r>
      <w:r w:rsidRPr="00230F2A">
        <w:rPr>
          <w:i/>
        </w:rPr>
        <w:t>ethod/</w:t>
      </w:r>
      <w:r>
        <w:rPr>
          <w:i/>
        </w:rPr>
        <w:t>p</w:t>
      </w:r>
      <w:r w:rsidRPr="00230F2A">
        <w:rPr>
          <w:i/>
        </w:rPr>
        <w:t>ortals/</w:t>
      </w:r>
      <w:r>
        <w:rPr>
          <w:i/>
        </w:rPr>
        <w:t>m</w:t>
      </w:r>
      <w:r w:rsidRPr="00230F2A">
        <w:rPr>
          <w:i/>
        </w:rPr>
        <w:t>ethodology/CommissionInquiries/20170928_PT_Inquiry%20Report.pdf</w:t>
      </w:r>
      <w:r>
        <w:t>).</w:t>
      </w:r>
    </w:p>
    <w:p w:rsidR="00FE2DEE" w:rsidRDefault="00FE2DEE" w:rsidP="00FE2DEE">
      <w:pPr>
        <w:pStyle w:val="BodyTextIndent"/>
        <w:spacing w:after="0"/>
        <w:ind w:left="0"/>
      </w:pPr>
    </w:p>
    <w:p w:rsidR="00FE2DEE" w:rsidRDefault="00FE2DEE" w:rsidP="00FE2DEE">
      <w:pPr>
        <w:pStyle w:val="BodyTextIndent"/>
        <w:tabs>
          <w:tab w:val="left" w:pos="360"/>
        </w:tabs>
        <w:spacing w:after="0"/>
        <w:ind w:left="0"/>
        <w:jc w:val="both"/>
      </w:pPr>
      <w:r>
        <w:tab/>
        <w:t>The Commission investigated aspects of the hurricane model and inputs that could lead to the greatest reduction in the uncertainty in hurricane model outputs (e.g., hurricane frequency, damage functions, incorrect data input, granularity of exposure location (ZIP Code centroid versus street address) data input).</w:t>
      </w:r>
    </w:p>
    <w:p w:rsidR="00FE2DEE" w:rsidRPr="00E532A0" w:rsidRDefault="00FE2DEE" w:rsidP="00FE2DEE">
      <w:pPr>
        <w:pStyle w:val="BodyTextIndent"/>
        <w:tabs>
          <w:tab w:val="left" w:pos="360"/>
        </w:tabs>
        <w:spacing w:after="0"/>
        <w:ind w:left="0"/>
        <w:jc w:val="both"/>
      </w:pPr>
      <w:r>
        <w:tab/>
        <w:t xml:space="preserve">The Commission identified several aspects of </w:t>
      </w:r>
      <w:r w:rsidR="00790A95">
        <w:t>hurricane</w:t>
      </w:r>
      <w:r>
        <w:t xml:space="preserve"> models that drive the inherent uncertainties.</w:t>
      </w:r>
    </w:p>
    <w:p w:rsidR="00FE2DEE" w:rsidRDefault="00FE2DEE" w:rsidP="00FE2DEE">
      <w:pPr>
        <w:pStyle w:val="BodyTextIndent"/>
        <w:spacing w:after="0"/>
        <w:ind w:left="0"/>
        <w:rPr>
          <w:b/>
          <w:i/>
        </w:rPr>
      </w:pPr>
    </w:p>
    <w:p w:rsidR="00FE2DEE" w:rsidRDefault="00FE2DEE" w:rsidP="00FE2DEE">
      <w:pPr>
        <w:pStyle w:val="BodyTextIndent"/>
        <w:spacing w:after="0"/>
        <w:ind w:left="0"/>
        <w:rPr>
          <w:b/>
          <w:i/>
        </w:rPr>
      </w:pPr>
    </w:p>
    <w:p w:rsidR="00FE2DEE" w:rsidRPr="003F4D83" w:rsidRDefault="00FE2DEE" w:rsidP="00FE2DEE">
      <w:pPr>
        <w:pStyle w:val="BodyTextIndent"/>
        <w:spacing w:after="0"/>
        <w:ind w:left="0"/>
        <w:rPr>
          <w:i/>
        </w:rPr>
      </w:pPr>
      <w:r w:rsidRPr="003F4D83">
        <w:rPr>
          <w:b/>
          <w:i/>
        </w:rPr>
        <w:t xml:space="preserve">Vulnerability </w:t>
      </w:r>
      <w:r>
        <w:rPr>
          <w:b/>
          <w:i/>
        </w:rPr>
        <w:t xml:space="preserve">Hurricane </w:t>
      </w:r>
      <w:r w:rsidRPr="00240D21">
        <w:rPr>
          <w:b/>
          <w:i/>
        </w:rPr>
        <w:t>Model</w:t>
      </w:r>
      <w:r w:rsidRPr="003F4D83">
        <w:rPr>
          <w:b/>
          <w:i/>
        </w:rPr>
        <w:t xml:space="preserve"> Development for </w:t>
      </w:r>
      <w:r>
        <w:rPr>
          <w:b/>
          <w:i/>
        </w:rPr>
        <w:t xml:space="preserve">Hurricane </w:t>
      </w:r>
      <w:r w:rsidRPr="003F4D83">
        <w:rPr>
          <w:b/>
          <w:i/>
        </w:rPr>
        <w:t>Mitigation Features</w:t>
      </w:r>
      <w:r>
        <w:rPr>
          <w:b/>
          <w:i/>
        </w:rPr>
        <w:t xml:space="preserve"> </w:t>
      </w:r>
    </w:p>
    <w:p w:rsidR="00FE2DEE" w:rsidRPr="00114D4B" w:rsidRDefault="00FE2DEE" w:rsidP="00FE2DEE">
      <w:pPr>
        <w:pStyle w:val="BodyTextIndent"/>
        <w:spacing w:after="0"/>
        <w:ind w:left="0"/>
        <w:jc w:val="both"/>
      </w:pPr>
      <w:r w:rsidRPr="00114D4B">
        <w:t xml:space="preserve">(Note: Report was provided to the Commission July 2013, and is available at </w:t>
      </w:r>
      <w:r w:rsidRPr="00114D4B">
        <w:rPr>
          <w:i/>
        </w:rPr>
        <w:t>sbafla.com/</w:t>
      </w:r>
      <w:r>
        <w:rPr>
          <w:i/>
        </w:rPr>
        <w:t>method/</w:t>
      </w:r>
      <w:r w:rsidRPr="00114D4B">
        <w:rPr>
          <w:i/>
        </w:rPr>
        <w:t xml:space="preserve"> portals/methodology/CommissionInquiries/20130710_InquiriesReport.pdf</w:t>
      </w:r>
      <w:r w:rsidRPr="00114D4B">
        <w:t>.)</w:t>
      </w:r>
    </w:p>
    <w:p w:rsidR="00FE2DEE" w:rsidRDefault="00FE2DEE" w:rsidP="00FE2DEE">
      <w:pPr>
        <w:pStyle w:val="BodyTextIndent"/>
        <w:spacing w:after="0"/>
        <w:ind w:left="0"/>
        <w:rPr>
          <w:u w:val="single"/>
        </w:rPr>
      </w:pPr>
    </w:p>
    <w:p w:rsidR="00FE2DEE" w:rsidRDefault="00FE2DEE" w:rsidP="00FE2DEE">
      <w:pPr>
        <w:pStyle w:val="BodyTextIndent"/>
        <w:spacing w:after="0"/>
        <w:ind w:left="0" w:firstLine="360"/>
        <w:jc w:val="both"/>
      </w:pPr>
      <w:r>
        <w:t>The Commission e</w:t>
      </w:r>
      <w:r w:rsidRPr="003F4D83">
        <w:t>xplore</w:t>
      </w:r>
      <w:r>
        <w:t>d</w:t>
      </w:r>
      <w:r w:rsidRPr="003F4D83">
        <w:t xml:space="preserve"> the use of a physical/engineering based approach to vulnerability </w:t>
      </w:r>
      <w:r>
        <w:t xml:space="preserve">hurricane </w:t>
      </w:r>
      <w:r w:rsidRPr="003F4D83">
        <w:t xml:space="preserve">model development for application of </w:t>
      </w:r>
      <w:r>
        <w:t xml:space="preserve">hurricane </w:t>
      </w:r>
      <w:r w:rsidRPr="003F4D83">
        <w:t>mitigation features.</w:t>
      </w:r>
    </w:p>
    <w:p w:rsidR="00FE2DEE" w:rsidRPr="003F4D83" w:rsidRDefault="00FE2DEE" w:rsidP="00FE2DEE">
      <w:pPr>
        <w:pStyle w:val="BodyTextIndent"/>
        <w:spacing w:after="0"/>
        <w:ind w:left="0" w:firstLine="360"/>
        <w:jc w:val="both"/>
      </w:pPr>
      <w:r>
        <w:t>The Commission recognizes there are challenges in applying a physical/engineering based approach including the large number of input variables to support this type of hurricane vulnerability function development, converting physical loss to financial loss, and the claims analysis relative to the impact of hurricane mitigation factors. The Commission determined that the current methods used by hurricane models are adequate for the application of hurricane mitigation features.</w:t>
      </w:r>
    </w:p>
    <w:p w:rsidR="00FE2DEE" w:rsidRDefault="00FE2DEE" w:rsidP="00FE2DEE">
      <w:pPr>
        <w:spacing w:after="200" w:line="276" w:lineRule="auto"/>
      </w:pPr>
    </w:p>
    <w:p w:rsidR="00FE2DEE" w:rsidRDefault="00FE2DEE" w:rsidP="005B7BEE">
      <w:r>
        <w:br w:type="page"/>
      </w: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Default="00FE2DEE" w:rsidP="00FE2D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E2DEE" w:rsidRPr="006960A6" w:rsidRDefault="00FE2DEE" w:rsidP="00FE2DEE">
      <w:pPr>
        <w:jc w:val="center"/>
        <w:rPr>
          <w:rFonts w:ascii="Century Schoolbook" w:hAnsi="Century Schoolbook"/>
          <w:b/>
          <w:sz w:val="48"/>
        </w:rPr>
      </w:pPr>
      <w:r w:rsidRPr="006960A6">
        <w:rPr>
          <w:rFonts w:ascii="Century Schoolbook" w:hAnsi="Century Schoolbook"/>
          <w:b/>
          <w:sz w:val="48"/>
        </w:rPr>
        <w:t>APPENDICES</w:t>
      </w:r>
    </w:p>
    <w:p w:rsidR="00FE2DEE" w:rsidRDefault="00FE2DEE" w:rsidP="00FE2DEE">
      <w:pPr>
        <w:tabs>
          <w:tab w:val="left" w:pos="0"/>
          <w:tab w:val="left" w:pos="720"/>
          <w:tab w:val="left" w:pos="1440"/>
          <w:tab w:val="left" w:pos="2160"/>
          <w:tab w:val="right" w:leader="dot" w:pos="7920"/>
          <w:tab w:val="left" w:pos="8640"/>
        </w:tabs>
        <w:jc w:val="both"/>
      </w:pPr>
    </w:p>
    <w:p w:rsidR="00FE2DEE" w:rsidRDefault="00FE2DEE" w:rsidP="00FE2DEE">
      <w:pPr>
        <w:pStyle w:val="BodyTextIndent"/>
        <w:ind w:left="0"/>
      </w:pPr>
    </w:p>
    <w:p w:rsidR="00FE2DEE" w:rsidRDefault="00FE2DEE" w:rsidP="00FE2DEE">
      <w:pPr>
        <w:pStyle w:val="BodyTextIndent"/>
        <w:ind w:left="0"/>
      </w:pPr>
    </w:p>
    <w:p w:rsidR="00FE2DEE" w:rsidRDefault="00FE2DEE" w:rsidP="00FE2DEE">
      <w:pPr>
        <w:pStyle w:val="BodyTextIndent"/>
        <w:ind w:left="0"/>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pPr>
        <w:ind w:left="720"/>
        <w:jc w:val="center"/>
      </w:pPr>
    </w:p>
    <w:p w:rsidR="00FE2DEE" w:rsidRDefault="00FE2DEE" w:rsidP="00FE2DEE">
      <w:r>
        <w:br w:type="page"/>
      </w:r>
    </w:p>
    <w:p w:rsidR="00FE2DEE" w:rsidRDefault="00FE2DEE" w:rsidP="00FE2DEE">
      <w:pPr>
        <w:tabs>
          <w:tab w:val="left" w:pos="1440"/>
          <w:tab w:val="left" w:pos="1800"/>
          <w:tab w:val="left" w:pos="1890"/>
          <w:tab w:val="left" w:pos="2880"/>
          <w:tab w:val="left" w:pos="3240"/>
          <w:tab w:val="left" w:pos="3960"/>
          <w:tab w:val="left" w:pos="4140"/>
          <w:tab w:val="right" w:leader="dot" w:pos="7380"/>
        </w:tabs>
        <w:jc w:val="center"/>
        <w:rPr>
          <w:b/>
          <w:sz w:val="32"/>
        </w:rPr>
      </w:pPr>
      <w:r>
        <w:rPr>
          <w:b/>
          <w:sz w:val="32"/>
        </w:rPr>
        <w:t xml:space="preserve">Acronyms </w:t>
      </w:r>
    </w:p>
    <w:p w:rsidR="00FE2DEE" w:rsidRDefault="00FE2DEE" w:rsidP="00FE2DEE">
      <w:pPr>
        <w:tabs>
          <w:tab w:val="left" w:pos="1440"/>
          <w:tab w:val="left" w:pos="1800"/>
          <w:tab w:val="left" w:pos="1890"/>
          <w:tab w:val="left" w:pos="2880"/>
          <w:tab w:val="left" w:pos="3240"/>
          <w:tab w:val="left" w:pos="3960"/>
          <w:tab w:val="left" w:pos="4140"/>
          <w:tab w:val="right" w:leader="dot" w:pos="7380"/>
        </w:tabs>
        <w:jc w:val="center"/>
        <w:rPr>
          <w:b/>
          <w:i/>
          <w:sz w:val="32"/>
        </w:rPr>
      </w:pPr>
      <w:r>
        <w:rPr>
          <w:b/>
          <w:sz w:val="32"/>
        </w:rPr>
        <w:t xml:space="preserve">Used in the </w:t>
      </w:r>
      <w:r>
        <w:rPr>
          <w:b/>
          <w:i/>
          <w:sz w:val="32"/>
        </w:rPr>
        <w:t xml:space="preserve">Hurricane Standards </w:t>
      </w:r>
      <w:r w:rsidRPr="003962A5">
        <w:rPr>
          <w:b/>
          <w:i/>
          <w:sz w:val="32"/>
        </w:rPr>
        <w:t>Report of Activities</w:t>
      </w:r>
      <w:r>
        <w:rPr>
          <w:b/>
          <w:i/>
          <w:sz w:val="32"/>
        </w:rPr>
        <w:t xml:space="preserve"> </w:t>
      </w:r>
    </w:p>
    <w:p w:rsidR="00FE2DEE" w:rsidRDefault="00FE2DEE" w:rsidP="00FE2DEE">
      <w:pPr>
        <w:tabs>
          <w:tab w:val="left" w:pos="1440"/>
          <w:tab w:val="left" w:pos="1800"/>
          <w:tab w:val="left" w:pos="1890"/>
          <w:tab w:val="left" w:pos="2880"/>
          <w:tab w:val="left" w:pos="3240"/>
          <w:tab w:val="left" w:pos="3960"/>
          <w:tab w:val="left" w:pos="4140"/>
          <w:tab w:val="right" w:leader="dot" w:pos="7380"/>
        </w:tabs>
        <w:jc w:val="center"/>
        <w:rPr>
          <w:b/>
          <w:i/>
          <w:sz w:val="32"/>
        </w:rPr>
      </w:pPr>
      <w:r>
        <w:rPr>
          <w:b/>
          <w:sz w:val="32"/>
        </w:rPr>
        <w:t xml:space="preserve">And in the </w:t>
      </w:r>
      <w:r>
        <w:rPr>
          <w:b/>
          <w:i/>
          <w:sz w:val="32"/>
        </w:rPr>
        <w:t>Flood Standards Report of Activities</w:t>
      </w:r>
      <w:r w:rsidRPr="00415B0E">
        <w:rPr>
          <w:b/>
          <w:sz w:val="32"/>
        </w:rPr>
        <w:t xml:space="preserve"> </w:t>
      </w:r>
    </w:p>
    <w:p w:rsidR="00FE2DEE" w:rsidRPr="003F0206" w:rsidRDefault="00FE2DEE" w:rsidP="00FE2DEE">
      <w:pPr>
        <w:tabs>
          <w:tab w:val="left" w:pos="1440"/>
          <w:tab w:val="left" w:pos="1800"/>
          <w:tab w:val="left" w:pos="1890"/>
          <w:tab w:val="left" w:pos="2880"/>
          <w:tab w:val="left" w:pos="3240"/>
          <w:tab w:val="left" w:pos="3960"/>
          <w:tab w:val="left" w:pos="4140"/>
          <w:tab w:val="right" w:leader="dot" w:pos="7380"/>
        </w:tabs>
        <w:jc w:val="both"/>
      </w:pPr>
      <w:r w:rsidRPr="003F0206">
        <w:t xml:space="preserve">(These </w:t>
      </w:r>
      <w:r>
        <w:t>acronyms</w:t>
      </w:r>
      <w:r w:rsidRPr="003F0206">
        <w:t xml:space="preserve"> </w:t>
      </w:r>
      <w:r>
        <w:t>are applicable</w:t>
      </w:r>
      <w:r w:rsidRPr="003F0206">
        <w:t xml:space="preserve"> to the </w:t>
      </w:r>
      <w:r>
        <w:rPr>
          <w:i/>
        </w:rPr>
        <w:t xml:space="preserve">Hurricane Standards </w:t>
      </w:r>
      <w:r w:rsidRPr="003F0206">
        <w:rPr>
          <w:i/>
        </w:rPr>
        <w:t>Report of Activities</w:t>
      </w:r>
      <w:r>
        <w:t xml:space="preserve">, the </w:t>
      </w:r>
      <w:r>
        <w:rPr>
          <w:i/>
        </w:rPr>
        <w:t>Flood Standards Report of Activities</w:t>
      </w:r>
      <w:r>
        <w:t>, or both.</w:t>
      </w:r>
      <w:r w:rsidRPr="00DE5837">
        <w:t>)</w:t>
      </w:r>
    </w:p>
    <w:p w:rsidR="00FE2DEE" w:rsidRDefault="00FE2DEE" w:rsidP="00FE2DEE">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FE2DEE" w:rsidRDefault="00FE2DEE" w:rsidP="00FE2DEE">
      <w:pPr>
        <w:tabs>
          <w:tab w:val="left" w:pos="-1440"/>
          <w:tab w:val="left" w:pos="1800"/>
        </w:tabs>
        <w:jc w:val="both"/>
      </w:pPr>
      <w:r>
        <w:t>AAL</w:t>
      </w:r>
      <w:r>
        <w:tab/>
        <w:t>Average Annual Loss</w:t>
      </w:r>
    </w:p>
    <w:p w:rsidR="00FE2DEE" w:rsidRDefault="00FE2DEE" w:rsidP="00FE2DEE">
      <w:pPr>
        <w:tabs>
          <w:tab w:val="left" w:pos="-1440"/>
          <w:tab w:val="left" w:pos="1800"/>
        </w:tabs>
        <w:jc w:val="both"/>
      </w:pPr>
      <w:r>
        <w:t>ACV</w:t>
      </w:r>
      <w:r>
        <w:tab/>
        <w:t>Actual Cash Value</w:t>
      </w:r>
    </w:p>
    <w:p w:rsidR="00FE2DEE" w:rsidRDefault="00FE2DEE" w:rsidP="00FE2DEE">
      <w:pPr>
        <w:tabs>
          <w:tab w:val="left" w:pos="-1440"/>
          <w:tab w:val="left" w:pos="1800"/>
        </w:tabs>
        <w:jc w:val="both"/>
      </w:pPr>
      <w:r>
        <w:t>AIR</w:t>
      </w:r>
      <w:r>
        <w:tab/>
        <w:t>AIR Worldwide Corporation</w:t>
      </w:r>
    </w:p>
    <w:p w:rsidR="00FE2DEE" w:rsidRDefault="00FE2DEE" w:rsidP="00FE2DEE">
      <w:pPr>
        <w:tabs>
          <w:tab w:val="left" w:pos="-1440"/>
          <w:tab w:val="left" w:pos="1800"/>
        </w:tabs>
        <w:jc w:val="both"/>
      </w:pPr>
      <w:r>
        <w:t>ALAE</w:t>
      </w:r>
      <w:r>
        <w:tab/>
        <w:t>Allocated Loss Adjustment Expense</w:t>
      </w:r>
    </w:p>
    <w:p w:rsidR="00FE2DEE" w:rsidRDefault="00FE2DEE" w:rsidP="00FE2DEE">
      <w:pPr>
        <w:tabs>
          <w:tab w:val="left" w:pos="-1440"/>
          <w:tab w:val="left" w:pos="1800"/>
        </w:tabs>
        <w:jc w:val="both"/>
      </w:pPr>
      <w:r>
        <w:t>ALE</w:t>
      </w:r>
      <w:r>
        <w:tab/>
        <w:t>Additional Living Expense</w:t>
      </w:r>
    </w:p>
    <w:p w:rsidR="00FE2DEE" w:rsidRDefault="00FE2DEE" w:rsidP="00FE2DEE">
      <w:pPr>
        <w:tabs>
          <w:tab w:val="left" w:pos="-1440"/>
          <w:tab w:val="left" w:pos="1800"/>
        </w:tabs>
        <w:jc w:val="both"/>
      </w:pPr>
      <w:r>
        <w:t>ARA</w:t>
      </w:r>
      <w:r>
        <w:tab/>
        <w:t>Applied Research Associates, Inc.</w:t>
      </w:r>
    </w:p>
    <w:p w:rsidR="00FE2DEE" w:rsidRDefault="00FE2DEE" w:rsidP="00FE2DEE">
      <w:pPr>
        <w:tabs>
          <w:tab w:val="left" w:pos="-1440"/>
          <w:tab w:val="left" w:pos="1800"/>
        </w:tabs>
        <w:jc w:val="both"/>
      </w:pPr>
      <w:r>
        <w:t>ASTM</w:t>
      </w:r>
      <w:r>
        <w:tab/>
        <w:t>American Society for Testing and Materials</w:t>
      </w:r>
    </w:p>
    <w:p w:rsidR="007A3486" w:rsidRDefault="007A3486" w:rsidP="00FE2DEE">
      <w:pPr>
        <w:tabs>
          <w:tab w:val="left" w:pos="-1440"/>
          <w:tab w:val="left" w:pos="1800"/>
        </w:tabs>
        <w:jc w:val="both"/>
      </w:pPr>
      <w:r>
        <w:t>BCEGS</w:t>
      </w:r>
      <w:r>
        <w:tab/>
        <w:t>Building Code Effectiveness Grading Schedule</w:t>
      </w:r>
    </w:p>
    <w:p w:rsidR="00FE2DEE" w:rsidRDefault="00FE2DEE" w:rsidP="00FE2DEE">
      <w:pPr>
        <w:tabs>
          <w:tab w:val="left" w:pos="-1440"/>
          <w:tab w:val="left" w:pos="1800"/>
        </w:tabs>
        <w:jc w:val="both"/>
      </w:pPr>
      <w:r>
        <w:t>BPMN</w:t>
      </w:r>
      <w:r>
        <w:tab/>
        <w:t>Business Process Model and Notation</w:t>
      </w:r>
    </w:p>
    <w:p w:rsidR="00FE2DEE" w:rsidRDefault="00FE2DEE" w:rsidP="00FE2DEE">
      <w:pPr>
        <w:tabs>
          <w:tab w:val="left" w:pos="-1440"/>
          <w:tab w:val="left" w:pos="1800"/>
        </w:tabs>
        <w:jc w:val="both"/>
      </w:pPr>
      <w:r>
        <w:t>ByP</w:t>
      </w:r>
      <w:r>
        <w:tab/>
        <w:t>By-Passing</w:t>
      </w:r>
    </w:p>
    <w:p w:rsidR="00FE2DEE" w:rsidRDefault="00FE2DEE" w:rsidP="00FE2DEE">
      <w:pPr>
        <w:tabs>
          <w:tab w:val="left" w:pos="-1440"/>
          <w:tab w:val="left" w:pos="1800"/>
        </w:tabs>
        <w:jc w:val="both"/>
      </w:pPr>
      <w:r>
        <w:t>CDF</w:t>
      </w:r>
      <w:r>
        <w:tab/>
        <w:t xml:space="preserve">Cumulative Distribution Function </w:t>
      </w:r>
    </w:p>
    <w:p w:rsidR="00FE2DEE" w:rsidRDefault="00FE2DEE" w:rsidP="00FE2DEE">
      <w:pPr>
        <w:tabs>
          <w:tab w:val="left" w:pos="-1440"/>
          <w:tab w:val="left" w:pos="1800"/>
        </w:tabs>
        <w:jc w:val="both"/>
      </w:pPr>
      <w:r>
        <w:t>CF</w:t>
      </w:r>
      <w:r>
        <w:tab/>
        <w:t>Conversion Factor</w:t>
      </w:r>
    </w:p>
    <w:p w:rsidR="00FE2DEE" w:rsidRDefault="001E6F9C" w:rsidP="00FE2DEE">
      <w:pPr>
        <w:tabs>
          <w:tab w:val="left" w:pos="-1440"/>
          <w:tab w:val="left" w:pos="1800"/>
        </w:tabs>
        <w:jc w:val="both"/>
      </w:pPr>
      <w:r>
        <w:t>c</w:t>
      </w:r>
      <w:r w:rsidR="00FE2DEE">
        <w:t>f</w:t>
      </w:r>
      <w:r>
        <w:t>/</w:t>
      </w:r>
      <w:r w:rsidR="00FE2DEE">
        <w:t>s</w:t>
      </w:r>
      <w:r w:rsidR="00FE2DEE">
        <w:tab/>
        <w:t>Cubic Feet per Second</w:t>
      </w:r>
    </w:p>
    <w:p w:rsidR="00FE2DEE" w:rsidRDefault="00FE2DEE" w:rsidP="00FE2DEE">
      <w:pPr>
        <w:tabs>
          <w:tab w:val="left" w:pos="-1440"/>
          <w:tab w:val="left" w:pos="1800"/>
        </w:tabs>
        <w:jc w:val="both"/>
      </w:pPr>
      <w:r>
        <w:t>Commission</w:t>
      </w:r>
      <w:r>
        <w:tab/>
        <w:t>Florida Commission on Hurricane Loss Projection Methodology</w:t>
      </w:r>
    </w:p>
    <w:p w:rsidR="00FE2DEE" w:rsidRDefault="00FE2DEE" w:rsidP="00FE2DEE">
      <w:pPr>
        <w:tabs>
          <w:tab w:val="left" w:pos="-1440"/>
          <w:tab w:val="left" w:pos="1800"/>
        </w:tabs>
        <w:jc w:val="both"/>
      </w:pPr>
      <w:r>
        <w:t>COR</w:t>
      </w:r>
      <w:r>
        <w:tab/>
        <w:t>CoreLogic, Inc.</w:t>
      </w:r>
    </w:p>
    <w:p w:rsidR="00FE2DEE" w:rsidRDefault="00FE2DEE" w:rsidP="00FE2DEE">
      <w:pPr>
        <w:tabs>
          <w:tab w:val="left" w:pos="-1440"/>
          <w:tab w:val="left" w:pos="1800"/>
        </w:tabs>
        <w:jc w:val="both"/>
      </w:pPr>
      <w:r>
        <w:t>CP</w:t>
      </w:r>
      <w:r>
        <w:tab/>
        <w:t>Central Pressure</w:t>
      </w:r>
    </w:p>
    <w:p w:rsidR="00FE2DEE" w:rsidRDefault="00FE2DEE" w:rsidP="00FE2DEE">
      <w:pPr>
        <w:tabs>
          <w:tab w:val="left" w:pos="-1440"/>
          <w:tab w:val="left" w:pos="1800"/>
        </w:tabs>
        <w:jc w:val="both"/>
      </w:pPr>
      <w:r>
        <w:t>CS</w:t>
      </w:r>
      <w:r>
        <w:tab/>
        <w:t>Committee Substitute</w:t>
      </w:r>
    </w:p>
    <w:p w:rsidR="00FE2DEE" w:rsidRDefault="00FE2DEE" w:rsidP="00FE2DEE">
      <w:pPr>
        <w:tabs>
          <w:tab w:val="left" w:pos="-1440"/>
          <w:tab w:val="left" w:pos="1800"/>
        </w:tabs>
        <w:jc w:val="both"/>
      </w:pPr>
      <w:r>
        <w:t>EPR</w:t>
      </w:r>
      <w:r>
        <w:tab/>
        <w:t>Expected Percentage Reduction</w:t>
      </w:r>
    </w:p>
    <w:p w:rsidR="00FE2DEE" w:rsidRDefault="00FE2DEE" w:rsidP="00FE2DEE">
      <w:pPr>
        <w:tabs>
          <w:tab w:val="left" w:pos="-1440"/>
          <w:tab w:val="left" w:pos="1800"/>
        </w:tabs>
        <w:jc w:val="both"/>
      </w:pPr>
      <w:r>
        <w:t>EQE</w:t>
      </w:r>
      <w:r>
        <w:tab/>
        <w:t>EQECAT, Inc. (now CoreLogic, Inc.)</w:t>
      </w:r>
    </w:p>
    <w:p w:rsidR="00FE2DEE" w:rsidRDefault="00FE2DEE" w:rsidP="00FE2DEE">
      <w:pPr>
        <w:tabs>
          <w:tab w:val="left" w:pos="-1440"/>
          <w:tab w:val="left" w:pos="1800"/>
        </w:tabs>
        <w:jc w:val="both"/>
      </w:pPr>
      <w:r>
        <w:t>F.S.</w:t>
      </w:r>
      <w:r>
        <w:tab/>
        <w:t>Florida Statutes</w:t>
      </w:r>
    </w:p>
    <w:p w:rsidR="00FE2DEE" w:rsidRDefault="00FE2DEE" w:rsidP="00FE2DEE">
      <w:pPr>
        <w:tabs>
          <w:tab w:val="left" w:pos="-1440"/>
          <w:tab w:val="left" w:pos="1800"/>
        </w:tabs>
        <w:jc w:val="both"/>
      </w:pPr>
      <w:r>
        <w:t>FCHLPM</w:t>
      </w:r>
      <w:r>
        <w:tab/>
        <w:t>Florida Commission on Hurricane Loss Projection Methodology</w:t>
      </w:r>
    </w:p>
    <w:p w:rsidR="00FE2DEE" w:rsidRDefault="00FE2DEE" w:rsidP="00FE2DEE">
      <w:pPr>
        <w:tabs>
          <w:tab w:val="left" w:pos="-1440"/>
          <w:tab w:val="left" w:pos="1800"/>
        </w:tabs>
        <w:jc w:val="both"/>
      </w:pPr>
      <w:r>
        <w:t>FFP</w:t>
      </w:r>
      <w:r>
        <w:tab/>
        <w:t>Far Field Pressure</w:t>
      </w:r>
    </w:p>
    <w:p w:rsidR="00FE2DEE" w:rsidRDefault="00FE2DEE" w:rsidP="00FE2DEE">
      <w:pPr>
        <w:tabs>
          <w:tab w:val="left" w:pos="-1440"/>
          <w:tab w:val="left" w:pos="1800"/>
        </w:tabs>
        <w:jc w:val="both"/>
      </w:pPr>
      <w:r>
        <w:t>FHCF</w:t>
      </w:r>
      <w:r>
        <w:tab/>
        <w:t>Florida Hurricane Catastrophe Fund</w:t>
      </w:r>
    </w:p>
    <w:p w:rsidR="00FE2DEE" w:rsidRDefault="00FE2DEE" w:rsidP="00FE2DEE">
      <w:pPr>
        <w:tabs>
          <w:tab w:val="left" w:pos="-1440"/>
          <w:tab w:val="left" w:pos="1800"/>
        </w:tabs>
        <w:jc w:val="both"/>
      </w:pPr>
      <w:r>
        <w:t>FIPS</w:t>
      </w:r>
      <w:r>
        <w:tab/>
        <w:t>Federal Information Processing Standards</w:t>
      </w:r>
    </w:p>
    <w:p w:rsidR="00FE2DEE" w:rsidRDefault="00FE2DEE" w:rsidP="00FE2DEE">
      <w:pPr>
        <w:tabs>
          <w:tab w:val="left" w:pos="-1440"/>
          <w:tab w:val="left" w:pos="1800"/>
        </w:tabs>
        <w:jc w:val="both"/>
      </w:pPr>
      <w:r>
        <w:t>FPM</w:t>
      </w:r>
      <w:r>
        <w:tab/>
        <w:t>Florida Public Hurricane Loss Model</w:t>
      </w:r>
    </w:p>
    <w:p w:rsidR="00FE2DEE" w:rsidRDefault="00FE2DEE" w:rsidP="00FE2DEE">
      <w:pPr>
        <w:tabs>
          <w:tab w:val="left" w:pos="-1440"/>
          <w:tab w:val="left" w:pos="1800"/>
        </w:tabs>
        <w:jc w:val="both"/>
      </w:pPr>
      <w:r>
        <w:t>ft/s</w:t>
      </w:r>
      <w:r>
        <w:tab/>
        <w:t>Feet per Second</w:t>
      </w:r>
    </w:p>
    <w:p w:rsidR="00FE2DEE" w:rsidRDefault="00FE2DEE" w:rsidP="00FE2DEE">
      <w:pPr>
        <w:tabs>
          <w:tab w:val="left" w:pos="-1440"/>
          <w:tab w:val="left" w:pos="1800"/>
        </w:tabs>
        <w:jc w:val="both"/>
      </w:pPr>
      <w:r>
        <w:t>FWMD</w:t>
      </w:r>
      <w:r>
        <w:tab/>
        <w:t>Florida Water Management District</w:t>
      </w:r>
    </w:p>
    <w:p w:rsidR="00FE2DEE" w:rsidRDefault="00FE2DEE" w:rsidP="00FE2DEE">
      <w:pPr>
        <w:tabs>
          <w:tab w:val="left" w:pos="-1440"/>
          <w:tab w:val="left" w:pos="1800"/>
        </w:tabs>
        <w:jc w:val="both"/>
      </w:pPr>
      <w:r>
        <w:t>GIS</w:t>
      </w:r>
      <w:r>
        <w:tab/>
        <w:t>Geographic Information System</w:t>
      </w:r>
    </w:p>
    <w:p w:rsidR="00FE2DEE" w:rsidRDefault="00FE2DEE" w:rsidP="00FE2DEE">
      <w:pPr>
        <w:tabs>
          <w:tab w:val="left" w:pos="-1440"/>
          <w:tab w:val="left" w:pos="1800"/>
        </w:tabs>
        <w:jc w:val="both"/>
      </w:pPr>
      <w:r>
        <w:t>HB</w:t>
      </w:r>
      <w:r>
        <w:tab/>
        <w:t>House Bill</w:t>
      </w:r>
    </w:p>
    <w:p w:rsidR="00FE2DEE" w:rsidRDefault="00FE2DEE" w:rsidP="00FE2DEE">
      <w:pPr>
        <w:tabs>
          <w:tab w:val="left" w:pos="-1440"/>
          <w:tab w:val="left" w:pos="1800"/>
        </w:tabs>
        <w:jc w:val="both"/>
      </w:pPr>
      <w:r>
        <w:t>HO</w:t>
      </w:r>
      <w:r>
        <w:tab/>
        <w:t>Homeowner Insurance Policy</w:t>
      </w:r>
    </w:p>
    <w:p w:rsidR="00FE2DEE" w:rsidRDefault="00FE2DEE" w:rsidP="00FE2DEE">
      <w:pPr>
        <w:tabs>
          <w:tab w:val="left" w:pos="-1440"/>
          <w:tab w:val="left" w:pos="1800"/>
        </w:tabs>
        <w:jc w:val="both"/>
      </w:pPr>
      <w:r>
        <w:t>HUD</w:t>
      </w:r>
      <w:r>
        <w:tab/>
        <w:t>U.S. Department of Housing and Urban Development</w:t>
      </w:r>
    </w:p>
    <w:p w:rsidR="00FE2DEE" w:rsidRDefault="00FE2DEE" w:rsidP="00FE2DEE">
      <w:pPr>
        <w:tabs>
          <w:tab w:val="left" w:pos="-1440"/>
          <w:tab w:val="left" w:pos="1800"/>
        </w:tabs>
        <w:jc w:val="both"/>
      </w:pPr>
      <w:r>
        <w:t>HURDAT2</w:t>
      </w:r>
      <w:r>
        <w:tab/>
        <w:t>Hurricane Data 2</w:t>
      </w:r>
      <w:r w:rsidRPr="00A43A81">
        <w:rPr>
          <w:vertAlign w:val="superscript"/>
        </w:rPr>
        <w:t>nd</w:t>
      </w:r>
      <w:r>
        <w:t xml:space="preserve"> Generation</w:t>
      </w:r>
    </w:p>
    <w:p w:rsidR="00FE2DEE" w:rsidRDefault="00FE2DEE" w:rsidP="00FE2DEE">
      <w:pPr>
        <w:tabs>
          <w:tab w:val="left" w:pos="-1440"/>
          <w:tab w:val="left" w:pos="1800"/>
        </w:tabs>
        <w:jc w:val="both"/>
      </w:pPr>
      <w:r>
        <w:t>KCC</w:t>
      </w:r>
      <w:r>
        <w:tab/>
        <w:t>Karen Clark &amp; Company</w:t>
      </w:r>
    </w:p>
    <w:p w:rsidR="00FE2DEE" w:rsidRDefault="00FE2DEE" w:rsidP="00FE2DEE">
      <w:pPr>
        <w:tabs>
          <w:tab w:val="left" w:pos="-1440"/>
          <w:tab w:val="left" w:pos="1800"/>
        </w:tabs>
        <w:jc w:val="both"/>
      </w:pPr>
      <w:r>
        <w:t>LAE</w:t>
      </w:r>
      <w:r>
        <w:tab/>
        <w:t>Loss Adjustment Expense</w:t>
      </w:r>
    </w:p>
    <w:p w:rsidR="00FE2DEE" w:rsidRDefault="00FE2DEE" w:rsidP="00FE2DEE">
      <w:pPr>
        <w:tabs>
          <w:tab w:val="left" w:pos="-1440"/>
          <w:tab w:val="left" w:pos="1800"/>
        </w:tabs>
        <w:jc w:val="both"/>
      </w:pPr>
      <w:r>
        <w:t>LHS</w:t>
      </w:r>
      <w:r>
        <w:tab/>
        <w:t>Latin Hypercube Sampling</w:t>
      </w:r>
    </w:p>
    <w:p w:rsidR="00FE2DEE" w:rsidRDefault="00FE2DEE" w:rsidP="00FE2DEE">
      <w:pPr>
        <w:tabs>
          <w:tab w:val="left" w:pos="-1440"/>
          <w:tab w:val="left" w:pos="1800"/>
        </w:tabs>
        <w:jc w:val="both"/>
      </w:pPr>
      <w:r>
        <w:t>LULC</w:t>
      </w:r>
      <w:r>
        <w:tab/>
        <w:t>Land Use Land Cover</w:t>
      </w:r>
    </w:p>
    <w:p w:rsidR="00FE2DEE" w:rsidRDefault="00FE2DEE" w:rsidP="00FE2DEE">
      <w:pPr>
        <w:tabs>
          <w:tab w:val="left" w:pos="-1440"/>
          <w:tab w:val="left" w:pos="1800"/>
        </w:tabs>
        <w:jc w:val="both"/>
      </w:pPr>
      <w:r>
        <w:t>mb</w:t>
      </w:r>
      <w:r>
        <w:tab/>
        <w:t>Millibar</w:t>
      </w:r>
    </w:p>
    <w:p w:rsidR="00FE2DEE" w:rsidRDefault="00FE2DEE" w:rsidP="00FE2DEE">
      <w:pPr>
        <w:tabs>
          <w:tab w:val="left" w:pos="-1440"/>
          <w:tab w:val="left" w:pos="1800"/>
        </w:tabs>
        <w:jc w:val="both"/>
      </w:pPr>
      <w:r>
        <w:t>MH</w:t>
      </w:r>
      <w:r>
        <w:tab/>
        <w:t>Manufactured Home Insurance Policy</w:t>
      </w:r>
    </w:p>
    <w:p w:rsidR="00FE2DEE" w:rsidRDefault="00FE2DEE" w:rsidP="00FE2DEE">
      <w:pPr>
        <w:tabs>
          <w:tab w:val="left" w:pos="-1440"/>
          <w:tab w:val="left" w:pos="1800"/>
        </w:tabs>
        <w:jc w:val="both"/>
      </w:pPr>
      <w:r>
        <w:t>mph</w:t>
      </w:r>
      <w:r>
        <w:tab/>
        <w:t>Miles per Hour</w:t>
      </w:r>
    </w:p>
    <w:p w:rsidR="00FE2DEE" w:rsidRDefault="00FE2DEE" w:rsidP="00FE2DEE">
      <w:pPr>
        <w:tabs>
          <w:tab w:val="left" w:pos="-1440"/>
          <w:tab w:val="left" w:pos="1800"/>
        </w:tabs>
        <w:jc w:val="both"/>
      </w:pPr>
      <w:r>
        <w:t>MRLC</w:t>
      </w:r>
      <w:r>
        <w:tab/>
        <w:t>Multi-Resolution Land Characteristics</w:t>
      </w:r>
    </w:p>
    <w:p w:rsidR="007A3486" w:rsidRDefault="007A3486" w:rsidP="00FE2DEE">
      <w:pPr>
        <w:tabs>
          <w:tab w:val="left" w:pos="-1440"/>
          <w:tab w:val="left" w:pos="1800"/>
        </w:tabs>
        <w:jc w:val="both"/>
      </w:pPr>
    </w:p>
    <w:p w:rsidR="00FE2DEE" w:rsidRPr="009113C4" w:rsidRDefault="00FE2DEE" w:rsidP="00FE2DEE">
      <w:pPr>
        <w:tabs>
          <w:tab w:val="left" w:pos="-1440"/>
          <w:tab w:val="left" w:pos="1800"/>
        </w:tabs>
        <w:jc w:val="both"/>
      </w:pPr>
      <w:r>
        <w:rPr>
          <w:i/>
        </w:rPr>
        <w:t>n</w:t>
      </w:r>
      <w:r>
        <w:rPr>
          <w:i/>
        </w:rPr>
        <w:tab/>
      </w:r>
      <w:r>
        <w:t>Gauckler-Manning Roughness Coefficient</w:t>
      </w:r>
    </w:p>
    <w:p w:rsidR="00FE2DEE" w:rsidRDefault="00FE2DEE" w:rsidP="00FE2DEE">
      <w:pPr>
        <w:tabs>
          <w:tab w:val="left" w:pos="-1440"/>
          <w:tab w:val="left" w:pos="1800"/>
        </w:tabs>
        <w:jc w:val="both"/>
      </w:pPr>
      <w:r>
        <w:t>NA</w:t>
      </w:r>
      <w:r>
        <w:tab/>
        <w:t>Not Applicable</w:t>
      </w:r>
    </w:p>
    <w:p w:rsidR="00FE2DEE" w:rsidRDefault="00FE2DEE" w:rsidP="00FE2DEE">
      <w:pPr>
        <w:tabs>
          <w:tab w:val="left" w:pos="-1440"/>
          <w:tab w:val="left" w:pos="1800"/>
        </w:tabs>
        <w:jc w:val="both"/>
      </w:pPr>
      <w:r>
        <w:t>NAD</w:t>
      </w:r>
      <w:r>
        <w:tab/>
        <w:t>North American Datum</w:t>
      </w:r>
    </w:p>
    <w:p w:rsidR="00FE2DEE" w:rsidRDefault="00FE2DEE" w:rsidP="00FE2DEE">
      <w:pPr>
        <w:tabs>
          <w:tab w:val="left" w:pos="-1440"/>
          <w:tab w:val="left" w:pos="1800"/>
        </w:tabs>
        <w:jc w:val="both"/>
      </w:pPr>
      <w:r>
        <w:t>NAVD</w:t>
      </w:r>
      <w:r>
        <w:tab/>
        <w:t>North American Vertical Datum</w:t>
      </w:r>
    </w:p>
    <w:p w:rsidR="00FE2DEE" w:rsidRDefault="00FE2DEE" w:rsidP="00FE2DEE">
      <w:pPr>
        <w:tabs>
          <w:tab w:val="left" w:pos="-1440"/>
          <w:tab w:val="left" w:pos="1800"/>
        </w:tabs>
        <w:jc w:val="both"/>
      </w:pPr>
      <w:r>
        <w:t>NFIP</w:t>
      </w:r>
      <w:r>
        <w:tab/>
        <w:t>National Flood Insurance Program</w:t>
      </w:r>
    </w:p>
    <w:p w:rsidR="00FE2DEE" w:rsidRDefault="00FE2DEE" w:rsidP="00FE2DEE">
      <w:pPr>
        <w:tabs>
          <w:tab w:val="left" w:pos="-1440"/>
          <w:tab w:val="left" w:pos="1800"/>
        </w:tabs>
        <w:jc w:val="both"/>
      </w:pPr>
      <w:r>
        <w:t>NGVD</w:t>
      </w:r>
      <w:r>
        <w:tab/>
        <w:t>National Geodetic Vertical Datum</w:t>
      </w:r>
    </w:p>
    <w:p w:rsidR="00FE2DEE" w:rsidRDefault="00FE2DEE" w:rsidP="00FE2DEE">
      <w:pPr>
        <w:tabs>
          <w:tab w:val="left" w:pos="-1440"/>
          <w:tab w:val="left" w:pos="1800"/>
        </w:tabs>
        <w:jc w:val="both"/>
      </w:pPr>
      <w:r>
        <w:t>NLCD</w:t>
      </w:r>
      <w:r>
        <w:tab/>
        <w:t>National Land Cover Database</w:t>
      </w:r>
    </w:p>
    <w:p w:rsidR="00FE2DEE" w:rsidRDefault="00FE2DEE" w:rsidP="00FE2DEE">
      <w:pPr>
        <w:tabs>
          <w:tab w:val="left" w:pos="-1440"/>
          <w:tab w:val="left" w:pos="1800"/>
        </w:tabs>
        <w:jc w:val="both"/>
      </w:pPr>
      <w:r>
        <w:t>NOAA</w:t>
      </w:r>
      <w:r>
        <w:tab/>
        <w:t>National Oceanic &amp; Atmospheric Administration</w:t>
      </w:r>
    </w:p>
    <w:p w:rsidR="00FE2DEE" w:rsidRDefault="00FE2DEE" w:rsidP="00FE2DEE">
      <w:pPr>
        <w:tabs>
          <w:tab w:val="left" w:pos="-1440"/>
          <w:tab w:val="left" w:pos="1800"/>
        </w:tabs>
        <w:jc w:val="both"/>
      </w:pPr>
      <w:r>
        <w:t>NWS</w:t>
      </w:r>
      <w:r>
        <w:tab/>
        <w:t>National Weather Service</w:t>
      </w:r>
    </w:p>
    <w:p w:rsidR="00FE2DEE" w:rsidRDefault="00FE2DEE" w:rsidP="00FE2DEE">
      <w:pPr>
        <w:tabs>
          <w:tab w:val="left" w:pos="-1440"/>
          <w:tab w:val="left" w:pos="1800"/>
        </w:tabs>
        <w:jc w:val="both"/>
      </w:pPr>
      <w:r>
        <w:t>OIR</w:t>
      </w:r>
      <w:r>
        <w:tab/>
        <w:t>Office of Insurance Regulation</w:t>
      </w:r>
    </w:p>
    <w:p w:rsidR="00FE2DEE" w:rsidRDefault="00FE2DEE" w:rsidP="00FE2DEE">
      <w:pPr>
        <w:tabs>
          <w:tab w:val="left" w:pos="-1440"/>
          <w:tab w:val="left" w:pos="1800"/>
        </w:tabs>
        <w:jc w:val="both"/>
      </w:pPr>
      <w:r>
        <w:t>PBL</w:t>
      </w:r>
      <w:r>
        <w:tab/>
        <w:t>Planetary Boundary Layer</w:t>
      </w:r>
    </w:p>
    <w:p w:rsidR="00FE2DEE" w:rsidRDefault="00FE2DEE" w:rsidP="00FE2DEE">
      <w:pPr>
        <w:tabs>
          <w:tab w:val="left" w:pos="-1440"/>
          <w:tab w:val="left" w:pos="1800"/>
        </w:tabs>
        <w:jc w:val="both"/>
      </w:pPr>
      <w:r>
        <w:t>PML</w:t>
      </w:r>
      <w:r>
        <w:tab/>
        <w:t>Probable Maximum Loss</w:t>
      </w:r>
    </w:p>
    <w:p w:rsidR="00FE2DEE" w:rsidRDefault="00FE2DEE" w:rsidP="00FE2DEE">
      <w:pPr>
        <w:tabs>
          <w:tab w:val="left" w:pos="-1440"/>
          <w:tab w:val="left" w:pos="1800"/>
        </w:tabs>
        <w:jc w:val="both"/>
      </w:pPr>
      <w:r>
        <w:t>r</w:t>
      </w:r>
      <w:r>
        <w:tab/>
        <w:t>Radius</w:t>
      </w:r>
    </w:p>
    <w:p w:rsidR="00FE2DEE" w:rsidRDefault="00FE2DEE" w:rsidP="00FE2DEE">
      <w:pPr>
        <w:tabs>
          <w:tab w:val="left" w:pos="-1440"/>
          <w:tab w:val="left" w:pos="1800"/>
        </w:tabs>
        <w:jc w:val="both"/>
      </w:pPr>
      <w:r>
        <w:t>Rmax</w:t>
      </w:r>
      <w:r>
        <w:tab/>
        <w:t>Radius of Maximum Winds</w:t>
      </w:r>
    </w:p>
    <w:p w:rsidR="00FE2DEE" w:rsidRDefault="00FE2DEE" w:rsidP="00FE2DEE">
      <w:pPr>
        <w:tabs>
          <w:tab w:val="left" w:pos="-1440"/>
          <w:tab w:val="left" w:pos="1800"/>
        </w:tabs>
        <w:jc w:val="both"/>
      </w:pPr>
      <w:r>
        <w:t>RMS</w:t>
      </w:r>
      <w:r>
        <w:tab/>
        <w:t>Risk Management Solutions, Inc.</w:t>
      </w:r>
    </w:p>
    <w:p w:rsidR="00FE2DEE" w:rsidRDefault="00FE2DEE" w:rsidP="00FE2DEE">
      <w:pPr>
        <w:tabs>
          <w:tab w:val="left" w:pos="-1440"/>
          <w:tab w:val="left" w:pos="1800"/>
        </w:tabs>
        <w:jc w:val="both"/>
      </w:pPr>
      <w:r>
        <w:t>ROA</w:t>
      </w:r>
      <w:r>
        <w:tab/>
        <w:t>Report of Activities</w:t>
      </w:r>
    </w:p>
    <w:p w:rsidR="00FE2DEE" w:rsidRDefault="00FE2DEE" w:rsidP="00FE2DEE">
      <w:pPr>
        <w:tabs>
          <w:tab w:val="left" w:pos="-1440"/>
          <w:tab w:val="left" w:pos="1800"/>
        </w:tabs>
        <w:jc w:val="both"/>
      </w:pPr>
      <w:r>
        <w:t>s</w:t>
      </w:r>
      <w:r>
        <w:tab/>
        <w:t>Section of Florida Statutes</w:t>
      </w:r>
    </w:p>
    <w:p w:rsidR="00FE2DEE" w:rsidRDefault="00FE2DEE" w:rsidP="00FE2DEE">
      <w:pPr>
        <w:tabs>
          <w:tab w:val="left" w:pos="-1440"/>
          <w:tab w:val="left" w:pos="1800"/>
        </w:tabs>
        <w:jc w:val="both"/>
      </w:pPr>
      <w:r>
        <w:t>SA</w:t>
      </w:r>
      <w:r>
        <w:tab/>
        <w:t>Sensitivity Analysis</w:t>
      </w:r>
    </w:p>
    <w:p w:rsidR="00FE2DEE" w:rsidRDefault="00FE2DEE" w:rsidP="00FE2DEE">
      <w:pPr>
        <w:tabs>
          <w:tab w:val="left" w:pos="-1440"/>
          <w:tab w:val="left" w:pos="1800"/>
        </w:tabs>
        <w:jc w:val="both"/>
      </w:pPr>
      <w:r>
        <w:t>SB</w:t>
      </w:r>
      <w:r>
        <w:tab/>
        <w:t>Senate Bill</w:t>
      </w:r>
    </w:p>
    <w:p w:rsidR="00FE2DEE" w:rsidRDefault="00FE2DEE" w:rsidP="00FE2DEE">
      <w:pPr>
        <w:tabs>
          <w:tab w:val="left" w:pos="-1440"/>
          <w:tab w:val="left" w:pos="1800"/>
        </w:tabs>
        <w:jc w:val="both"/>
      </w:pPr>
      <w:r>
        <w:t>SBA</w:t>
      </w:r>
      <w:r>
        <w:tab/>
        <w:t>State Board of Administration</w:t>
      </w:r>
    </w:p>
    <w:p w:rsidR="00FE2DEE" w:rsidRPr="003A7E7C" w:rsidRDefault="00FE2DEE" w:rsidP="00FE2DEE">
      <w:pPr>
        <w:tabs>
          <w:tab w:val="left" w:pos="-1440"/>
          <w:tab w:val="left" w:pos="1800"/>
        </w:tabs>
        <w:jc w:val="both"/>
      </w:pPr>
      <w:r w:rsidRPr="003A7E7C">
        <w:t>SLOSH</w:t>
      </w:r>
      <w:r w:rsidRPr="003A7E7C">
        <w:tab/>
        <w:t>Sea, Lake, and Overland Surges from Hurricanes</w:t>
      </w:r>
    </w:p>
    <w:p w:rsidR="00FE2DEE" w:rsidRDefault="00FE2DEE" w:rsidP="00FE2DEE">
      <w:pPr>
        <w:tabs>
          <w:tab w:val="left" w:pos="-1440"/>
          <w:tab w:val="left" w:pos="1800"/>
        </w:tabs>
        <w:jc w:val="both"/>
      </w:pPr>
      <w:r>
        <w:t>SRC</w:t>
      </w:r>
      <w:r>
        <w:tab/>
        <w:t>Standardized Regression Coefficient</w:t>
      </w:r>
    </w:p>
    <w:p w:rsidR="00FE2DEE" w:rsidRDefault="00FE2DEE" w:rsidP="00FE2DEE">
      <w:pPr>
        <w:tabs>
          <w:tab w:val="left" w:pos="-1440"/>
          <w:tab w:val="left" w:pos="1800"/>
        </w:tabs>
        <w:jc w:val="both"/>
      </w:pPr>
      <w:r>
        <w:t>SysML</w:t>
      </w:r>
      <w:r>
        <w:tab/>
        <w:t>Systems Modeling Language</w:t>
      </w:r>
    </w:p>
    <w:p w:rsidR="00FE2DEE" w:rsidRDefault="00FE2DEE" w:rsidP="00FE2DEE">
      <w:pPr>
        <w:tabs>
          <w:tab w:val="left" w:pos="-1440"/>
          <w:tab w:val="left" w:pos="1800"/>
        </w:tabs>
        <w:jc w:val="both"/>
      </w:pPr>
      <w:r>
        <w:t>UA</w:t>
      </w:r>
      <w:r>
        <w:tab/>
        <w:t>Uncertainty Analysis</w:t>
      </w:r>
    </w:p>
    <w:p w:rsidR="00FE2DEE" w:rsidRDefault="00FE2DEE" w:rsidP="00FE2DEE">
      <w:pPr>
        <w:tabs>
          <w:tab w:val="left" w:pos="-1440"/>
          <w:tab w:val="left" w:pos="1800"/>
        </w:tabs>
        <w:jc w:val="both"/>
      </w:pPr>
      <w:r>
        <w:t>ULAE</w:t>
      </w:r>
      <w:r>
        <w:tab/>
        <w:t>Unallocated Loss Adjustment Expense</w:t>
      </w:r>
    </w:p>
    <w:p w:rsidR="00FE2DEE" w:rsidRDefault="00FE2DEE" w:rsidP="00FE2DEE">
      <w:pPr>
        <w:tabs>
          <w:tab w:val="left" w:pos="-1440"/>
          <w:tab w:val="left" w:pos="1800"/>
        </w:tabs>
        <w:jc w:val="both"/>
      </w:pPr>
      <w:r>
        <w:t>UML</w:t>
      </w:r>
      <w:r>
        <w:tab/>
        <w:t>Unified Modeling Language</w:t>
      </w:r>
    </w:p>
    <w:p w:rsidR="00FE2DEE" w:rsidRDefault="00FE2DEE" w:rsidP="00FE2DEE">
      <w:pPr>
        <w:tabs>
          <w:tab w:val="left" w:pos="-1440"/>
          <w:tab w:val="left" w:pos="1800"/>
        </w:tabs>
        <w:jc w:val="both"/>
      </w:pPr>
      <w:r>
        <w:t>USGS</w:t>
      </w:r>
      <w:r>
        <w:tab/>
        <w:t>United States Geological Survey</w:t>
      </w:r>
    </w:p>
    <w:p w:rsidR="00FE2DEE" w:rsidRDefault="00FE2DEE" w:rsidP="00FE2DEE">
      <w:pPr>
        <w:tabs>
          <w:tab w:val="left" w:pos="-1440"/>
          <w:tab w:val="left" w:pos="1800"/>
        </w:tabs>
        <w:jc w:val="both"/>
      </w:pPr>
      <w:r>
        <w:t>Vmax</w:t>
      </w:r>
      <w:r>
        <w:tab/>
        <w:t>Velocity Maximum</w:t>
      </w:r>
    </w:p>
    <w:p w:rsidR="00FE2DEE" w:rsidRDefault="00FE2DEE" w:rsidP="00FE2DEE">
      <w:pPr>
        <w:tabs>
          <w:tab w:val="left" w:pos="-1440"/>
          <w:tab w:val="left" w:pos="1800"/>
        </w:tabs>
        <w:jc w:val="both"/>
      </w:pPr>
      <w:r>
        <w:t>VT</w:t>
      </w:r>
      <w:r>
        <w:tab/>
        <w:t>Translational Velocity</w:t>
      </w:r>
    </w:p>
    <w:p w:rsidR="00FE2DEE" w:rsidRDefault="00FE2DEE" w:rsidP="00FE2DEE">
      <w:pPr>
        <w:tabs>
          <w:tab w:val="left" w:pos="-1440"/>
          <w:tab w:val="left" w:pos="1800"/>
        </w:tabs>
        <w:jc w:val="both"/>
      </w:pPr>
      <w:r>
        <w:t>WGS</w:t>
      </w:r>
      <w:r>
        <w:tab/>
        <w:t>World Geodetic System</w:t>
      </w:r>
    </w:p>
    <w:p w:rsidR="00FE2DEE" w:rsidRDefault="00FE2DEE" w:rsidP="00FE2DEE">
      <w:pPr>
        <w:tabs>
          <w:tab w:val="left" w:pos="-1440"/>
          <w:tab w:val="left" w:pos="1800"/>
        </w:tabs>
        <w:jc w:val="both"/>
      </w:pPr>
      <w:r>
        <w:t>ZIP</w:t>
      </w:r>
      <w:r>
        <w:tab/>
        <w:t>Zone Improvement Plan</w:t>
      </w:r>
    </w:p>
    <w:p w:rsidR="00FE2DEE" w:rsidRDefault="00FE2DEE" w:rsidP="00FE2DEE">
      <w:pPr>
        <w:spacing w:after="200" w:line="276" w:lineRule="auto"/>
      </w:pPr>
      <w:r>
        <w:br w:type="page"/>
      </w:r>
    </w:p>
    <w:p w:rsidR="00FE2DEE" w:rsidRPr="0013177A" w:rsidRDefault="00FE2DEE" w:rsidP="00FE2DEE">
      <w:pPr>
        <w:pStyle w:val="Heading3"/>
        <w:tabs>
          <w:tab w:val="center" w:pos="4365"/>
        </w:tabs>
        <w:jc w:val="center"/>
        <w:rPr>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t xml:space="preserve">Florida Statutes, </w:t>
      </w:r>
      <w:r>
        <w:rPr>
          <w:rFonts w:ascii="Times New Roman" w:hAnsi="Times New Roman" w:cs="Times New Roman"/>
          <w:snapToGrid w:val="0"/>
          <w:color w:val="auto"/>
          <w:sz w:val="32"/>
          <w:szCs w:val="20"/>
        </w:rPr>
        <w:t>2019</w:t>
      </w:r>
    </w:p>
    <w:p w:rsidR="00FE2DEE" w:rsidRPr="002B5872" w:rsidRDefault="00FE2DEE" w:rsidP="00FE2DEE">
      <w:pPr>
        <w:tabs>
          <w:tab w:val="left" w:pos="-1440"/>
        </w:tabs>
        <w:jc w:val="both"/>
        <w:rPr>
          <w:b/>
          <w:sz w:val="32"/>
          <w:szCs w:val="32"/>
        </w:rPr>
      </w:pPr>
    </w:p>
    <w:p w:rsidR="00FE2DEE" w:rsidRPr="00F66816" w:rsidRDefault="00FE2DEE" w:rsidP="00FE2DEE">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p>
    <w:p w:rsidR="00FE2DEE" w:rsidRDefault="00FE2DEE" w:rsidP="00FE2DEE">
      <w:pPr>
        <w:tabs>
          <w:tab w:val="left" w:pos="-1440"/>
        </w:tabs>
        <w:jc w:val="both"/>
      </w:pPr>
    </w:p>
    <w:p w:rsidR="00FE2DEE" w:rsidRDefault="00FE2DEE" w:rsidP="00FE2DEE">
      <w:pPr>
        <w:tabs>
          <w:tab w:val="left" w:pos="-1440"/>
          <w:tab w:val="left" w:pos="360"/>
        </w:tabs>
        <w:jc w:val="both"/>
      </w:pPr>
      <w:r>
        <w:t>(1)</w:t>
      </w:r>
      <w:r>
        <w:tab/>
        <w:t>LEGISLATIVE FINDINGS AND INTENT.–</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FE2DEE" w:rsidRDefault="00FE2DEE" w:rsidP="00FE2DEE">
      <w:pPr>
        <w:tabs>
          <w:tab w:val="left" w:pos="-1440"/>
        </w:tabs>
        <w:jc w:val="both"/>
      </w:pPr>
    </w:p>
    <w:p w:rsidR="00FE2DEE" w:rsidRDefault="00FE2DEE" w:rsidP="00FE2DEE">
      <w:pPr>
        <w:numPr>
          <w:ilvl w:val="0"/>
          <w:numId w:val="192"/>
        </w:numPr>
        <w:tabs>
          <w:tab w:val="clear" w:pos="2160"/>
          <w:tab w:val="left" w:pos="-1440"/>
        </w:tabs>
        <w:ind w:left="720" w:hanging="360"/>
        <w:jc w:val="both"/>
      </w:pPr>
      <w:r>
        <w:t>It is the intent of the Legislature that such standards and guidelines be employed as soon as possible, and that they be subject to continuing review thereafter.</w:t>
      </w:r>
    </w:p>
    <w:p w:rsidR="00FE2DEE" w:rsidRDefault="00FE2DEE" w:rsidP="00FE2DEE">
      <w:pPr>
        <w:tabs>
          <w:tab w:val="left" w:pos="-1440"/>
        </w:tabs>
        <w:jc w:val="both"/>
      </w:pPr>
    </w:p>
    <w:p w:rsidR="00FE2DEE" w:rsidRDefault="00FE2DEE" w:rsidP="00FE2DEE">
      <w:pPr>
        <w:numPr>
          <w:ilvl w:val="0"/>
          <w:numId w:val="192"/>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FE2DEE" w:rsidRDefault="00FE2DEE" w:rsidP="00FE2DEE">
      <w:pPr>
        <w:tabs>
          <w:tab w:val="left" w:pos="-1440"/>
        </w:tabs>
        <w:ind w:left="1440"/>
        <w:jc w:val="both"/>
      </w:pPr>
    </w:p>
    <w:p w:rsidR="005B7BEE" w:rsidRDefault="005B7BEE" w:rsidP="00FE2DEE">
      <w:pPr>
        <w:tabs>
          <w:tab w:val="left" w:pos="-1440"/>
        </w:tabs>
        <w:ind w:left="1440"/>
        <w:jc w:val="both"/>
      </w:pPr>
    </w:p>
    <w:p w:rsidR="005B7BEE" w:rsidRDefault="005B7BEE" w:rsidP="00FE2DEE">
      <w:pPr>
        <w:tabs>
          <w:tab w:val="left" w:pos="-1440"/>
        </w:tabs>
        <w:ind w:left="1440"/>
        <w:jc w:val="both"/>
      </w:pPr>
    </w:p>
    <w:p w:rsidR="005B7BEE" w:rsidRDefault="005B7BEE" w:rsidP="00FE2DEE">
      <w:pPr>
        <w:tabs>
          <w:tab w:val="left" w:pos="-1440"/>
        </w:tabs>
        <w:ind w:left="1440"/>
        <w:jc w:val="both"/>
      </w:pPr>
    </w:p>
    <w:p w:rsidR="005B7BEE" w:rsidRDefault="005B7BEE" w:rsidP="00FE2DEE">
      <w:pPr>
        <w:tabs>
          <w:tab w:val="left" w:pos="-1440"/>
        </w:tabs>
        <w:ind w:left="1440"/>
        <w:jc w:val="both"/>
      </w:pPr>
    </w:p>
    <w:p w:rsidR="005B7BEE" w:rsidRDefault="005B7BEE" w:rsidP="00FE2DEE">
      <w:pPr>
        <w:tabs>
          <w:tab w:val="left" w:pos="-1440"/>
        </w:tabs>
        <w:ind w:left="1440"/>
        <w:jc w:val="both"/>
      </w:pPr>
    </w:p>
    <w:p w:rsidR="005B7BEE" w:rsidRDefault="005B7BEE" w:rsidP="00FE2DEE">
      <w:pPr>
        <w:tabs>
          <w:tab w:val="left" w:pos="-1440"/>
        </w:tabs>
        <w:ind w:left="1440"/>
        <w:jc w:val="both"/>
      </w:pPr>
    </w:p>
    <w:p w:rsidR="005B7BEE" w:rsidRDefault="005B7BEE" w:rsidP="00FE2DEE">
      <w:pPr>
        <w:tabs>
          <w:tab w:val="left" w:pos="-1440"/>
        </w:tabs>
        <w:ind w:left="1440"/>
        <w:jc w:val="both"/>
      </w:pPr>
    </w:p>
    <w:p w:rsidR="00FE2DEE" w:rsidRDefault="00FE2DEE" w:rsidP="00FE2DEE">
      <w:pPr>
        <w:tabs>
          <w:tab w:val="left" w:pos="-1440"/>
          <w:tab w:val="left" w:pos="360"/>
        </w:tabs>
        <w:jc w:val="both"/>
      </w:pPr>
      <w:r>
        <w:t>(2)</w:t>
      </w:r>
      <w:r>
        <w:tab/>
        <w:t>COMMISSION CREATED.–</w:t>
      </w:r>
    </w:p>
    <w:p w:rsidR="00FE2DEE" w:rsidRDefault="00FE2DEE" w:rsidP="00FE2DEE">
      <w:pPr>
        <w:tabs>
          <w:tab w:val="left" w:pos="-1440"/>
          <w:tab w:val="left" w:pos="360"/>
        </w:tabs>
        <w:jc w:val="both"/>
      </w:pPr>
    </w:p>
    <w:p w:rsidR="00FE2DEE" w:rsidRDefault="00FE2DEE" w:rsidP="00FE2DEE">
      <w:pPr>
        <w:tabs>
          <w:tab w:val="left" w:pos="-1440"/>
        </w:tabs>
        <w:ind w:left="720" w:hanging="360"/>
        <w:jc w:val="both"/>
      </w:pPr>
      <w:r>
        <w:t>(a)</w:t>
      </w:r>
      <w:r>
        <w:tab/>
        <w:t>There is created the Florida Commission on Hurricane Loss Projection Methodology, which is assigned to the State Board of Administration. For the purposes of this section, the term “commission” means the Florida Commission on Hurricane Loss Projection Methodology. The commission shall be administratively housed within the State Board of Administration, but it shall independently exercise the powers and duties specified in this section.</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(b)</w:t>
      </w:r>
      <w:r>
        <w:tab/>
        <w:t>The commission shall consist of the following 12 members:</w:t>
      </w:r>
    </w:p>
    <w:p w:rsidR="00FE2DEE" w:rsidRDefault="00FE2DEE" w:rsidP="00FE2DEE">
      <w:pPr>
        <w:tabs>
          <w:tab w:val="left" w:pos="-1440"/>
        </w:tabs>
        <w:ind w:left="1080" w:hanging="360"/>
        <w:jc w:val="both"/>
      </w:pPr>
      <w:r>
        <w:t>1.</w:t>
      </w:r>
      <w:r>
        <w:tab/>
        <w:t>The insurance consumer advocate.</w:t>
      </w:r>
    </w:p>
    <w:p w:rsidR="00FE2DEE" w:rsidRDefault="00FE2DEE" w:rsidP="00FE2DEE">
      <w:pPr>
        <w:tabs>
          <w:tab w:val="left" w:pos="-1440"/>
        </w:tabs>
        <w:ind w:left="1080" w:hanging="360"/>
        <w:jc w:val="both"/>
      </w:pPr>
      <w:r>
        <w:t>2.</w:t>
      </w:r>
      <w:r>
        <w:tab/>
        <w:t>The senior employee of the State Board of Administration responsible for operations of the Florida Hurricane Catastrophe Fund.</w:t>
      </w:r>
    </w:p>
    <w:p w:rsidR="00FE2DEE" w:rsidRDefault="00FE2DEE" w:rsidP="00FE2DEE">
      <w:pPr>
        <w:tabs>
          <w:tab w:val="left" w:pos="-1440"/>
        </w:tabs>
        <w:ind w:left="1080" w:hanging="360"/>
        <w:jc w:val="both"/>
      </w:pPr>
      <w:r>
        <w:t>3.</w:t>
      </w:r>
      <w:r>
        <w:tab/>
        <w:t>The Executive Director of the Citizens Property Insurance Corporation.</w:t>
      </w:r>
    </w:p>
    <w:p w:rsidR="00FE2DEE" w:rsidRDefault="00FE2DEE" w:rsidP="00FE2DEE">
      <w:pPr>
        <w:tabs>
          <w:tab w:val="left" w:pos="-1440"/>
        </w:tabs>
        <w:ind w:left="1080" w:hanging="360"/>
        <w:jc w:val="both"/>
      </w:pPr>
      <w:r>
        <w:t>4.</w:t>
      </w:r>
      <w:r>
        <w:tab/>
        <w:t>The Director of the Division of Emergency Management.</w:t>
      </w:r>
    </w:p>
    <w:p w:rsidR="00FE2DEE" w:rsidRDefault="00FE2DEE" w:rsidP="00FE2DEE">
      <w:pPr>
        <w:tabs>
          <w:tab w:val="left" w:pos="-1440"/>
        </w:tabs>
        <w:ind w:left="1080" w:hanging="360"/>
        <w:jc w:val="both"/>
      </w:pPr>
      <w:r>
        <w:t>5.</w:t>
      </w:r>
      <w:r>
        <w:tab/>
        <w:t>The actuary member of the Florida Hurricane Catastrophe Fund Advisory Council.</w:t>
      </w:r>
    </w:p>
    <w:p w:rsidR="00FE2DEE" w:rsidRDefault="00FE2DEE" w:rsidP="00FE2DEE">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rsidR="00FE2DEE" w:rsidRDefault="00FE2DEE" w:rsidP="00FE2DEE">
      <w:pPr>
        <w:tabs>
          <w:tab w:val="left" w:pos="-1440"/>
        </w:tabs>
        <w:ind w:left="1080" w:hanging="360"/>
        <w:jc w:val="both"/>
      </w:pPr>
      <w:r>
        <w:t>7.</w:t>
      </w:r>
      <w:r>
        <w:tab/>
        <w:t>Five members appointed by the Chief Financial Officer, as follows:</w:t>
      </w:r>
    </w:p>
    <w:p w:rsidR="00FE2DEE" w:rsidRDefault="00FE2DEE" w:rsidP="00FE2DEE">
      <w:pPr>
        <w:tabs>
          <w:tab w:val="left" w:pos="-1440"/>
        </w:tabs>
        <w:ind w:left="1440" w:hanging="360"/>
        <w:jc w:val="both"/>
      </w:pPr>
      <w:r>
        <w:t>a.</w:t>
      </w:r>
      <w:r>
        <w:tab/>
        <w:t>An actuary who is employed full time by a property and casualty insurer that was responsible for at least 1 percent of the aggregate statewide direct written premium for homeowner insurance in the calendar year preceding the member’s appointment to the commission.</w:t>
      </w:r>
    </w:p>
    <w:p w:rsidR="00FE2DEE" w:rsidRDefault="00FE2DEE" w:rsidP="00FE2DEE">
      <w:pPr>
        <w:tabs>
          <w:tab w:val="left" w:pos="-1440"/>
        </w:tabs>
        <w:ind w:left="1440" w:hanging="360"/>
        <w:jc w:val="both"/>
      </w:pPr>
      <w:r>
        <w:t>b.</w:t>
      </w:r>
      <w:r>
        <w:tab/>
        <w:t>An expert in insurance finance who is a full-time member of the faculty of the State University System and who has a background in actuarial science.</w:t>
      </w:r>
    </w:p>
    <w:p w:rsidR="00FE2DEE" w:rsidRDefault="00FE2DEE" w:rsidP="00FE2DEE">
      <w:pPr>
        <w:tabs>
          <w:tab w:val="left" w:pos="-1440"/>
        </w:tabs>
        <w:ind w:left="1440" w:hanging="360"/>
        <w:jc w:val="both"/>
      </w:pPr>
      <w:r>
        <w:t>c.</w:t>
      </w:r>
      <w:r>
        <w:tab/>
        <w:t>An expert in statistics who is a full-time member of the faculty of the State University System and who has a background in insurance.</w:t>
      </w:r>
    </w:p>
    <w:p w:rsidR="00FE2DEE" w:rsidRDefault="00FE2DEE" w:rsidP="00FE2DEE">
      <w:pPr>
        <w:tabs>
          <w:tab w:val="left" w:pos="-1440"/>
        </w:tabs>
        <w:ind w:left="1440" w:hanging="360"/>
        <w:jc w:val="both"/>
      </w:pPr>
      <w:r>
        <w:t>d.</w:t>
      </w:r>
      <w:r>
        <w:tab/>
        <w:t>An expert in computer system design who is a full-time member of the faculty of the State University System.</w:t>
      </w:r>
    </w:p>
    <w:p w:rsidR="00FE2DEE" w:rsidRDefault="00FE2DEE" w:rsidP="00FE2DEE">
      <w:pPr>
        <w:tabs>
          <w:tab w:val="left" w:pos="-1440"/>
        </w:tabs>
        <w:ind w:left="1440" w:hanging="360"/>
        <w:jc w:val="both"/>
      </w:pPr>
      <w:r>
        <w:t>e.</w:t>
      </w:r>
      <w:r>
        <w:tab/>
        <w:t>An expert in meteorology who is a full-time member of the faculty of the State University System and who specializes in hurricanes.</w:t>
      </w:r>
    </w:p>
    <w:p w:rsidR="00FE2DEE" w:rsidRDefault="00FE2DEE" w:rsidP="00FE2DEE">
      <w:pPr>
        <w:tabs>
          <w:tab w:val="left" w:pos="-1440"/>
        </w:tabs>
        <w:ind w:left="1080" w:hanging="360"/>
        <w:jc w:val="both"/>
      </w:pPr>
      <w:r>
        <w:t>8.</w:t>
      </w:r>
      <w:r>
        <w:tab/>
        <w:t>A licensed professional structural engineer who is a full-time faculty member in the State University System and who has expertise in wind mitigation techniques. This appointment shall be made by the Governor.</w:t>
      </w:r>
    </w:p>
    <w:p w:rsidR="00FE2DEE" w:rsidRDefault="00FE2DEE" w:rsidP="00FE2DEE">
      <w:pPr>
        <w:tabs>
          <w:tab w:val="left" w:pos="-1440"/>
        </w:tabs>
        <w:ind w:left="1440" w:hanging="360"/>
        <w:jc w:val="both"/>
      </w:pPr>
    </w:p>
    <w:p w:rsidR="00FE2DEE" w:rsidRDefault="00FE2DEE" w:rsidP="00FE2DEE">
      <w:pPr>
        <w:tabs>
          <w:tab w:val="left" w:pos="-1440"/>
        </w:tabs>
        <w:ind w:left="720" w:hanging="360"/>
        <w:jc w:val="both"/>
      </w:pPr>
      <w:r>
        <w:t>(c)</w:t>
      </w:r>
      <w: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(d)</w:t>
      </w:r>
      <w:r>
        <w:tab/>
        <w:t>The State Board of Administration shall annually appoint one of the members of the commission to serve as chair.</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(e)</w:t>
      </w:r>
      <w:r>
        <w:tab/>
        <w:t>Members of the commission shall serve without compensation, but shall be reimbursed for per diem and travel expenses pursuant to s. 112.061.</w:t>
      </w:r>
    </w:p>
    <w:p w:rsidR="003D4E5D" w:rsidRDefault="003D4E5D" w:rsidP="00FE2DEE">
      <w:pPr>
        <w:tabs>
          <w:tab w:val="left" w:pos="-1440"/>
        </w:tabs>
        <w:ind w:left="720" w:hanging="360"/>
        <w:jc w:val="both"/>
      </w:pPr>
    </w:p>
    <w:p w:rsidR="00FE2DEE" w:rsidRDefault="00FE2DEE" w:rsidP="00FE2DEE">
      <w:pPr>
        <w:tabs>
          <w:tab w:val="left" w:pos="-1440"/>
        </w:tabs>
        <w:ind w:left="720" w:hanging="360"/>
        <w:jc w:val="both"/>
      </w:pPr>
      <w:r>
        <w:t>(f)</w:t>
      </w:r>
      <w:r>
        <w:tab/>
        <w:t>The State Board of Administration shall, as a cost of administration of the Florida Hurricane Catastrophe Fund, provide for travel, expenses, and staff support for the commission.</w:t>
      </w:r>
    </w:p>
    <w:p w:rsidR="003D4E5D" w:rsidRDefault="003D4E5D" w:rsidP="00FE2DEE">
      <w:pPr>
        <w:tabs>
          <w:tab w:val="left" w:pos="-1440"/>
        </w:tabs>
        <w:ind w:left="720" w:hanging="360"/>
        <w:jc w:val="both"/>
      </w:pPr>
    </w:p>
    <w:p w:rsidR="00FE2DEE" w:rsidRDefault="00FE2DEE" w:rsidP="00FE2DEE">
      <w:pPr>
        <w:numPr>
          <w:ilvl w:val="0"/>
          <w:numId w:val="193"/>
        </w:numPr>
        <w:tabs>
          <w:tab w:val="clear" w:pos="2160"/>
          <w:tab w:val="left" w:pos="-1440"/>
        </w:tabs>
        <w:ind w:left="720" w:hanging="360"/>
        <w:jc w:val="both"/>
      </w:pPr>
      <w: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FE2DEE" w:rsidRDefault="00FE2DEE" w:rsidP="00FE2DEE">
      <w:pPr>
        <w:tabs>
          <w:tab w:val="left" w:pos="-1440"/>
        </w:tabs>
        <w:jc w:val="both"/>
      </w:pPr>
    </w:p>
    <w:p w:rsidR="00FE2DEE" w:rsidRDefault="00FE2DEE" w:rsidP="00FE2DEE">
      <w:pPr>
        <w:tabs>
          <w:tab w:val="left" w:pos="-1440"/>
          <w:tab w:val="left" w:pos="360"/>
        </w:tabs>
        <w:jc w:val="both"/>
      </w:pPr>
      <w:r>
        <w:t>(3)</w:t>
      </w:r>
      <w:r>
        <w:tab/>
        <w:t>ADOPTION AND EFFECT OF STANDARDS AND GUIDELINES.–</w:t>
      </w:r>
    </w:p>
    <w:p w:rsidR="00FE2DEE" w:rsidRDefault="00FE2DEE" w:rsidP="00FE2DEE">
      <w:pPr>
        <w:tabs>
          <w:tab w:val="left" w:pos="-1440"/>
          <w:tab w:val="left" w:pos="360"/>
        </w:tabs>
        <w:jc w:val="both"/>
      </w:pPr>
    </w:p>
    <w:p w:rsidR="00FE2DEE" w:rsidRDefault="00FE2DEE" w:rsidP="00FE2DEE">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(d)</w:t>
      </w:r>
      <w:r>
        <w:tab/>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rsidR="00FE2DEE" w:rsidRDefault="00FE2DEE" w:rsidP="00FE2DEE">
      <w:pPr>
        <w:tabs>
          <w:tab w:val="left" w:pos="-1440"/>
        </w:tabs>
        <w:ind w:left="720" w:hanging="360"/>
        <w:jc w:val="both"/>
      </w:pPr>
    </w:p>
    <w:p w:rsidR="00FE2DEE" w:rsidRDefault="00FE2DEE" w:rsidP="00FE2DEE">
      <w:pPr>
        <w:tabs>
          <w:tab w:val="left" w:pos="-1440"/>
        </w:tabs>
        <w:ind w:left="720" w:hanging="360"/>
        <w:jc w:val="both"/>
      </w:pPr>
      <w:r>
        <w:t>(e)</w:t>
      </w:r>
      <w:r>
        <w:tab/>
        <w:t>The commission shall adopt actuarial methods, principles, standards, models, or output ranges for personal lines residential flood loss no later than July 1, 2017.</w:t>
      </w:r>
    </w:p>
    <w:p w:rsidR="00FE2DEE" w:rsidRDefault="00FE2DEE" w:rsidP="00FE2DEE">
      <w:pPr>
        <w:tabs>
          <w:tab w:val="left" w:pos="-1440"/>
        </w:tabs>
        <w:ind w:left="720" w:hanging="360"/>
        <w:jc w:val="both"/>
      </w:pPr>
    </w:p>
    <w:p w:rsidR="005B7BEE" w:rsidRDefault="005B7BEE" w:rsidP="00FE2DEE">
      <w:pPr>
        <w:tabs>
          <w:tab w:val="left" w:pos="-1440"/>
        </w:tabs>
        <w:ind w:left="720" w:hanging="360"/>
        <w:jc w:val="both"/>
      </w:pPr>
    </w:p>
    <w:p w:rsidR="00FE2DEE" w:rsidRDefault="00FE2DEE" w:rsidP="00FE2DEE">
      <w:pPr>
        <w:tabs>
          <w:tab w:val="left" w:pos="-1440"/>
        </w:tabs>
        <w:ind w:left="720" w:hanging="360"/>
        <w:jc w:val="both"/>
      </w:pPr>
      <w:r>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rsidR="00FE2DEE" w:rsidRDefault="00FE2DEE" w:rsidP="00FE2DEE">
      <w:pPr>
        <w:tabs>
          <w:tab w:val="left" w:pos="-1440"/>
        </w:tabs>
        <w:ind w:left="720" w:hanging="360"/>
        <w:jc w:val="both"/>
      </w:pPr>
    </w:p>
    <w:p w:rsidR="00FE2DEE" w:rsidRDefault="00FE2DEE" w:rsidP="00FE2DEE">
      <w:pPr>
        <w:tabs>
          <w:tab w:val="left" w:pos="-1440"/>
        </w:tabs>
        <w:ind w:left="990" w:hanging="630"/>
        <w:jc w:val="both"/>
      </w:pPr>
      <w:r>
        <w:t>(g) 1. A trade secret, as defined in s. 688.002, which is used in designing and constructing a hurricane or flood loss model and which is provided pursuant to this section, by a private company, to the commission, office, or consumer advocate appointed pursuant to s. 627.0613 is confidential and exempt from s. 119.07(1) and s. 24(a),  Art. 1 of the State Constitution.</w:t>
      </w:r>
    </w:p>
    <w:p w:rsidR="00FE2DEE" w:rsidRDefault="00FE2DEE" w:rsidP="00FE2DEE">
      <w:pPr>
        <w:tabs>
          <w:tab w:val="left" w:pos="-1440"/>
          <w:tab w:val="left" w:pos="990"/>
          <w:tab w:val="left" w:pos="1260"/>
        </w:tabs>
        <w:ind w:left="1267" w:hanging="547"/>
        <w:jc w:val="both"/>
      </w:pPr>
      <w:r>
        <w:t>2.</w:t>
      </w:r>
      <w:r>
        <w:tab/>
        <w:t>a.</w:t>
      </w:r>
      <w: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FE2DEE" w:rsidRDefault="00FE2DEE" w:rsidP="00FE2DEE">
      <w:pPr>
        <w:tabs>
          <w:tab w:val="left" w:pos="-1440"/>
          <w:tab w:val="left" w:pos="990"/>
          <w:tab w:val="left" w:pos="1260"/>
        </w:tabs>
        <w:ind w:left="1260" w:hanging="540"/>
        <w:jc w:val="both"/>
      </w:pPr>
      <w:r>
        <w:tab/>
        <w:t>b.</w:t>
      </w:r>
      <w:r>
        <w:tab/>
        <w:t>The recording of a closed portion of a meeting is exempt from s. 119.07(1) and s. 24(a), Art. 1 of the State Constitution.</w:t>
      </w:r>
    </w:p>
    <w:p w:rsidR="00FE2DEE" w:rsidRDefault="00FE2DEE" w:rsidP="00FE2DEE">
      <w:pPr>
        <w:tabs>
          <w:tab w:val="left" w:pos="-1440"/>
          <w:tab w:val="left" w:pos="990"/>
          <w:tab w:val="left" w:pos="1260"/>
        </w:tabs>
        <w:ind w:left="1260" w:hanging="540"/>
        <w:jc w:val="both"/>
      </w:pPr>
      <w:r>
        <w:tab/>
      </w:r>
    </w:p>
    <w:p w:rsidR="00FE2DEE" w:rsidRDefault="00FE2DEE" w:rsidP="00FE2DEE">
      <w:pPr>
        <w:tabs>
          <w:tab w:val="left" w:pos="-1440"/>
        </w:tabs>
        <w:ind w:left="720"/>
        <w:jc w:val="both"/>
      </w:pPr>
    </w:p>
    <w:p w:rsidR="00FE2DEE" w:rsidRDefault="00FE2DEE" w:rsidP="00FE2DEE">
      <w:pPr>
        <w:jc w:val="both"/>
      </w:pPr>
      <w:r>
        <w:t>History.–s. 6, ch. 95-276; s. 6, ch. 96-194; s. 3, ch. 97-55; s. 4, ch. 2000-333; s. 1066, ch. 2003-261; s. 79, ch. 2004-390; s. 4, ch. 2005-111; s. 3, ch. 2005-264; s. 12, ch. 2006-12; s. 145, ch. 2008-4; s. 11, ch. 2008-66; s. 83, ch. 2009-21; s. 10, ch. 2009-70; s. 16, ch. 2009-87; s. 1, ch. 2010-89; s. 431, ch. 2011-142; s. 76, ch. 2012-5; s. 5, ch.2013-60; s. 2, ch. 2014-80; s.1, ch. 2014-98; s. 2, ch. 2015-135; s. 1, ch. 2017-142; s. 1, ch. 2019-35.</w:t>
      </w:r>
    </w:p>
    <w:p w:rsidR="00FE2DEE" w:rsidRPr="00F66816" w:rsidRDefault="00FE2DEE" w:rsidP="00FE2DEE">
      <w:pPr>
        <w:tabs>
          <w:tab w:val="left" w:pos="-1440"/>
          <w:tab w:val="left" w:pos="1440"/>
        </w:tabs>
        <w:ind w:left="1440" w:hanging="1440"/>
        <w:jc w:val="both"/>
        <w:rPr>
          <w:sz w:val="28"/>
          <w:szCs w:val="28"/>
        </w:rPr>
      </w:pPr>
      <w:r>
        <w:br w:type="page"/>
      </w:r>
      <w:r w:rsidRPr="00F66816">
        <w:rPr>
          <w:b/>
          <w:sz w:val="28"/>
          <w:szCs w:val="28"/>
        </w:rPr>
        <w:t>627.</w:t>
      </w:r>
      <w:r>
        <w:rPr>
          <w:b/>
          <w:sz w:val="28"/>
          <w:szCs w:val="28"/>
        </w:rPr>
        <w:t>4025</w:t>
      </w:r>
      <w:r w:rsidRPr="00F66816">
        <w:rPr>
          <w:b/>
          <w:sz w:val="28"/>
          <w:szCs w:val="28"/>
        </w:rPr>
        <w:tab/>
      </w:r>
      <w:r>
        <w:rPr>
          <w:b/>
          <w:sz w:val="28"/>
          <w:szCs w:val="28"/>
        </w:rPr>
        <w:t>Residential coverage and hurricane coverage defined</w:t>
      </w:r>
      <w:r w:rsidRPr="00F66816">
        <w:rPr>
          <w:b/>
          <w:sz w:val="28"/>
          <w:szCs w:val="28"/>
        </w:rPr>
        <w:t>.–</w:t>
      </w:r>
    </w:p>
    <w:p w:rsidR="00FE2DEE" w:rsidRDefault="00FE2DEE" w:rsidP="00FE2DEE"/>
    <w:p w:rsidR="00FE2DEE" w:rsidRDefault="00FE2DEE" w:rsidP="00FE2DEE">
      <w:pPr>
        <w:pStyle w:val="ListParagraph"/>
        <w:numPr>
          <w:ilvl w:val="0"/>
          <w:numId w:val="194"/>
        </w:numPr>
        <w:tabs>
          <w:tab w:val="left" w:pos="360"/>
        </w:tabs>
        <w:jc w:val="both"/>
      </w:pPr>
      <w:r>
        <w:t>Residential coverage includes both personal lines residential coverage, which consists of the type of coverage provided by homeowner, mobile home owner, dwelling, tenant, condominium unit owner, cooperative unit owner, and similar policies, and commercial lines residential coverage, which consists of the type of coverage provided by condominium association, cooperative association, apartment building, and similar policies, including policies covering the common elements of a homeowners association. Residential coverage for personal lines and commercial lines as set forth in this section includes policies that provide coverage for particular perils such as windstorm and hurricane or coverage for insurer insolvency or deductibles.</w:t>
      </w:r>
    </w:p>
    <w:p w:rsidR="00FE2DEE" w:rsidRDefault="00FE2DEE" w:rsidP="00FE2DEE">
      <w:pPr>
        <w:pStyle w:val="ListParagraph"/>
        <w:tabs>
          <w:tab w:val="left" w:pos="360"/>
        </w:tabs>
        <w:ind w:left="360"/>
        <w:jc w:val="both"/>
      </w:pPr>
    </w:p>
    <w:p w:rsidR="00FE2DEE" w:rsidRDefault="00FE2DEE" w:rsidP="00FE2DEE">
      <w:pPr>
        <w:pStyle w:val="ListParagraph"/>
        <w:numPr>
          <w:ilvl w:val="0"/>
          <w:numId w:val="194"/>
        </w:numPr>
        <w:tabs>
          <w:tab w:val="left" w:pos="360"/>
        </w:tabs>
      </w:pPr>
      <w:r>
        <w:t>As used in policies providing residential coverage:</w:t>
      </w:r>
    </w:p>
    <w:p w:rsidR="00FE2DEE" w:rsidRDefault="00FE2DEE" w:rsidP="00FE2DEE">
      <w:pPr>
        <w:pStyle w:val="ListParagraph"/>
      </w:pPr>
    </w:p>
    <w:p w:rsidR="00FE2DEE" w:rsidRDefault="00FE2DEE" w:rsidP="00FE2DEE">
      <w:pPr>
        <w:pStyle w:val="ListParagraph"/>
        <w:numPr>
          <w:ilvl w:val="0"/>
          <w:numId w:val="195"/>
        </w:numPr>
        <w:tabs>
          <w:tab w:val="left" w:pos="360"/>
        </w:tabs>
        <w:jc w:val="both"/>
      </w:pPr>
      <w:r>
        <w:t>“Hurricane coverage” is coverage for loss or damage caused by the peril of windstorm during a hurricane. The term includes ensuing damage to the interior of a building, or to property inside a building, caused by rain, snow, sleet, hail, sand, or dust if the direct force of the windstorm first damages the building, causing an opening through which rain, snow, sleet, hail, sand, or dust enters and causes damage.</w:t>
      </w:r>
    </w:p>
    <w:p w:rsidR="00FE2DEE" w:rsidRDefault="00FE2DEE" w:rsidP="00FE2DEE">
      <w:pPr>
        <w:pStyle w:val="ListParagraph"/>
        <w:tabs>
          <w:tab w:val="left" w:pos="360"/>
        </w:tabs>
        <w:jc w:val="both"/>
      </w:pPr>
    </w:p>
    <w:p w:rsidR="00FE2DEE" w:rsidRDefault="00FE2DEE" w:rsidP="00FE2DEE">
      <w:pPr>
        <w:pStyle w:val="ListParagraph"/>
        <w:numPr>
          <w:ilvl w:val="0"/>
          <w:numId w:val="195"/>
        </w:numPr>
        <w:tabs>
          <w:tab w:val="left" w:pos="360"/>
        </w:tabs>
        <w:jc w:val="both"/>
      </w:pPr>
      <w:r>
        <w:t>“Windstorm” for purposes of paragraph (a) means wind, wind gusts, hail, rain, tornadoes, or cyclones caused by or resulting from a hurricane which results in direct physical loss or damage to property.</w:t>
      </w:r>
    </w:p>
    <w:p w:rsidR="00FE2DEE" w:rsidRDefault="00FE2DEE" w:rsidP="00FE2DEE">
      <w:pPr>
        <w:pStyle w:val="ListParagraph"/>
      </w:pPr>
    </w:p>
    <w:p w:rsidR="00FE2DEE" w:rsidRDefault="00FE2DEE" w:rsidP="00FE2DEE">
      <w:pPr>
        <w:pStyle w:val="ListParagraph"/>
        <w:numPr>
          <w:ilvl w:val="0"/>
          <w:numId w:val="195"/>
        </w:numPr>
        <w:tabs>
          <w:tab w:val="left" w:pos="360"/>
        </w:tabs>
        <w:jc w:val="both"/>
      </w:pPr>
      <w:r>
        <w:t>“Hurricane” for purposes of paragraphs (a) and (b) means a storm system that has been declared to be a hurricane by the National Hurricane Center of the National Weather Service. The duration of the hurricane includes the time period, in Florida:</w:t>
      </w:r>
    </w:p>
    <w:p w:rsidR="00FE2DEE" w:rsidRDefault="00FE2DEE" w:rsidP="00FE2DEE">
      <w:pPr>
        <w:pStyle w:val="ListParagraph"/>
        <w:numPr>
          <w:ilvl w:val="0"/>
          <w:numId w:val="196"/>
        </w:numPr>
        <w:tabs>
          <w:tab w:val="left" w:pos="360"/>
        </w:tabs>
        <w:jc w:val="both"/>
      </w:pPr>
      <w:r>
        <w:t>Beginning at the time a hurricane watch or hurricane warning is issued for any part of Florida by the National Hurricane Center of the National Weather Service;</w:t>
      </w:r>
    </w:p>
    <w:p w:rsidR="00FE2DEE" w:rsidRDefault="00FE2DEE" w:rsidP="00FE2DEE">
      <w:pPr>
        <w:pStyle w:val="ListParagraph"/>
        <w:numPr>
          <w:ilvl w:val="0"/>
          <w:numId w:val="196"/>
        </w:numPr>
        <w:tabs>
          <w:tab w:val="left" w:pos="360"/>
        </w:tabs>
        <w:jc w:val="both"/>
      </w:pPr>
      <w:r>
        <w:t>Continuing for the time period during which the hurricane conditions exist anywhere in Florida; and</w:t>
      </w:r>
    </w:p>
    <w:p w:rsidR="00FE2DEE" w:rsidRDefault="00FE2DEE" w:rsidP="00FE2DEE">
      <w:pPr>
        <w:pStyle w:val="ListParagraph"/>
        <w:numPr>
          <w:ilvl w:val="0"/>
          <w:numId w:val="196"/>
        </w:numPr>
        <w:tabs>
          <w:tab w:val="left" w:pos="360"/>
        </w:tabs>
        <w:jc w:val="both"/>
      </w:pPr>
      <w:r>
        <w:t>Ending 72 hours following the termination of the last hurricane watch or hurricane warning issued for any part of Florida by the National Hurricane Center of the National Weather Service.</w:t>
      </w:r>
    </w:p>
    <w:p w:rsidR="00FE2DEE" w:rsidRDefault="00FE2DEE" w:rsidP="00FE2DEE">
      <w:pPr>
        <w:pStyle w:val="ListParagraph"/>
        <w:tabs>
          <w:tab w:val="left" w:pos="360"/>
        </w:tabs>
        <w:ind w:left="1080"/>
        <w:jc w:val="both"/>
      </w:pPr>
    </w:p>
    <w:p w:rsidR="00FE2DEE" w:rsidRDefault="00FE2DEE" w:rsidP="00FE2DEE">
      <w:pPr>
        <w:tabs>
          <w:tab w:val="left" w:pos="360"/>
        </w:tabs>
        <w:jc w:val="both"/>
      </w:pPr>
      <w:r>
        <w:t xml:space="preserve">History.–s. 8, ch. 95-276; s. 11, ch. 96-194; s. 10, ch. 97-55. </w:t>
      </w:r>
    </w:p>
    <w:p w:rsidR="00FE2DEE" w:rsidRDefault="00FE2DEE" w:rsidP="00FE2DEE">
      <w:pPr>
        <w:spacing w:after="200" w:line="276" w:lineRule="auto"/>
      </w:pPr>
    </w:p>
    <w:p w:rsidR="00FE2DEE" w:rsidRDefault="00FE2DEE" w:rsidP="00FE2DEE">
      <w:pPr>
        <w:spacing w:after="200" w:line="276" w:lineRule="auto"/>
        <w:rPr>
          <w:b/>
          <w:sz w:val="28"/>
          <w:szCs w:val="28"/>
        </w:rPr>
      </w:pPr>
      <w:r>
        <w:rPr>
          <w:b/>
          <w:sz w:val="28"/>
          <w:szCs w:val="28"/>
        </w:rPr>
        <w:br w:type="page"/>
      </w:r>
    </w:p>
    <w:p w:rsidR="00FE2DEE" w:rsidRDefault="00FE2DEE" w:rsidP="00FE2DEE">
      <w:pPr>
        <w:jc w:val="both"/>
        <w:rPr>
          <w:b/>
          <w:sz w:val="28"/>
          <w:szCs w:val="28"/>
        </w:rPr>
      </w:pPr>
      <w:r>
        <w:rPr>
          <w:b/>
          <w:sz w:val="28"/>
          <w:szCs w:val="28"/>
        </w:rPr>
        <w:t>627.701(5)-(9)</w:t>
      </w:r>
      <w:r>
        <w:rPr>
          <w:b/>
          <w:sz w:val="28"/>
          <w:szCs w:val="28"/>
        </w:rPr>
        <w:tab/>
        <w:t>Liability of insureds; coinsurance; deductibles. –</w:t>
      </w:r>
    </w:p>
    <w:p w:rsidR="00FE2DEE" w:rsidRDefault="00FE2DEE" w:rsidP="00FE2DEE">
      <w:pPr>
        <w:jc w:val="both"/>
      </w:pPr>
    </w:p>
    <w:p w:rsidR="00FE2DEE" w:rsidRDefault="00FE2DEE" w:rsidP="00FE2DEE">
      <w:pPr>
        <w:shd w:val="clear" w:color="auto" w:fill="FFFFFF"/>
        <w:tabs>
          <w:tab w:val="left" w:pos="360"/>
          <w:tab w:val="left" w:pos="720"/>
        </w:tabs>
        <w:ind w:left="720" w:hanging="720"/>
        <w:jc w:val="both"/>
      </w:pPr>
      <w:r w:rsidRPr="004B28A8">
        <w:t>(5)</w:t>
      </w:r>
      <w:r>
        <w:tab/>
      </w:r>
      <w:r w:rsidRPr="004B28A8">
        <w:t>(a)</w:t>
      </w:r>
      <w:r>
        <w:tab/>
      </w:r>
      <w:r w:rsidRPr="004B28A8">
        <w:t xml:space="preserve">The hurricane deductible of any personal lines residential property insurance policy issued or renewed on or after May 1, 2005, shall be applied as follows: </w:t>
      </w:r>
    </w:p>
    <w:p w:rsidR="00FE2DEE" w:rsidRPr="004B28A8" w:rsidRDefault="00FE2DEE" w:rsidP="00FE2DEE">
      <w:pPr>
        <w:shd w:val="clear" w:color="auto" w:fill="FFFFFF"/>
        <w:ind w:left="1080" w:hanging="360"/>
        <w:jc w:val="both"/>
      </w:pPr>
      <w:r w:rsidRPr="004B28A8">
        <w:t>1.</w:t>
      </w:r>
      <w:r>
        <w:tab/>
      </w:r>
      <w:r w:rsidRPr="004B28A8">
        <w:t>The hurricane deductible shall apply on an annual basis to all covered hurricane losses that occur during the calendar year for losses that are covered under one or more policies issued by the same insurer or an insurer in the same insurer group.</w:t>
      </w:r>
    </w:p>
    <w:p w:rsidR="00FE2DEE" w:rsidRPr="004B28A8" w:rsidRDefault="00FE2DEE" w:rsidP="00FE2DEE">
      <w:pPr>
        <w:shd w:val="clear" w:color="auto" w:fill="FFFFFF"/>
        <w:ind w:left="1080" w:hanging="360"/>
        <w:jc w:val="both"/>
      </w:pPr>
      <w:r w:rsidRPr="004B28A8">
        <w:t>2.</w:t>
      </w:r>
      <w:r>
        <w:tab/>
      </w:r>
      <w:r w:rsidRPr="004B28A8">
        <w:t>If a hurricane deductible applies separately to each of one or more structures insured under a single policy, the requirements of this paragraph apply with respect to the deductible for each structure.</w:t>
      </w:r>
    </w:p>
    <w:p w:rsidR="00FE2DEE" w:rsidRPr="004B28A8" w:rsidRDefault="00FE2DEE" w:rsidP="00FE2DEE">
      <w:pPr>
        <w:shd w:val="clear" w:color="auto" w:fill="FFFFFF"/>
        <w:ind w:left="1080" w:hanging="360"/>
        <w:jc w:val="both"/>
      </w:pPr>
      <w:r w:rsidRPr="004B28A8">
        <w:t>3.</w:t>
      </w:r>
      <w:r>
        <w:tab/>
      </w:r>
      <w:r w:rsidRPr="004B28A8">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rsidR="00FE2DEE" w:rsidRDefault="00FE2DEE" w:rsidP="00FE2DEE">
      <w:pPr>
        <w:shd w:val="clear" w:color="auto" w:fill="FFFFFF"/>
        <w:ind w:left="1080" w:hanging="360"/>
        <w:jc w:val="both"/>
      </w:pPr>
      <w:r w:rsidRPr="004B28A8">
        <w:t>4.</w:t>
      </w:r>
      <w:r>
        <w:tab/>
      </w:r>
      <w:r w:rsidRPr="004B28A8">
        <w:t>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lower hurricane deductible is provided or offered, that the lower hurricane deductible will not apply until January 1 of the following calendar year.</w:t>
      </w:r>
    </w:p>
    <w:p w:rsidR="00FE2DEE" w:rsidRPr="004B28A8" w:rsidRDefault="00FE2DEE" w:rsidP="00FE2DEE">
      <w:pPr>
        <w:shd w:val="clear" w:color="auto" w:fill="FFFFFF"/>
        <w:ind w:left="1080" w:hanging="360"/>
        <w:jc w:val="both"/>
      </w:pPr>
    </w:p>
    <w:p w:rsidR="00FE2DEE" w:rsidRDefault="00FE2DEE" w:rsidP="00FE2DEE">
      <w:pPr>
        <w:shd w:val="clear" w:color="auto" w:fill="FFFFFF"/>
        <w:tabs>
          <w:tab w:val="left" w:pos="360"/>
          <w:tab w:val="left" w:pos="720"/>
        </w:tabs>
        <w:ind w:left="720" w:hanging="720"/>
        <w:jc w:val="both"/>
      </w:pPr>
      <w:r>
        <w:tab/>
      </w:r>
      <w:r w:rsidRPr="004B28A8">
        <w:t>(b)</w:t>
      </w:r>
      <w:r>
        <w:tab/>
      </w:r>
      <w:r w:rsidRPr="004B28A8">
        <w:t xml:space="preserve">For commercial residential property insurance policies issued or renewed on or after January 1, 2006, the insurer must offer the policyholder the following alternative hurricane deductibles: </w:t>
      </w:r>
    </w:p>
    <w:p w:rsidR="00FE2DEE" w:rsidRPr="004B28A8" w:rsidRDefault="00FE2DEE" w:rsidP="00FE2DEE">
      <w:pPr>
        <w:shd w:val="clear" w:color="auto" w:fill="FFFFFF"/>
        <w:ind w:left="1080" w:hanging="360"/>
        <w:jc w:val="both"/>
      </w:pPr>
      <w:r w:rsidRPr="004B28A8">
        <w:t>1.</w:t>
      </w:r>
      <w:r>
        <w:tab/>
      </w:r>
      <w:r w:rsidRPr="004B28A8">
        <w:t>A hurricane deductible that applies on an annual basis as provided in paragraph (a); and</w:t>
      </w:r>
    </w:p>
    <w:p w:rsidR="00FE2DEE" w:rsidRPr="004B28A8" w:rsidRDefault="00FE2DEE" w:rsidP="00FE2DEE">
      <w:pPr>
        <w:shd w:val="clear" w:color="auto" w:fill="FFFFFF"/>
        <w:ind w:left="1080" w:hanging="360"/>
        <w:jc w:val="both"/>
      </w:pPr>
      <w:r w:rsidRPr="004B28A8">
        <w:t>2.</w:t>
      </w:r>
      <w:r>
        <w:tab/>
      </w:r>
      <w:r w:rsidRPr="004B28A8">
        <w:t>A hurricane deductible that applies to each hurricane.</w:t>
      </w:r>
    </w:p>
    <w:p w:rsidR="00FE2DEE" w:rsidRDefault="00FE2DEE" w:rsidP="00FE2DEE">
      <w:pPr>
        <w:shd w:val="clear" w:color="auto" w:fill="FFFFFF"/>
        <w:tabs>
          <w:tab w:val="left" w:pos="720"/>
        </w:tabs>
        <w:jc w:val="both"/>
      </w:pPr>
    </w:p>
    <w:p w:rsidR="00FE2DEE" w:rsidRDefault="00FE2DEE" w:rsidP="00FE2DEE">
      <w:pPr>
        <w:shd w:val="clear" w:color="auto" w:fill="FFFFFF"/>
        <w:tabs>
          <w:tab w:val="left" w:pos="360"/>
          <w:tab w:val="left" w:pos="720"/>
        </w:tabs>
        <w:ind w:left="720" w:hanging="720"/>
        <w:jc w:val="both"/>
      </w:pPr>
      <w:r w:rsidRPr="004B28A8">
        <w:t>(6)</w:t>
      </w:r>
      <w:r>
        <w:tab/>
      </w:r>
      <w:r w:rsidRPr="004B28A8">
        <w:t>(a)</w:t>
      </w:r>
      <w:r>
        <w:tab/>
      </w:r>
      <w:r w:rsidRPr="004B28A8">
        <w:t>It is the intent of the Legislature to encourage the use of higher hurricane deductibles as a means of increasing the effective capacity of the hurricane insurance market in this state and as a means of limiting the impact of rapidly changing hurricane insurance premiums. The Legislature finds that the hurricane deductibles specified in this subsection are reasonable when a property owner has made adequate provision for restoration of the property to its full value after a catastrophic loss.</w:t>
      </w:r>
    </w:p>
    <w:p w:rsidR="00FE2DEE" w:rsidRPr="004B28A8" w:rsidRDefault="00FE2DEE" w:rsidP="00FE2DEE">
      <w:pPr>
        <w:shd w:val="clear" w:color="auto" w:fill="FFFFFF"/>
        <w:tabs>
          <w:tab w:val="left" w:pos="720"/>
        </w:tabs>
        <w:ind w:left="720" w:hanging="720"/>
        <w:jc w:val="both"/>
      </w:pPr>
    </w:p>
    <w:p w:rsidR="00FE2DEE" w:rsidRDefault="00FE2DEE" w:rsidP="003D4E5D">
      <w:pPr>
        <w:pStyle w:val="ListParagraph"/>
        <w:numPr>
          <w:ilvl w:val="0"/>
          <w:numId w:val="212"/>
        </w:numPr>
        <w:shd w:val="clear" w:color="auto" w:fill="FFFFFF"/>
        <w:tabs>
          <w:tab w:val="left" w:pos="720"/>
        </w:tabs>
        <w:jc w:val="both"/>
      </w:pPr>
      <w:r w:rsidRPr="004B28A8">
        <w:t>A personal lines residential insurance policy providing hurricane coverage may, at the mutual option of the insured and insurer, include a secured hurricane deductible as described in paragraph (c) if the applicant presents the insurer a certificate of security as described in paragraph (d). An insurer may not directly or indirectly require a secured deductible under this subsection as a condition of issuing or renewing a policy. A certificate of security is not required with respect to an applicant who owns a 100 percent equity interest in the property.</w:t>
      </w:r>
    </w:p>
    <w:p w:rsidR="002C6979" w:rsidRDefault="002C6979" w:rsidP="002C6979">
      <w:pPr>
        <w:pStyle w:val="ListParagraph"/>
        <w:shd w:val="clear" w:color="auto" w:fill="FFFFFF"/>
        <w:tabs>
          <w:tab w:val="left" w:pos="720"/>
        </w:tabs>
        <w:jc w:val="both"/>
      </w:pPr>
    </w:p>
    <w:p w:rsidR="002C6979" w:rsidRDefault="002C6979" w:rsidP="002C6979">
      <w:pPr>
        <w:pStyle w:val="ListParagraph"/>
        <w:shd w:val="clear" w:color="auto" w:fill="FFFFFF"/>
        <w:tabs>
          <w:tab w:val="left" w:pos="720"/>
        </w:tabs>
        <w:jc w:val="both"/>
      </w:pPr>
    </w:p>
    <w:p w:rsidR="00FE2DEE" w:rsidRDefault="00FE2DEE" w:rsidP="003D4E5D">
      <w:pPr>
        <w:pStyle w:val="ListParagraph"/>
        <w:numPr>
          <w:ilvl w:val="0"/>
          <w:numId w:val="212"/>
        </w:numPr>
        <w:shd w:val="clear" w:color="auto" w:fill="FFFFFF"/>
        <w:tabs>
          <w:tab w:val="left" w:pos="360"/>
          <w:tab w:val="left" w:pos="720"/>
        </w:tabs>
        <w:jc w:val="both"/>
      </w:pPr>
      <w:r w:rsidRPr="004B28A8">
        <w:t xml:space="preserve">A secured hurricane deductible must include the substance of the following: </w:t>
      </w:r>
    </w:p>
    <w:p w:rsidR="00FE2DEE" w:rsidRPr="004B28A8" w:rsidRDefault="00FE2DEE" w:rsidP="00FE2DEE">
      <w:pPr>
        <w:shd w:val="clear" w:color="auto" w:fill="FFFFFF"/>
        <w:tabs>
          <w:tab w:val="left" w:pos="720"/>
        </w:tabs>
        <w:ind w:left="1080" w:hanging="360"/>
        <w:jc w:val="both"/>
      </w:pPr>
      <w:r w:rsidRPr="004B28A8">
        <w:t>1.</w:t>
      </w:r>
      <w:r>
        <w:tab/>
      </w:r>
      <w:r w:rsidRPr="004B28A8">
        <w:t>The first $500 of any claim, regardless of the peril causing the loss, is fully deductible.</w:t>
      </w:r>
    </w:p>
    <w:p w:rsidR="00FE2DEE" w:rsidRPr="004B28A8" w:rsidRDefault="00FE2DEE" w:rsidP="00FE2DEE">
      <w:pPr>
        <w:shd w:val="clear" w:color="auto" w:fill="FFFFFF"/>
        <w:tabs>
          <w:tab w:val="left" w:pos="720"/>
        </w:tabs>
        <w:ind w:left="1080" w:hanging="360"/>
        <w:jc w:val="both"/>
      </w:pPr>
      <w:r w:rsidRPr="004B28A8">
        <w:t>2.</w:t>
      </w:r>
      <w:r>
        <w:tab/>
      </w:r>
      <w:r w:rsidRPr="004B28A8">
        <w:t>With respect to hurricane losses only, the next $5,000 in losses are fully insured, subject only to a copayment requirement of 10 percent.</w:t>
      </w:r>
    </w:p>
    <w:p w:rsidR="00FE2DEE" w:rsidRPr="004B28A8" w:rsidRDefault="00FE2DEE" w:rsidP="00FE2DEE">
      <w:pPr>
        <w:shd w:val="clear" w:color="auto" w:fill="FFFFFF"/>
        <w:tabs>
          <w:tab w:val="left" w:pos="720"/>
        </w:tabs>
        <w:ind w:left="1080" w:hanging="360"/>
        <w:jc w:val="both"/>
      </w:pPr>
      <w:r w:rsidRPr="004B28A8">
        <w:t>3.</w:t>
      </w:r>
      <w:r>
        <w:tab/>
      </w:r>
      <w:r w:rsidRPr="004B28A8">
        <w:t>With respect to hurricane losses only, the remainder of the claim is subject to a deductible equal to a specified percentage of the policy dwelling limits in excess of the deductible allowed under former paragraph (3)(a) but no higher than 10 percent of the policy dwelling limits.</w:t>
      </w:r>
    </w:p>
    <w:p w:rsidR="00FE2DEE" w:rsidRDefault="00FE2DEE" w:rsidP="00FE2DEE">
      <w:pPr>
        <w:shd w:val="clear" w:color="auto" w:fill="FFFFFF"/>
        <w:tabs>
          <w:tab w:val="left" w:pos="720"/>
        </w:tabs>
        <w:ind w:left="1080" w:hanging="360"/>
        <w:jc w:val="both"/>
      </w:pPr>
      <w:r w:rsidRPr="004B28A8">
        <w:t>4.</w:t>
      </w:r>
      <w:r>
        <w:tab/>
      </w:r>
      <w:r w:rsidRPr="004B28A8">
        <w:t>The insurer agrees to renew the coverage on a guaranteed basis for a period of years after initial issuance of the secured deductible equal to at least 1 year for each 2 percentage points of deductible specified in subparagraph 3. unless the policy is canceled for nonpayment of premium or the insured fails to maintain the certificate of security. Such renewal shall be at the same premium as the initial policy except for premium changes attributable to changes in the value of the property.</w:t>
      </w:r>
    </w:p>
    <w:p w:rsidR="00FE2DEE" w:rsidRPr="004B28A8" w:rsidRDefault="00FE2DEE" w:rsidP="00FE2DEE">
      <w:pPr>
        <w:shd w:val="clear" w:color="auto" w:fill="FFFFFF"/>
        <w:tabs>
          <w:tab w:val="left" w:pos="720"/>
        </w:tabs>
        <w:ind w:left="1080" w:hanging="360"/>
        <w:jc w:val="both"/>
      </w:pPr>
    </w:p>
    <w:p w:rsidR="00FE2DEE" w:rsidRDefault="00FE2DEE" w:rsidP="003D4E5D">
      <w:pPr>
        <w:pStyle w:val="ListParagraph"/>
        <w:numPr>
          <w:ilvl w:val="0"/>
          <w:numId w:val="212"/>
        </w:numPr>
        <w:shd w:val="clear" w:color="auto" w:fill="FFFFFF"/>
        <w:tabs>
          <w:tab w:val="left" w:pos="360"/>
          <w:tab w:val="left" w:pos="720"/>
        </w:tabs>
        <w:jc w:val="both"/>
      </w:pPr>
      <w:r w:rsidRPr="004B28A8">
        <w:t xml:space="preserve">The office shall draft and formally propose as a rule the form for the certificate of security. The certificate of security may be issued in any of the following circumstances: </w:t>
      </w:r>
    </w:p>
    <w:p w:rsidR="00FE2DEE" w:rsidRPr="004B28A8" w:rsidRDefault="00FE2DEE" w:rsidP="00FE2DEE">
      <w:pPr>
        <w:shd w:val="clear" w:color="auto" w:fill="FFFFFF"/>
        <w:tabs>
          <w:tab w:val="left" w:pos="720"/>
        </w:tabs>
        <w:ind w:left="1080" w:hanging="360"/>
        <w:jc w:val="both"/>
      </w:pPr>
      <w:r w:rsidRPr="004B28A8">
        <w:t>1.</w:t>
      </w:r>
      <w:r>
        <w:tab/>
      </w:r>
      <w:r w:rsidRPr="004B28A8">
        <w:t>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of credit may be issued to an applicant on an unsecured basis.</w:t>
      </w:r>
    </w:p>
    <w:p w:rsidR="00FE2DEE" w:rsidRPr="004B28A8" w:rsidRDefault="00FE2DEE" w:rsidP="00FE2DEE">
      <w:pPr>
        <w:shd w:val="clear" w:color="auto" w:fill="FFFFFF"/>
        <w:tabs>
          <w:tab w:val="left" w:pos="720"/>
        </w:tabs>
        <w:ind w:left="1080" w:hanging="360"/>
        <w:jc w:val="both"/>
      </w:pPr>
      <w:r w:rsidRPr="004B28A8">
        <w:t>2.</w:t>
      </w:r>
      <w:r>
        <w:tab/>
      </w:r>
      <w:r w:rsidRPr="004B28A8">
        <w:t>A licensed insurance agent may issue a certificate of security after obtaining for an applicant a line of credit, secured by equity in real property or other reasonable security, which line of credit may be drawn on only to pay for the deductible portion of insured construction or reconstruction after a hurricane loss. The Florida Hurricane Catastrophe Fund shall negotiate agreements creating a financing consortium to serve as an additional source of lines of credit to secure deductibles. Any licensed insurance agent may act as the agent of such consortium.</w:t>
      </w:r>
    </w:p>
    <w:p w:rsidR="00FE2DEE" w:rsidRPr="004B28A8" w:rsidRDefault="00FE2DEE" w:rsidP="00FE2DEE">
      <w:pPr>
        <w:shd w:val="clear" w:color="auto" w:fill="FFFFFF"/>
        <w:tabs>
          <w:tab w:val="left" w:pos="720"/>
        </w:tabs>
        <w:ind w:left="1080" w:hanging="360"/>
        <w:jc w:val="both"/>
      </w:pPr>
      <w:r w:rsidRPr="004B28A8">
        <w:t>3.</w:t>
      </w:r>
      <w:r>
        <w:tab/>
      </w:r>
      <w:r w:rsidRPr="004B28A8">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rsidR="00FE2DEE" w:rsidRPr="004B28A8" w:rsidRDefault="00FE2DEE" w:rsidP="00FE2DEE">
      <w:pPr>
        <w:shd w:val="clear" w:color="auto" w:fill="FFFFFF"/>
        <w:tabs>
          <w:tab w:val="left" w:pos="720"/>
        </w:tabs>
        <w:ind w:left="1080" w:hanging="360"/>
        <w:jc w:val="both"/>
      </w:pPr>
      <w:r w:rsidRPr="004B28A8">
        <w:t>4.</w:t>
      </w:r>
      <w:r>
        <w:tab/>
      </w:r>
      <w:r w:rsidRPr="004B28A8">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rsidR="00FE2DEE" w:rsidRDefault="00FE2DEE" w:rsidP="00FE2DEE">
      <w:pPr>
        <w:shd w:val="clear" w:color="auto" w:fill="FFFFFF"/>
        <w:tabs>
          <w:tab w:val="left" w:pos="720"/>
        </w:tabs>
        <w:ind w:left="1080" w:hanging="360"/>
        <w:jc w:val="both"/>
      </w:pPr>
      <w:r w:rsidRPr="004B28A8">
        <w:t>5.</w:t>
      </w:r>
      <w:r>
        <w:tab/>
      </w:r>
      <w:r w:rsidRPr="004B28A8">
        <w:t>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is to provide the flexibility needed to achieve the public policy of expanding property insurance capacity while improving the affordability of property insurance.</w:t>
      </w:r>
    </w:p>
    <w:p w:rsidR="00FE2DEE" w:rsidRDefault="00FE2DEE" w:rsidP="00FE2DEE">
      <w:pPr>
        <w:shd w:val="clear" w:color="auto" w:fill="FFFFFF"/>
        <w:tabs>
          <w:tab w:val="left" w:pos="720"/>
        </w:tabs>
        <w:ind w:left="1080" w:hanging="360"/>
        <w:jc w:val="both"/>
      </w:pPr>
    </w:p>
    <w:p w:rsidR="003D4E5D" w:rsidRDefault="003D4E5D" w:rsidP="00FE2DEE">
      <w:pPr>
        <w:shd w:val="clear" w:color="auto" w:fill="FFFFFF"/>
        <w:tabs>
          <w:tab w:val="left" w:pos="720"/>
        </w:tabs>
        <w:ind w:left="1080" w:hanging="360"/>
        <w:jc w:val="both"/>
      </w:pPr>
    </w:p>
    <w:p w:rsidR="002C6979" w:rsidRDefault="002C6979" w:rsidP="00FE2DEE">
      <w:pPr>
        <w:shd w:val="clear" w:color="auto" w:fill="FFFFFF"/>
        <w:tabs>
          <w:tab w:val="left" w:pos="720"/>
        </w:tabs>
        <w:ind w:left="1080" w:hanging="360"/>
        <w:jc w:val="both"/>
      </w:pPr>
    </w:p>
    <w:p w:rsidR="002C6979" w:rsidRPr="004B28A8" w:rsidRDefault="002C6979" w:rsidP="00FE2DEE">
      <w:pPr>
        <w:shd w:val="clear" w:color="auto" w:fill="FFFFFF"/>
        <w:tabs>
          <w:tab w:val="left" w:pos="720"/>
        </w:tabs>
        <w:ind w:left="1080" w:hanging="360"/>
        <w:jc w:val="both"/>
      </w:pPr>
    </w:p>
    <w:p w:rsidR="00FE2DEE" w:rsidRPr="004B28A8" w:rsidRDefault="00FE2DEE" w:rsidP="00FE2DEE">
      <w:pPr>
        <w:shd w:val="clear" w:color="auto" w:fill="FFFFFF"/>
        <w:tabs>
          <w:tab w:val="left" w:pos="360"/>
          <w:tab w:val="left" w:pos="720"/>
        </w:tabs>
        <w:ind w:left="720" w:hanging="360"/>
        <w:jc w:val="both"/>
      </w:pPr>
      <w:r w:rsidRPr="004B28A8">
        <w:t>(e)</w:t>
      </w:r>
      <w:r>
        <w:tab/>
      </w:r>
      <w:r w:rsidRPr="004B28A8">
        <w:t>An issuer of a certificate of security may terminate the certificate for failure to honor any of</w:t>
      </w:r>
      <w:r>
        <w:t xml:space="preserve"> </w:t>
      </w:r>
      <w:r w:rsidRPr="004B28A8">
        <w:t xml:space="preserve">the terms of the underlying financial arrangement. The issuer </w:t>
      </w:r>
      <w:r>
        <w:t>m</w:t>
      </w:r>
      <w:r w:rsidRPr="004B28A8">
        <w:t>ust provide notice of</w:t>
      </w:r>
      <w:r>
        <w:t xml:space="preserve"> </w:t>
      </w:r>
      <w:r w:rsidRPr="004B28A8">
        <w:t>termination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rsidR="00FE2DEE" w:rsidRDefault="00FE2DEE" w:rsidP="00FE2DEE">
      <w:pPr>
        <w:shd w:val="clear" w:color="auto" w:fill="FFFFFF"/>
        <w:jc w:val="both"/>
      </w:pPr>
    </w:p>
    <w:p w:rsidR="00FE2DEE" w:rsidRPr="004B28A8" w:rsidRDefault="00FE2DEE" w:rsidP="00FE2DEE">
      <w:pPr>
        <w:shd w:val="clear" w:color="auto" w:fill="FFFFFF"/>
        <w:ind w:left="360" w:hanging="360"/>
        <w:jc w:val="both"/>
      </w:pPr>
      <w:r w:rsidRPr="004B28A8">
        <w:t>(7)</w:t>
      </w:r>
      <w:r>
        <w:t xml:space="preserve"> </w:t>
      </w:r>
      <w:r w:rsidRPr="004B28A8">
        <w:t>Prior to issuing a personal lines residential property insurance policy on or after April 1, 1997,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rsidR="00FE2DEE" w:rsidRDefault="00FE2DEE" w:rsidP="00FE2DEE">
      <w:pPr>
        <w:shd w:val="clear" w:color="auto" w:fill="FFFFFF"/>
        <w:jc w:val="both"/>
      </w:pPr>
    </w:p>
    <w:p w:rsidR="00FE2DEE" w:rsidRPr="004B28A8" w:rsidRDefault="00FE2DEE" w:rsidP="00FE2DEE">
      <w:pPr>
        <w:shd w:val="clear" w:color="auto" w:fill="FFFFFF"/>
        <w:ind w:left="360" w:hanging="360"/>
        <w:jc w:val="both"/>
      </w:pPr>
      <w:r w:rsidRPr="004B28A8">
        <w:t>(8)</w:t>
      </w:r>
      <w:r>
        <w:t xml:space="preserve"> </w:t>
      </w:r>
      <w:r w:rsidRPr="004B28A8">
        <w:t xml:space="preserve">Notwithstanding the other provisions of this section or of other law, but only as to hurricane coverage as defined in s. </w:t>
      </w:r>
      <w:hyperlink r:id="rId41" w:history="1">
        <w:r w:rsidRPr="004B28A8">
          <w:t>627.4025</w:t>
        </w:r>
      </w:hyperlink>
      <w:r w:rsidRPr="004B28A8">
        <w:t xml:space="preserve"> for commercial lines residential coverages, an insurer may offer a deductible in an amount not exceeding 10 percent of the insured value if, at the time of such offer and at each renewal, the insurer also offers to the policyholder 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rsidR="00FE2DEE" w:rsidRDefault="00FE2DEE" w:rsidP="00FE2DEE">
      <w:pPr>
        <w:shd w:val="clear" w:color="auto" w:fill="FFFFFF"/>
        <w:jc w:val="both"/>
      </w:pPr>
    </w:p>
    <w:p w:rsidR="00FE2DEE" w:rsidRDefault="00FE2DEE" w:rsidP="00FE2DEE">
      <w:pPr>
        <w:shd w:val="clear" w:color="auto" w:fill="FFFFFF"/>
        <w:ind w:left="360" w:hanging="360"/>
        <w:jc w:val="both"/>
      </w:pPr>
      <w:r w:rsidRPr="004B28A8">
        <w:t>(9)</w:t>
      </w:r>
      <w:r>
        <w:t xml:space="preserve"> </w:t>
      </w:r>
      <w:r w:rsidRPr="004B28A8">
        <w:t xml:space="preserve">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42" w:history="1">
        <w:r w:rsidRPr="004B28A8">
          <w:t>627.0629</w:t>
        </w:r>
      </w:hyperlink>
      <w:r w:rsidRPr="004B28A8">
        <w:t>. The insurer must provide the policyholder with notice of the options available under this subsection on a form approved by the office.</w:t>
      </w:r>
    </w:p>
    <w:p w:rsidR="00FE2DEE" w:rsidRPr="004B28A8" w:rsidRDefault="00FE2DEE" w:rsidP="00FE2DEE">
      <w:pPr>
        <w:shd w:val="clear" w:color="auto" w:fill="FFFFFF"/>
        <w:jc w:val="both"/>
      </w:pPr>
    </w:p>
    <w:p w:rsidR="00FE2DEE" w:rsidRDefault="00FE2DEE" w:rsidP="00FE2DEE">
      <w:pPr>
        <w:shd w:val="clear" w:color="auto" w:fill="FFFFFF"/>
        <w:jc w:val="both"/>
      </w:pPr>
      <w:r>
        <w:t>History.–</w:t>
      </w:r>
      <w:r w:rsidRPr="004B28A8">
        <w:t>s. 605, ch. 59-205; s. 3, ch. 76-168; s. 1, ch. 77-457; ss. 2, 3, ch. 81-318; ss. 538, 541, 809(2nd), ch. 82-243; s. 79, ch. 82-386; s. 114, ch. 92-318; s. 16, ch. 93-410; s. 13, ch. 95-276; s. 12, ch. 96-194; s. 11, ch. 97-55; s. 26, ch. 97-93; s. 1736, ch. 97-102; s. 1183, ch. 2003-261; s. 4, ch. 2004-480; ss. 12, 13, ch. 2005-111; s. 45, ch. 2006-12; s. 28, ch. 2007-1; s. 17, ch. 2007-90; s. 151, ch. 2008-4.</w:t>
      </w:r>
    </w:p>
    <w:p w:rsidR="00FE2DEE" w:rsidRDefault="00FE2DEE" w:rsidP="00FE2DEE">
      <w:r>
        <w:br w:type="page"/>
      </w:r>
    </w:p>
    <w:p w:rsidR="00FE2DEE" w:rsidRDefault="00FE2DEE" w:rsidP="00FE2DEE">
      <w:pPr>
        <w:tabs>
          <w:tab w:val="left" w:pos="-1440"/>
          <w:tab w:val="left" w:pos="1440"/>
        </w:tabs>
        <w:ind w:left="1440" w:hanging="1440"/>
        <w:jc w:val="both"/>
        <w:rPr>
          <w:b/>
          <w:sz w:val="28"/>
          <w:szCs w:val="28"/>
        </w:rPr>
      </w:pPr>
      <w:r w:rsidRPr="00F66816">
        <w:rPr>
          <w:b/>
          <w:sz w:val="28"/>
          <w:szCs w:val="28"/>
        </w:rPr>
        <w:t>627.</w:t>
      </w:r>
      <w:r>
        <w:rPr>
          <w:b/>
          <w:sz w:val="28"/>
          <w:szCs w:val="28"/>
        </w:rPr>
        <w:t>7011</w:t>
      </w:r>
      <w:r w:rsidRPr="00F66816">
        <w:rPr>
          <w:b/>
          <w:sz w:val="28"/>
          <w:szCs w:val="28"/>
        </w:rPr>
        <w:tab/>
      </w:r>
      <w:r>
        <w:rPr>
          <w:b/>
          <w:sz w:val="28"/>
          <w:szCs w:val="28"/>
        </w:rPr>
        <w:t>Homeowners’ policies; offer of replacement cost coverage and law and ordinance coverage.–</w:t>
      </w:r>
    </w:p>
    <w:p w:rsidR="00FE2DEE" w:rsidRDefault="00FE2DEE" w:rsidP="00FE2DEE">
      <w:pPr>
        <w:tabs>
          <w:tab w:val="left" w:pos="-1440"/>
          <w:tab w:val="left" w:pos="1440"/>
        </w:tabs>
        <w:ind w:left="1440" w:hanging="1440"/>
        <w:jc w:val="both"/>
      </w:pPr>
    </w:p>
    <w:p w:rsidR="00FE2DEE" w:rsidRDefault="00FE2DEE" w:rsidP="00FE2DEE">
      <w:pPr>
        <w:pStyle w:val="ListParagraph"/>
        <w:numPr>
          <w:ilvl w:val="0"/>
          <w:numId w:val="203"/>
        </w:numPr>
        <w:tabs>
          <w:tab w:val="left" w:pos="-1440"/>
          <w:tab w:val="left" w:pos="360"/>
        </w:tabs>
        <w:jc w:val="both"/>
      </w:pPr>
      <w:r>
        <w:t>Prior to issuing a homeowner’s insurance policy, the insurer must offer each of the following:</w:t>
      </w:r>
    </w:p>
    <w:p w:rsidR="00FE2DEE" w:rsidRDefault="00FE2DEE" w:rsidP="00FE2DEE">
      <w:pPr>
        <w:pStyle w:val="ListParagraph"/>
        <w:tabs>
          <w:tab w:val="left" w:pos="-1440"/>
          <w:tab w:val="left" w:pos="360"/>
        </w:tabs>
        <w:ind w:left="360"/>
        <w:jc w:val="both"/>
      </w:pPr>
    </w:p>
    <w:p w:rsidR="00FE2DEE" w:rsidRDefault="00FE2DEE" w:rsidP="00FE2DEE">
      <w:pPr>
        <w:pStyle w:val="ListParagraph"/>
        <w:numPr>
          <w:ilvl w:val="0"/>
          <w:numId w:val="204"/>
        </w:numPr>
        <w:tabs>
          <w:tab w:val="left" w:pos="-1440"/>
          <w:tab w:val="left" w:pos="720"/>
        </w:tabs>
        <w:jc w:val="both"/>
      </w:pPr>
      <w:r>
        <w:t>A policy or endorsement providing that any loss that is repaired or replaced will be adjusted on the basis of replacement costs to the dwelling not exceeding policy limits, rather than actual cash value, but not including costs necessary to meet applicable laws and ordinances regulating the construction, use, or repair of any property or requiring the tearing down of any property, including the costs of removing debris.</w:t>
      </w:r>
    </w:p>
    <w:p w:rsidR="00FE2DEE" w:rsidRDefault="00FE2DEE" w:rsidP="00FE2DEE">
      <w:pPr>
        <w:pStyle w:val="ListParagraph"/>
        <w:tabs>
          <w:tab w:val="left" w:pos="-1440"/>
          <w:tab w:val="left" w:pos="720"/>
        </w:tabs>
        <w:jc w:val="both"/>
      </w:pPr>
    </w:p>
    <w:p w:rsidR="00FE2DEE" w:rsidRDefault="00FE2DEE" w:rsidP="00FE2DEE">
      <w:pPr>
        <w:pStyle w:val="ListParagraph"/>
        <w:numPr>
          <w:ilvl w:val="0"/>
          <w:numId w:val="204"/>
        </w:numPr>
        <w:tabs>
          <w:tab w:val="left" w:pos="-1440"/>
          <w:tab w:val="left" w:pos="720"/>
        </w:tabs>
        <w:jc w:val="both"/>
      </w:pPr>
      <w:r>
        <w:t>A policy or endorsement providing that, subject to other policy provisions, any loss that is repaired or replaced at any location will be adjusted on the basis of replacement costs to the dwelling not exceeding policy limits, rather than actual cash value, and also including costs necessary to meet applicable laws and ordinances regulating the construction, use, or repair of any property or requiring the tearing down of any property, including the costs of removing debris. However, additional costs necessary to meet applicable laws and ordinances may be limited to 25 percent or 50 percent of the dwelling limit, as selected by the policyholder, and such coverage applies only to repairs of the damaged portion of the structure unless the total damage to the structure exceeds 50 percent of the replacement cost of the structure.</w:t>
      </w:r>
    </w:p>
    <w:p w:rsidR="00FE2DEE" w:rsidRDefault="00FE2DEE" w:rsidP="00FE2DEE">
      <w:pPr>
        <w:pStyle w:val="ListParagraph"/>
      </w:pPr>
    </w:p>
    <w:p w:rsidR="00FE2DEE" w:rsidRDefault="00FE2DEE" w:rsidP="00FE2DEE">
      <w:pPr>
        <w:pStyle w:val="ListParagraph"/>
        <w:tabs>
          <w:tab w:val="left" w:pos="-1440"/>
          <w:tab w:val="left" w:pos="720"/>
        </w:tabs>
        <w:jc w:val="both"/>
      </w:pPr>
      <w:r>
        <w:t>An insurer is not required to make the offers required by this subsection with respect to the issuance or renewal of a homeowner’s policy that contains the provisions specified in paragraph (b) for law and ordinance coverage limited to 25 percent of the dwelling limit, except that the insurer must offer the law and ordinance coverage limited to 50 percent of the dwelling limit. This subsection does not prohibit the offer of a guaranteed replacement cost policy.</w:t>
      </w:r>
    </w:p>
    <w:p w:rsidR="00FE2DEE" w:rsidRDefault="00FE2DEE" w:rsidP="00FE2DEE">
      <w:pPr>
        <w:pStyle w:val="ListParagraph"/>
      </w:pPr>
    </w:p>
    <w:p w:rsidR="00FE2DEE" w:rsidRDefault="00FE2DEE" w:rsidP="00FE2DEE">
      <w:pPr>
        <w:pStyle w:val="ListParagraph"/>
        <w:numPr>
          <w:ilvl w:val="0"/>
          <w:numId w:val="203"/>
        </w:numPr>
        <w:tabs>
          <w:tab w:val="left" w:pos="-1440"/>
          <w:tab w:val="left" w:pos="720"/>
        </w:tabs>
        <w:jc w:val="both"/>
      </w:pPr>
      <w:r>
        <w:t>Unless the insurer obtains the policyholder’s written refusal of the policies or endorsements specified in subsection (1), any policy covering the dwelling is deemed to include the law and ordinance coverage limited to 25 percent of the dwelling limit. The rejection or selection of alternative coverage shall be made on a form approved by the office. The form must fully advise the applicant of the nature of the coverage being rejected. If this form is signed by a named insured, it is conclusively presumed that there was an informed, knowing rejection of the coverage or election of the alternative coverage on behalf of all insureds. Unless the policyholder requests in writing the coverage specified in this section, it need not be provided in or supplemental to any other policy that renews, insures, extends, changes, supersedes, or replaces an existing policy if the policyholder has rejected the coverage specified in this section or has selected alternative coverage. The insurer must provide the policyholder with notice of the availability of such coverage in a form approved by the office at least once every 3 years. The failure to provide such notice constitutes a violation of this code, but does not affect the coverage provided under the policy.</w:t>
      </w:r>
    </w:p>
    <w:p w:rsidR="00FE2DEE" w:rsidRDefault="00FE2DEE" w:rsidP="00FE2DEE">
      <w:pPr>
        <w:pStyle w:val="ListParagraph"/>
        <w:tabs>
          <w:tab w:val="left" w:pos="-1440"/>
          <w:tab w:val="left" w:pos="720"/>
        </w:tabs>
        <w:ind w:left="360"/>
        <w:jc w:val="both"/>
      </w:pPr>
    </w:p>
    <w:p w:rsidR="00FE2DEE" w:rsidRDefault="00FE2DEE" w:rsidP="00FE2DEE">
      <w:pPr>
        <w:pStyle w:val="ListParagraph"/>
        <w:numPr>
          <w:ilvl w:val="0"/>
          <w:numId w:val="203"/>
        </w:numPr>
        <w:tabs>
          <w:tab w:val="left" w:pos="-1440"/>
          <w:tab w:val="left" w:pos="720"/>
        </w:tabs>
        <w:jc w:val="both"/>
      </w:pPr>
      <w:r>
        <w:t>In the event of a loss for which a dwelling or personal property is insured on the basis of replacement costs:</w:t>
      </w:r>
    </w:p>
    <w:p w:rsidR="00FE2DEE" w:rsidRDefault="00FE2DEE" w:rsidP="00FE2DEE">
      <w:pPr>
        <w:pStyle w:val="ListParagraph"/>
      </w:pPr>
    </w:p>
    <w:p w:rsidR="00FE2DEE" w:rsidRDefault="00FE2DEE" w:rsidP="00FE2DEE">
      <w:pPr>
        <w:pStyle w:val="ListParagraph"/>
        <w:numPr>
          <w:ilvl w:val="0"/>
          <w:numId w:val="205"/>
        </w:numPr>
        <w:tabs>
          <w:tab w:val="left" w:pos="-1440"/>
          <w:tab w:val="left" w:pos="720"/>
        </w:tabs>
        <w:jc w:val="both"/>
      </w:pPr>
      <w:r>
        <w:t>For a dwelling, the insurer must initially pay at least the actual cash value of the insured loss, less any applicable deductible. The insurer shall pay any remaining amounts necessary to perform such repairs as work is performed and expenses are incurred. If a total loss of a dwelling occurs, the insurer shall pay the replacement cost coverage without reservation or holdback of any deprecation in value, pursuant to s. 627.702.</w:t>
      </w:r>
    </w:p>
    <w:p w:rsidR="00FE2DEE" w:rsidRDefault="00FE2DEE" w:rsidP="00FE2DEE">
      <w:pPr>
        <w:pStyle w:val="ListParagraph"/>
        <w:tabs>
          <w:tab w:val="left" w:pos="-1440"/>
          <w:tab w:val="left" w:pos="720"/>
        </w:tabs>
        <w:jc w:val="both"/>
      </w:pPr>
    </w:p>
    <w:p w:rsidR="00FE2DEE" w:rsidRDefault="00FE2DEE" w:rsidP="00FE2DEE">
      <w:pPr>
        <w:pStyle w:val="ListParagraph"/>
        <w:numPr>
          <w:ilvl w:val="0"/>
          <w:numId w:val="205"/>
        </w:numPr>
        <w:tabs>
          <w:tab w:val="left" w:pos="-1440"/>
          <w:tab w:val="left" w:pos="720"/>
        </w:tabs>
        <w:jc w:val="both"/>
      </w:pPr>
      <w:r>
        <w:t>For personal property:</w:t>
      </w:r>
    </w:p>
    <w:p w:rsidR="00FE2DEE" w:rsidRDefault="00FE2DEE" w:rsidP="00FE2DEE">
      <w:pPr>
        <w:pStyle w:val="ListParagraph"/>
        <w:numPr>
          <w:ilvl w:val="0"/>
          <w:numId w:val="206"/>
        </w:numPr>
        <w:tabs>
          <w:tab w:val="left" w:pos="-1440"/>
          <w:tab w:val="left" w:pos="720"/>
        </w:tabs>
        <w:jc w:val="both"/>
      </w:pPr>
      <w:r>
        <w:t>The insurer must offer coverage under which the insurer is obligated to pay the replacement cost without reservation or holdback for any depreciation in value, whether or not the insured replaces the property.</w:t>
      </w:r>
    </w:p>
    <w:p w:rsidR="00FE2DEE" w:rsidRPr="00A800D5" w:rsidRDefault="00FE2DEE" w:rsidP="00FE2DEE">
      <w:pPr>
        <w:pStyle w:val="ListParagraph"/>
        <w:numPr>
          <w:ilvl w:val="0"/>
          <w:numId w:val="206"/>
        </w:numPr>
        <w:tabs>
          <w:tab w:val="left" w:pos="-1440"/>
          <w:tab w:val="left" w:pos="720"/>
        </w:tabs>
        <w:jc w:val="both"/>
      </w:pPr>
      <w:r>
        <w:t>The insurer may also offer coverage under which the insurer may limit the initial payment to the actual cash value of the personal property to be replaced, require the insured to provide receipts for the purchase of the property financed by the initial payment, use such receipts to make the next payment requested by the insured for the replacement of insured property, and continue this process until the insured remits all receipts up to the policy limits for replacement costs. The insurer must provide clear notice of this process before the policy is bound. A policyholder must be provided an actuarially reasonable premium credit or discount for this coverage. The insurer may not require the policyholder to advance payment for the replaced property.</w:t>
      </w:r>
    </w:p>
    <w:p w:rsidR="00FE2DEE" w:rsidRDefault="00FE2DEE" w:rsidP="00FE2DEE">
      <w:pPr>
        <w:rPr>
          <w:sz w:val="20"/>
          <w:szCs w:val="20"/>
        </w:rPr>
      </w:pPr>
    </w:p>
    <w:p w:rsidR="00FE2DEE" w:rsidRPr="00A800D5" w:rsidRDefault="00FE2DEE" w:rsidP="00FE2DEE">
      <w:pPr>
        <w:pStyle w:val="ListParagraph"/>
        <w:numPr>
          <w:ilvl w:val="0"/>
          <w:numId w:val="203"/>
        </w:numPr>
        <w:tabs>
          <w:tab w:val="left" w:pos="360"/>
        </w:tabs>
        <w:ind w:left="720" w:hanging="720"/>
        <w:jc w:val="both"/>
      </w:pPr>
      <w:r w:rsidRPr="00A800D5">
        <w:t>(a)</w:t>
      </w:r>
      <w:r w:rsidRPr="00A800D5">
        <w:tab/>
        <w:t>An insurer that issues a homeowner’s insurance policy must include with the policy documents at initial issuance and every renewal, in bold type no smaller than 18 points, the following statement:</w:t>
      </w:r>
    </w:p>
    <w:p w:rsidR="00FE2DEE" w:rsidRDefault="00FE2DEE" w:rsidP="00FE2DEE">
      <w:pPr>
        <w:pStyle w:val="ListParagraph"/>
        <w:tabs>
          <w:tab w:val="left" w:pos="360"/>
        </w:tabs>
        <w:rPr>
          <w:sz w:val="20"/>
          <w:szCs w:val="20"/>
        </w:rPr>
      </w:pPr>
    </w:p>
    <w:p w:rsidR="00FE2DEE" w:rsidRPr="00A800D5" w:rsidRDefault="00FE2DEE" w:rsidP="00FE2DEE">
      <w:pPr>
        <w:pStyle w:val="ListParagraph"/>
        <w:tabs>
          <w:tab w:val="left" w:pos="360"/>
        </w:tabs>
        <w:jc w:val="both"/>
      </w:pPr>
      <w:r w:rsidRPr="00A800D5">
        <w:t>“LAW AND ORDINANCE: LAW AND ORDINANCE COVERAGE IS AN IMPORTANT COVERAGE THAT YOU MAY WISH TO PURCHASE. PLEASE DISCUSS WITH YOUR INSURANCE AGENT.”</w:t>
      </w:r>
    </w:p>
    <w:p w:rsidR="00FE2DEE" w:rsidRPr="00A800D5" w:rsidRDefault="00FE2DEE" w:rsidP="00FE2DEE">
      <w:pPr>
        <w:tabs>
          <w:tab w:val="left" w:pos="360"/>
        </w:tabs>
      </w:pPr>
    </w:p>
    <w:p w:rsidR="00FE2DEE" w:rsidRDefault="00FE2DEE" w:rsidP="00FE2DEE">
      <w:pPr>
        <w:pStyle w:val="ListParagraph"/>
        <w:numPr>
          <w:ilvl w:val="0"/>
          <w:numId w:val="207"/>
        </w:numPr>
        <w:tabs>
          <w:tab w:val="left" w:pos="720"/>
        </w:tabs>
        <w:jc w:val="both"/>
      </w:pPr>
      <w:r>
        <w:t>An insurer that issues a homeowner’s insurance policy that does not provide flood insurance coverage must include with the policy documents at initial issuance and every renewal, in bold type no smaller than 18 points, the following statement:</w:t>
      </w:r>
    </w:p>
    <w:p w:rsidR="00FE2DEE" w:rsidRDefault="00FE2DEE" w:rsidP="00FE2DEE">
      <w:pPr>
        <w:pStyle w:val="ListParagraph"/>
        <w:tabs>
          <w:tab w:val="left" w:pos="720"/>
        </w:tabs>
        <w:jc w:val="both"/>
      </w:pPr>
    </w:p>
    <w:p w:rsidR="00FE2DEE" w:rsidRDefault="00FE2DEE" w:rsidP="00FE2DEE">
      <w:pPr>
        <w:pStyle w:val="ListParagraph"/>
        <w:tabs>
          <w:tab w:val="left" w:pos="720"/>
        </w:tabs>
        <w:jc w:val="both"/>
      </w:pPr>
      <w:r>
        <w:t>“FLOOD INSURANCE: YOU MAY ALSO NEED TO CONSIDER THE PURCHASE OF FLOOD INSURANCE. YOUR HOMEOWNER’S INSURANCE POLICY DOES NOT INCLUDE COVERAGE FOR DAMAGE RESULTING FROM FLOOD EVEN IF HURRICANE WINDS AND RAIN CAUSED THE FLOOD TO OCCUR. WITHOUT SEPARATE FLOOD INSURANCE COVERAGE, YOU MAY HAVE UNCOVERED LOSSES CAUSED BY FLOOD. PLEASE DISCUSS THE NEED TO PURCHASE SEPARATE FLOOD INSURANCE COVERAGE WITH YOUR INSURANCE AGENT.”</w:t>
      </w:r>
    </w:p>
    <w:p w:rsidR="00FE2DEE" w:rsidRDefault="00FE2DEE" w:rsidP="00FE2DEE">
      <w:pPr>
        <w:tabs>
          <w:tab w:val="left" w:pos="720"/>
        </w:tabs>
        <w:jc w:val="both"/>
      </w:pPr>
    </w:p>
    <w:p w:rsidR="00FE2DEE" w:rsidRDefault="00FE2DEE" w:rsidP="00FE2DEE">
      <w:pPr>
        <w:pStyle w:val="ListParagraph"/>
        <w:numPr>
          <w:ilvl w:val="0"/>
          <w:numId w:val="207"/>
        </w:numPr>
        <w:tabs>
          <w:tab w:val="left" w:pos="720"/>
        </w:tabs>
        <w:jc w:val="both"/>
      </w:pPr>
      <w:r>
        <w:t>The intent of this subsection is to encourage policyholders to purchase sufficient coverage to protect them in case events excluded from the standard homeowners policy, such as law and ordinance enforcement and flood, combine with covered events to produce damage or loss to the insured property. The intent is also to encourage policyholders to discuss these issues with their insurance agent.</w:t>
      </w:r>
    </w:p>
    <w:p w:rsidR="00FE2DEE" w:rsidRDefault="00FE2DEE" w:rsidP="00FE2DEE">
      <w:pPr>
        <w:pStyle w:val="ListParagraph"/>
        <w:tabs>
          <w:tab w:val="left" w:pos="720"/>
        </w:tabs>
        <w:jc w:val="both"/>
      </w:pPr>
    </w:p>
    <w:p w:rsidR="008E5150" w:rsidRDefault="008E5150" w:rsidP="00FE2DEE">
      <w:pPr>
        <w:pStyle w:val="ListParagraph"/>
        <w:tabs>
          <w:tab w:val="left" w:pos="720"/>
        </w:tabs>
        <w:jc w:val="both"/>
      </w:pPr>
    </w:p>
    <w:p w:rsidR="008E5150" w:rsidRDefault="008E5150" w:rsidP="00FE2DEE">
      <w:pPr>
        <w:pStyle w:val="ListParagraph"/>
        <w:tabs>
          <w:tab w:val="left" w:pos="720"/>
        </w:tabs>
        <w:jc w:val="both"/>
      </w:pPr>
    </w:p>
    <w:p w:rsidR="00FE2DEE" w:rsidRDefault="00FE2DEE" w:rsidP="00FE2DEE">
      <w:pPr>
        <w:pStyle w:val="ListParagraph"/>
        <w:numPr>
          <w:ilvl w:val="0"/>
          <w:numId w:val="203"/>
        </w:numPr>
        <w:tabs>
          <w:tab w:val="left" w:pos="720"/>
        </w:tabs>
        <w:jc w:val="both"/>
      </w:pPr>
      <w:r>
        <w:t>This section does not:</w:t>
      </w:r>
    </w:p>
    <w:p w:rsidR="00FE2DEE" w:rsidRDefault="00FE2DEE" w:rsidP="00FE2DEE">
      <w:pPr>
        <w:pStyle w:val="ListParagraph"/>
        <w:tabs>
          <w:tab w:val="left" w:pos="720"/>
        </w:tabs>
        <w:ind w:left="360"/>
        <w:jc w:val="both"/>
      </w:pPr>
    </w:p>
    <w:p w:rsidR="00FE2DEE" w:rsidRDefault="00FE2DEE" w:rsidP="00FE2DEE">
      <w:pPr>
        <w:pStyle w:val="ListParagraph"/>
        <w:numPr>
          <w:ilvl w:val="0"/>
          <w:numId w:val="208"/>
        </w:numPr>
        <w:tabs>
          <w:tab w:val="left" w:pos="720"/>
        </w:tabs>
        <w:jc w:val="both"/>
      </w:pPr>
      <w:r>
        <w:t>Apply to policies not considered to be “homeowners’ policies,” as that term is commonly understood in the insurance industry.</w:t>
      </w:r>
    </w:p>
    <w:p w:rsidR="00FE2DEE" w:rsidRDefault="00FE2DEE" w:rsidP="00FE2DEE">
      <w:pPr>
        <w:pStyle w:val="ListParagraph"/>
        <w:tabs>
          <w:tab w:val="left" w:pos="720"/>
        </w:tabs>
        <w:jc w:val="both"/>
      </w:pPr>
    </w:p>
    <w:p w:rsidR="00FE2DEE" w:rsidRDefault="00FE2DEE" w:rsidP="00FE2DEE">
      <w:pPr>
        <w:pStyle w:val="ListParagraph"/>
        <w:numPr>
          <w:ilvl w:val="0"/>
          <w:numId w:val="208"/>
        </w:numPr>
        <w:tabs>
          <w:tab w:val="left" w:pos="720"/>
        </w:tabs>
        <w:jc w:val="both"/>
      </w:pPr>
      <w:r>
        <w:t>Apply to mobile home policies.</w:t>
      </w:r>
    </w:p>
    <w:p w:rsidR="00FE2DEE" w:rsidRDefault="00FE2DEE" w:rsidP="00FE2DEE">
      <w:pPr>
        <w:pStyle w:val="ListParagraph"/>
      </w:pPr>
    </w:p>
    <w:p w:rsidR="00FE2DEE" w:rsidRDefault="00FE2DEE" w:rsidP="00FE2DEE">
      <w:pPr>
        <w:pStyle w:val="ListParagraph"/>
        <w:numPr>
          <w:ilvl w:val="0"/>
          <w:numId w:val="208"/>
        </w:numPr>
        <w:tabs>
          <w:tab w:val="left" w:pos="720"/>
        </w:tabs>
        <w:jc w:val="both"/>
      </w:pPr>
      <w:r>
        <w:t>Limit the ability of an insurer to reject or nonrenew any insured or applicant on the grounds that the structure does not meet underwriting criteria applicable to replacement cost or law and ordinance policies or for other lawful reasons.</w:t>
      </w:r>
    </w:p>
    <w:p w:rsidR="00FE2DEE" w:rsidRDefault="00FE2DEE" w:rsidP="00FE2DEE">
      <w:pPr>
        <w:pStyle w:val="ListParagraph"/>
      </w:pPr>
    </w:p>
    <w:p w:rsidR="00FE2DEE" w:rsidRDefault="00FE2DEE" w:rsidP="00FE2DEE">
      <w:pPr>
        <w:pStyle w:val="ListParagraph"/>
        <w:numPr>
          <w:ilvl w:val="0"/>
          <w:numId w:val="208"/>
        </w:numPr>
        <w:tabs>
          <w:tab w:val="left" w:pos="720"/>
        </w:tabs>
        <w:jc w:val="both"/>
      </w:pPr>
      <w:r>
        <w:t>Prohibit an insurer from limiting its liability under a policy or endorsement providing that loss will be adjusted on the basis of replacement costs to the lesser of:</w:t>
      </w:r>
    </w:p>
    <w:p w:rsidR="00FE2DEE" w:rsidRDefault="00FE2DEE" w:rsidP="00FE2DEE">
      <w:pPr>
        <w:pStyle w:val="ListParagraph"/>
        <w:numPr>
          <w:ilvl w:val="0"/>
          <w:numId w:val="209"/>
        </w:numPr>
        <w:tabs>
          <w:tab w:val="left" w:pos="720"/>
        </w:tabs>
        <w:jc w:val="both"/>
      </w:pPr>
      <w:r>
        <w:t>The limit of liability shown on the policy declarations page;</w:t>
      </w:r>
    </w:p>
    <w:p w:rsidR="00FE2DEE" w:rsidRDefault="00FE2DEE" w:rsidP="00FE2DEE">
      <w:pPr>
        <w:pStyle w:val="ListParagraph"/>
        <w:numPr>
          <w:ilvl w:val="0"/>
          <w:numId w:val="209"/>
        </w:numPr>
        <w:tabs>
          <w:tab w:val="left" w:pos="720"/>
        </w:tabs>
        <w:jc w:val="both"/>
      </w:pPr>
      <w:r>
        <w:t>The reasonable and necessary cost to repair the damaged, destroyed, or stolen covered property; or</w:t>
      </w:r>
    </w:p>
    <w:p w:rsidR="00FE2DEE" w:rsidRDefault="00FE2DEE" w:rsidP="00FE2DEE">
      <w:pPr>
        <w:pStyle w:val="ListParagraph"/>
        <w:numPr>
          <w:ilvl w:val="0"/>
          <w:numId w:val="209"/>
        </w:numPr>
        <w:tabs>
          <w:tab w:val="left" w:pos="720"/>
        </w:tabs>
        <w:jc w:val="both"/>
      </w:pPr>
      <w:r>
        <w:t>The reasonable and necessary cost to replace the damaged, destroyed, or stolen covered property.</w:t>
      </w:r>
    </w:p>
    <w:p w:rsidR="00FE2DEE" w:rsidRDefault="00FE2DEE" w:rsidP="00FE2DEE">
      <w:pPr>
        <w:pStyle w:val="ListParagraph"/>
      </w:pPr>
    </w:p>
    <w:p w:rsidR="00FE2DEE" w:rsidRDefault="00FE2DEE" w:rsidP="00FE2DEE">
      <w:pPr>
        <w:pStyle w:val="ListParagraph"/>
        <w:numPr>
          <w:ilvl w:val="0"/>
          <w:numId w:val="208"/>
        </w:numPr>
        <w:tabs>
          <w:tab w:val="left" w:pos="720"/>
        </w:tabs>
        <w:jc w:val="both"/>
      </w:pPr>
      <w:r>
        <w:t>Prohibit an insurer from exercising its right to repair damaged property in compliance with its policy and s. 627.702(7).</w:t>
      </w:r>
    </w:p>
    <w:p w:rsidR="00FE2DEE" w:rsidRDefault="00FE2DEE" w:rsidP="00FE2DEE">
      <w:pPr>
        <w:tabs>
          <w:tab w:val="left" w:pos="720"/>
        </w:tabs>
        <w:jc w:val="both"/>
      </w:pPr>
    </w:p>
    <w:p w:rsidR="00FE2DEE" w:rsidRDefault="00FE2DEE" w:rsidP="00FE2DEE">
      <w:pPr>
        <w:tabs>
          <w:tab w:val="left" w:pos="720"/>
        </w:tabs>
        <w:jc w:val="both"/>
      </w:pPr>
      <w:r>
        <w:t>History.–s. 17, ch. 93-410; s. 1184, ch. 2003-261; s. 14, ch. 2005-111; s. 23, ch. 2006-12; s. 4, ch. 2009-87; s. 19, ch. 2011-39; s. 1, ch. 2018-63; s. 1, ch. 2019-82.</w:t>
      </w:r>
    </w:p>
    <w:p w:rsidR="00FE2DEE" w:rsidRDefault="00FE2DEE" w:rsidP="00FE2DEE">
      <w:r>
        <w:br w:type="page"/>
      </w:r>
    </w:p>
    <w:p w:rsidR="00FE2DEE" w:rsidRDefault="00FE2DEE" w:rsidP="00FE2DEE">
      <w:pPr>
        <w:tabs>
          <w:tab w:val="left" w:pos="720"/>
        </w:tabs>
        <w:ind w:left="1440" w:hanging="1440"/>
        <w:jc w:val="both"/>
        <w:rPr>
          <w:b/>
          <w:sz w:val="28"/>
          <w:szCs w:val="28"/>
        </w:rPr>
      </w:pPr>
      <w:r>
        <w:t xml:space="preserve"> </w:t>
      </w:r>
      <w:r w:rsidRPr="00F66816">
        <w:rPr>
          <w:b/>
          <w:sz w:val="28"/>
          <w:szCs w:val="28"/>
        </w:rPr>
        <w:t>627.</w:t>
      </w:r>
      <w:r>
        <w:rPr>
          <w:b/>
          <w:sz w:val="28"/>
          <w:szCs w:val="28"/>
        </w:rPr>
        <w:t>714</w:t>
      </w:r>
      <w:r w:rsidRPr="00F66816">
        <w:rPr>
          <w:b/>
          <w:sz w:val="28"/>
          <w:szCs w:val="28"/>
        </w:rPr>
        <w:tab/>
      </w:r>
      <w:r>
        <w:rPr>
          <w:b/>
          <w:sz w:val="28"/>
          <w:szCs w:val="28"/>
        </w:rPr>
        <w:t>Residential condominium unit owner coverage; loss assessment coverage required.–</w:t>
      </w:r>
    </w:p>
    <w:p w:rsidR="00FE2DEE" w:rsidRDefault="00FE2DEE" w:rsidP="00FE2DEE">
      <w:pPr>
        <w:tabs>
          <w:tab w:val="left" w:pos="720"/>
        </w:tabs>
        <w:ind w:left="1440" w:hanging="1440"/>
        <w:jc w:val="both"/>
      </w:pPr>
    </w:p>
    <w:p w:rsidR="00FE2DEE" w:rsidRDefault="00FE2DEE" w:rsidP="00FE2DEE">
      <w:pPr>
        <w:pStyle w:val="ListParagraph"/>
        <w:numPr>
          <w:ilvl w:val="0"/>
          <w:numId w:val="210"/>
        </w:numPr>
        <w:tabs>
          <w:tab w:val="left" w:pos="720"/>
        </w:tabs>
        <w:jc w:val="both"/>
      </w:pPr>
      <w:r>
        <w:t>For policies issued or renewed on or after July 1, 2010, coverage under a unit owner’s residential property policy must include at least $2,000 in property loss assessment coverage for all assessments made as a result of the same direct loss to the property, regardless of the number of assessments, owned by all members of the association collectively if such loss is of the type of loss covered by the unit owner’s residential property insurance policy, to which a deductible of no more than $250 per direct property loss applies. If a deductible was or will be applied to other property loss sustained by the unit owner resulting from the same direct loss to the property, no deductible applies to the loss assessment coverage.</w:t>
      </w:r>
    </w:p>
    <w:p w:rsidR="00FE2DEE" w:rsidRDefault="00FE2DEE" w:rsidP="00FE2DEE">
      <w:pPr>
        <w:pStyle w:val="ListParagraph"/>
        <w:tabs>
          <w:tab w:val="left" w:pos="720"/>
        </w:tabs>
        <w:ind w:left="360"/>
        <w:jc w:val="both"/>
      </w:pPr>
    </w:p>
    <w:p w:rsidR="00FE2DEE" w:rsidRDefault="00FE2DEE" w:rsidP="00FE2DEE">
      <w:pPr>
        <w:pStyle w:val="ListParagraph"/>
        <w:numPr>
          <w:ilvl w:val="0"/>
          <w:numId w:val="210"/>
        </w:numPr>
        <w:tabs>
          <w:tab w:val="left" w:pos="720"/>
        </w:tabs>
        <w:jc w:val="both"/>
      </w:pPr>
      <w:r>
        <w:t>The maximum amount of any unit owner’s loss assessment coverage that can be assessed for any loss shall be an amount equal to that unit owner’s loss assessment coverage limit in effect 1 day before the date of the occurrence. Any changes to the limits of a unit owner’s coverage for loss assessments made on or after the day before the date of the occurrence are not applicable to such loss.</w:t>
      </w:r>
    </w:p>
    <w:p w:rsidR="00FE2DEE" w:rsidRDefault="00FE2DEE" w:rsidP="00FE2DEE">
      <w:pPr>
        <w:pStyle w:val="ListParagraph"/>
      </w:pPr>
    </w:p>
    <w:p w:rsidR="00FE2DEE" w:rsidRDefault="00FE2DEE" w:rsidP="00FE2DEE">
      <w:pPr>
        <w:pStyle w:val="ListParagraph"/>
        <w:numPr>
          <w:ilvl w:val="0"/>
          <w:numId w:val="210"/>
        </w:numPr>
        <w:tabs>
          <w:tab w:val="left" w:pos="720"/>
        </w:tabs>
        <w:jc w:val="both"/>
      </w:pPr>
      <w:r>
        <w:t>Regardless of the number of assessments, an insurer providing loss assessment coverage to a unit owner is not required to pay more than an amount equal to that unit owner’s loss assessment coverage limit as a result of the same direct loss to property.</w:t>
      </w:r>
    </w:p>
    <w:p w:rsidR="00FE2DEE" w:rsidRDefault="00FE2DEE" w:rsidP="00FE2DEE">
      <w:pPr>
        <w:pStyle w:val="ListParagraph"/>
      </w:pPr>
    </w:p>
    <w:p w:rsidR="00FE2DEE" w:rsidRDefault="00FE2DEE" w:rsidP="00FE2DEE">
      <w:pPr>
        <w:pStyle w:val="ListParagraph"/>
        <w:numPr>
          <w:ilvl w:val="0"/>
          <w:numId w:val="210"/>
        </w:numPr>
        <w:tabs>
          <w:tab w:val="left" w:pos="720"/>
        </w:tabs>
        <w:jc w:val="both"/>
      </w:pPr>
      <w:r>
        <w:t>Every individual unit owner’s residential property policy must contain a provision stating that the coverage afforded by such policy is excess coverage over the amount recoverable under any other policy covering the same property.</w:t>
      </w:r>
    </w:p>
    <w:p w:rsidR="00FE2DEE" w:rsidRDefault="00FE2DEE" w:rsidP="00FE2DEE">
      <w:pPr>
        <w:pStyle w:val="ListParagraph"/>
      </w:pPr>
    </w:p>
    <w:p w:rsidR="00FE2DEE" w:rsidRPr="00D1730C" w:rsidRDefault="00FE2DEE" w:rsidP="00FE2DEE">
      <w:pPr>
        <w:tabs>
          <w:tab w:val="left" w:pos="720"/>
        </w:tabs>
        <w:jc w:val="both"/>
      </w:pPr>
      <w:r>
        <w:t>History.–s. 5, ch. 2010-174.</w:t>
      </w:r>
    </w:p>
    <w:p w:rsidR="00FE2DEE" w:rsidRDefault="00FE2DEE" w:rsidP="00FE2DEE">
      <w:pPr>
        <w:tabs>
          <w:tab w:val="left" w:pos="720"/>
        </w:tabs>
        <w:jc w:val="both"/>
      </w:pPr>
    </w:p>
    <w:p w:rsidR="00FE2DEE" w:rsidRPr="000810D4" w:rsidRDefault="00FE2DEE" w:rsidP="00FE2DEE">
      <w:pPr>
        <w:pStyle w:val="ListParagraph"/>
        <w:tabs>
          <w:tab w:val="left" w:pos="720"/>
        </w:tabs>
      </w:pPr>
    </w:p>
    <w:p w:rsidR="00FE2DEE" w:rsidRPr="00A800D5" w:rsidRDefault="00FE2DEE" w:rsidP="00FE2DEE">
      <w:pPr>
        <w:pStyle w:val="ListParagraph"/>
        <w:ind w:left="360"/>
        <w:rPr>
          <w:sz w:val="20"/>
          <w:szCs w:val="20"/>
        </w:rPr>
      </w:pPr>
    </w:p>
    <w:p w:rsidR="00FE2DEE" w:rsidRDefault="00FE2DEE" w:rsidP="00FE2DEE">
      <w:pPr>
        <w:rPr>
          <w:sz w:val="20"/>
          <w:szCs w:val="20"/>
        </w:rPr>
      </w:pPr>
      <w:r>
        <w:rPr>
          <w:sz w:val="20"/>
          <w:szCs w:val="20"/>
        </w:rPr>
        <w:br w:type="page"/>
      </w:r>
    </w:p>
    <w:p w:rsidR="00FE2DEE" w:rsidRPr="008E5150" w:rsidRDefault="008E5150" w:rsidP="008E5150">
      <w:pPr>
        <w:spacing w:before="10"/>
        <w:jc w:val="center"/>
        <w:rPr>
          <w:b/>
          <w:sz w:val="32"/>
          <w:szCs w:val="32"/>
        </w:rPr>
      </w:pPr>
      <w:r>
        <w:rPr>
          <w:b/>
          <w:sz w:val="32"/>
          <w:szCs w:val="32"/>
        </w:rPr>
        <w:t>Florida Office of Insurance Regulation Informational Memoranda</w:t>
      </w:r>
    </w:p>
    <w:p w:rsidR="008E5150" w:rsidRPr="001E29B8" w:rsidRDefault="008E5150" w:rsidP="003D4E5D">
      <w:pPr>
        <w:spacing w:before="72" w:line="264" w:lineRule="auto"/>
        <w:ind w:left="2160" w:right="1029" w:firstLine="720"/>
        <w:jc w:val="center"/>
        <w:rPr>
          <w:b/>
          <w:w w:val="105"/>
        </w:rPr>
      </w:pPr>
    </w:p>
    <w:p w:rsidR="008E5150" w:rsidRPr="001E29B8" w:rsidRDefault="008E5150" w:rsidP="003D4E5D">
      <w:pPr>
        <w:spacing w:before="72" w:line="264" w:lineRule="auto"/>
        <w:ind w:left="2160" w:right="1029" w:firstLine="720"/>
        <w:jc w:val="center"/>
        <w:rPr>
          <w:b/>
          <w:w w:val="105"/>
        </w:rPr>
      </w:pPr>
      <w:r w:rsidRPr="001E29B8">
        <w:rPr>
          <w:noProof/>
        </w:rPr>
        <w:drawing>
          <wp:anchor distT="0" distB="0" distL="114300" distR="114300" simplePos="0" relativeHeight="251766784" behindDoc="0" locked="0" layoutInCell="1" allowOverlap="1" wp14:anchorId="1198FC51" wp14:editId="35146E71">
            <wp:simplePos x="0" y="0"/>
            <wp:positionH relativeFrom="margin">
              <wp:align>left</wp:align>
            </wp:positionH>
            <wp:positionV relativeFrom="paragraph">
              <wp:posOffset>87658</wp:posOffset>
            </wp:positionV>
            <wp:extent cx="1389888" cy="1408176"/>
            <wp:effectExtent l="0" t="0" r="1270" b="190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43"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2DEE" w:rsidRPr="001E29B8" w:rsidRDefault="00FE2DEE" w:rsidP="001E29B8">
      <w:pPr>
        <w:spacing w:before="72" w:line="264" w:lineRule="auto"/>
        <w:ind w:firstLine="1440"/>
        <w:jc w:val="center"/>
        <w:rPr>
          <w:rFonts w:eastAsia="Arial"/>
        </w:rPr>
      </w:pPr>
      <w:r w:rsidRPr="001E29B8">
        <w:rPr>
          <w:b/>
          <w:w w:val="105"/>
        </w:rPr>
        <w:t>INFORMATIONAL</w:t>
      </w:r>
      <w:r w:rsidRPr="001E29B8">
        <w:rPr>
          <w:b/>
          <w:spacing w:val="44"/>
          <w:w w:val="105"/>
        </w:rPr>
        <w:t xml:space="preserve"> </w:t>
      </w:r>
      <w:r w:rsidRPr="001E29B8">
        <w:rPr>
          <w:b/>
          <w:w w:val="105"/>
        </w:rPr>
        <w:t>MEMORANDUM</w:t>
      </w:r>
      <w:r w:rsidRPr="001E29B8">
        <w:rPr>
          <w:b/>
          <w:w w:val="106"/>
        </w:rPr>
        <w:t xml:space="preserve"> </w:t>
      </w:r>
      <w:r w:rsidRPr="001E29B8">
        <w:rPr>
          <w:b/>
          <w:w w:val="105"/>
        </w:rPr>
        <w:t>02-0470M</w:t>
      </w:r>
    </w:p>
    <w:p w:rsidR="00FE2DEE" w:rsidRPr="001E29B8" w:rsidRDefault="00FE2DEE" w:rsidP="001E29B8">
      <w:pPr>
        <w:spacing w:line="263" w:lineRule="exact"/>
        <w:ind w:firstLine="1440"/>
        <w:jc w:val="center"/>
        <w:rPr>
          <w:rFonts w:eastAsia="Arial"/>
        </w:rPr>
      </w:pPr>
      <w:r w:rsidRPr="001E29B8">
        <w:rPr>
          <w:b/>
        </w:rPr>
        <w:t>June</w:t>
      </w:r>
      <w:r w:rsidRPr="001E29B8">
        <w:rPr>
          <w:b/>
          <w:spacing w:val="16"/>
        </w:rPr>
        <w:t xml:space="preserve"> </w:t>
      </w:r>
      <w:r w:rsidRPr="001E29B8">
        <w:rPr>
          <w:b/>
        </w:rPr>
        <w:t>6,</w:t>
      </w:r>
      <w:r w:rsidRPr="001E29B8">
        <w:rPr>
          <w:b/>
          <w:spacing w:val="5"/>
        </w:rPr>
        <w:t xml:space="preserve"> </w:t>
      </w:r>
      <w:r w:rsidRPr="001E29B8">
        <w:rPr>
          <w:b/>
        </w:rPr>
        <w:t>2002</w:t>
      </w:r>
    </w:p>
    <w:p w:rsidR="00FE2DEE" w:rsidRPr="001E29B8" w:rsidRDefault="00FE2DEE" w:rsidP="001E29B8">
      <w:pPr>
        <w:pStyle w:val="BodyText"/>
        <w:spacing w:before="17"/>
        <w:ind w:firstLine="1440"/>
        <w:jc w:val="center"/>
        <w:rPr>
          <w:rFonts w:eastAsia="Arial"/>
          <w:color w:val="auto"/>
        </w:rPr>
      </w:pPr>
      <w:r w:rsidRPr="001E29B8">
        <w:rPr>
          <w:color w:val="auto"/>
        </w:rPr>
        <w:t>Florida</w:t>
      </w:r>
      <w:r w:rsidRPr="001E29B8">
        <w:rPr>
          <w:color w:val="auto"/>
          <w:spacing w:val="17"/>
        </w:rPr>
        <w:t xml:space="preserve"> </w:t>
      </w:r>
      <w:r w:rsidRPr="001E29B8">
        <w:rPr>
          <w:color w:val="auto"/>
        </w:rPr>
        <w:t>Department</w:t>
      </w:r>
      <w:r w:rsidRPr="001E29B8">
        <w:rPr>
          <w:color w:val="auto"/>
          <w:spacing w:val="17"/>
        </w:rPr>
        <w:t xml:space="preserve"> </w:t>
      </w:r>
      <w:r w:rsidRPr="001E29B8">
        <w:rPr>
          <w:color w:val="auto"/>
        </w:rPr>
        <w:t>of</w:t>
      </w:r>
      <w:r w:rsidRPr="001E29B8">
        <w:rPr>
          <w:color w:val="auto"/>
          <w:spacing w:val="20"/>
        </w:rPr>
        <w:t xml:space="preserve"> </w:t>
      </w:r>
      <w:r w:rsidRPr="001E29B8">
        <w:rPr>
          <w:color w:val="auto"/>
        </w:rPr>
        <w:t>Insurance</w:t>
      </w:r>
    </w:p>
    <w:p w:rsidR="00FE2DEE" w:rsidRPr="001E29B8" w:rsidRDefault="00FE2DEE" w:rsidP="001E29B8">
      <w:pPr>
        <w:spacing w:before="15"/>
        <w:ind w:firstLine="1440"/>
        <w:jc w:val="center"/>
        <w:rPr>
          <w:rFonts w:eastAsia="Arial"/>
        </w:rPr>
      </w:pPr>
      <w:r w:rsidRPr="001E29B8">
        <w:rPr>
          <w:b/>
          <w:w w:val="95"/>
        </w:rPr>
        <w:t>Tom</w:t>
      </w:r>
      <w:r w:rsidRPr="001E29B8">
        <w:rPr>
          <w:b/>
          <w:spacing w:val="24"/>
          <w:w w:val="95"/>
        </w:rPr>
        <w:t xml:space="preserve"> </w:t>
      </w:r>
      <w:r w:rsidRPr="001E29B8">
        <w:rPr>
          <w:b/>
          <w:w w:val="95"/>
        </w:rPr>
        <w:t>Gallagher</w:t>
      </w:r>
    </w:p>
    <w:p w:rsidR="00FE2DEE" w:rsidRPr="001E29B8" w:rsidRDefault="00FE2DEE" w:rsidP="001E29B8">
      <w:pPr>
        <w:pStyle w:val="BodyText"/>
        <w:spacing w:before="12"/>
        <w:ind w:firstLine="1440"/>
        <w:jc w:val="center"/>
        <w:rPr>
          <w:rFonts w:eastAsia="Arial"/>
          <w:color w:val="auto"/>
        </w:rPr>
      </w:pPr>
      <w:r w:rsidRPr="001E29B8">
        <w:rPr>
          <w:color w:val="auto"/>
        </w:rPr>
        <w:t>Treasurer,</w:t>
      </w:r>
      <w:r w:rsidRPr="001E29B8">
        <w:rPr>
          <w:color w:val="auto"/>
          <w:spacing w:val="57"/>
        </w:rPr>
        <w:t xml:space="preserve"> </w:t>
      </w:r>
      <w:r w:rsidRPr="001E29B8">
        <w:rPr>
          <w:color w:val="auto"/>
        </w:rPr>
        <w:t>Insurance</w:t>
      </w:r>
      <w:r w:rsidRPr="001E29B8">
        <w:rPr>
          <w:color w:val="auto"/>
          <w:spacing w:val="16"/>
        </w:rPr>
        <w:t xml:space="preserve"> </w:t>
      </w:r>
      <w:r w:rsidRPr="001E29B8">
        <w:rPr>
          <w:color w:val="auto"/>
        </w:rPr>
        <w:t>Commissioner</w:t>
      </w:r>
      <w:r w:rsidRPr="001E29B8">
        <w:rPr>
          <w:color w:val="auto"/>
          <w:spacing w:val="44"/>
        </w:rPr>
        <w:t xml:space="preserve"> </w:t>
      </w:r>
      <w:r w:rsidRPr="001E29B8">
        <w:rPr>
          <w:color w:val="auto"/>
        </w:rPr>
        <w:t>and</w:t>
      </w:r>
      <w:r w:rsidRPr="001E29B8">
        <w:rPr>
          <w:color w:val="auto"/>
          <w:spacing w:val="33"/>
        </w:rPr>
        <w:t xml:space="preserve"> </w:t>
      </w:r>
      <w:r w:rsidRPr="001E29B8">
        <w:rPr>
          <w:color w:val="auto"/>
        </w:rPr>
        <w:t>Fire</w:t>
      </w:r>
      <w:r w:rsidRPr="001E29B8">
        <w:rPr>
          <w:color w:val="auto"/>
          <w:spacing w:val="16"/>
        </w:rPr>
        <w:t xml:space="preserve"> </w:t>
      </w:r>
      <w:r w:rsidRPr="001E29B8">
        <w:rPr>
          <w:color w:val="auto"/>
        </w:rPr>
        <w:t>Marshal</w:t>
      </w:r>
    </w:p>
    <w:p w:rsidR="00FE2DEE" w:rsidRPr="001E29B8" w:rsidRDefault="00FE2DEE" w:rsidP="001E29B8">
      <w:pPr>
        <w:ind w:firstLine="2880"/>
        <w:rPr>
          <w:rFonts w:eastAsia="Arial"/>
        </w:rPr>
      </w:pPr>
    </w:p>
    <w:p w:rsidR="00FE2DEE" w:rsidRPr="001E29B8" w:rsidRDefault="00FE2DEE" w:rsidP="001E29B8">
      <w:pPr>
        <w:ind w:firstLine="2880"/>
        <w:rPr>
          <w:rFonts w:eastAsia="Arial"/>
        </w:rPr>
      </w:pPr>
    </w:p>
    <w:p w:rsidR="00FE2DEE" w:rsidRPr="00A800D5" w:rsidRDefault="00FE2DEE" w:rsidP="00FE2DEE">
      <w:pPr>
        <w:pStyle w:val="Heading1"/>
        <w:spacing w:before="69" w:line="242" w:lineRule="auto"/>
        <w:ind w:right="-10"/>
        <w:jc w:val="center"/>
        <w:rPr>
          <w:rFonts w:ascii="Times New Roman" w:hAnsi="Times New Roman" w:cs="Times New Roman"/>
          <w:color w:val="auto"/>
          <w:sz w:val="24"/>
          <w:szCs w:val="24"/>
        </w:rPr>
      </w:pPr>
      <w:r w:rsidRPr="00A800D5">
        <w:rPr>
          <w:rFonts w:ascii="Times New Roman" w:hAnsi="Times New Roman" w:cs="Times New Roman"/>
          <w:color w:val="auto"/>
          <w:w w:val="105"/>
          <w:sz w:val="24"/>
          <w:szCs w:val="24"/>
        </w:rPr>
        <w:t>All</w:t>
      </w:r>
      <w:r w:rsidRPr="00A800D5">
        <w:rPr>
          <w:rFonts w:ascii="Times New Roman" w:hAnsi="Times New Roman" w:cs="Times New Roman"/>
          <w:color w:val="auto"/>
          <w:spacing w:val="-1"/>
          <w:w w:val="105"/>
          <w:sz w:val="24"/>
          <w:szCs w:val="24"/>
        </w:rPr>
        <w:t xml:space="preserve"> </w:t>
      </w:r>
      <w:r w:rsidRPr="00A800D5">
        <w:rPr>
          <w:rFonts w:ascii="Times New Roman" w:hAnsi="Times New Roman" w:cs="Times New Roman"/>
          <w:color w:val="auto"/>
          <w:w w:val="105"/>
          <w:sz w:val="24"/>
          <w:szCs w:val="24"/>
        </w:rPr>
        <w:t>Property</w:t>
      </w:r>
      <w:r w:rsidRPr="00A800D5">
        <w:rPr>
          <w:rFonts w:ascii="Times New Roman" w:hAnsi="Times New Roman" w:cs="Times New Roman"/>
          <w:color w:val="auto"/>
          <w:spacing w:val="20"/>
          <w:w w:val="105"/>
          <w:sz w:val="24"/>
          <w:szCs w:val="24"/>
        </w:rPr>
        <w:t xml:space="preserve"> </w:t>
      </w:r>
      <w:r w:rsidRPr="00A800D5">
        <w:rPr>
          <w:rFonts w:ascii="Times New Roman" w:hAnsi="Times New Roman" w:cs="Times New Roman"/>
          <w:color w:val="auto"/>
          <w:w w:val="105"/>
          <w:sz w:val="24"/>
          <w:szCs w:val="24"/>
        </w:rPr>
        <w:t>and</w:t>
      </w:r>
      <w:r w:rsidRPr="00A800D5">
        <w:rPr>
          <w:rFonts w:ascii="Times New Roman" w:hAnsi="Times New Roman" w:cs="Times New Roman"/>
          <w:color w:val="auto"/>
          <w:spacing w:val="5"/>
          <w:w w:val="105"/>
          <w:sz w:val="24"/>
          <w:szCs w:val="24"/>
        </w:rPr>
        <w:t xml:space="preserve"> </w:t>
      </w:r>
      <w:r w:rsidRPr="00A800D5">
        <w:rPr>
          <w:rFonts w:ascii="Times New Roman" w:hAnsi="Times New Roman" w:cs="Times New Roman"/>
          <w:color w:val="auto"/>
          <w:w w:val="105"/>
          <w:sz w:val="24"/>
          <w:szCs w:val="24"/>
        </w:rPr>
        <w:t>Casualty</w:t>
      </w:r>
      <w:r w:rsidRPr="00A800D5">
        <w:rPr>
          <w:rFonts w:ascii="Times New Roman" w:hAnsi="Times New Roman" w:cs="Times New Roman"/>
          <w:color w:val="auto"/>
          <w:spacing w:val="12"/>
          <w:w w:val="105"/>
          <w:sz w:val="24"/>
          <w:szCs w:val="24"/>
        </w:rPr>
        <w:t xml:space="preserve"> </w:t>
      </w:r>
      <w:r w:rsidRPr="00A800D5">
        <w:rPr>
          <w:rFonts w:ascii="Times New Roman" w:hAnsi="Times New Roman" w:cs="Times New Roman"/>
          <w:color w:val="auto"/>
          <w:w w:val="105"/>
          <w:sz w:val="24"/>
          <w:szCs w:val="24"/>
        </w:rPr>
        <w:t>Insurers</w:t>
      </w:r>
      <w:r w:rsidRPr="00A800D5">
        <w:rPr>
          <w:rFonts w:ascii="Times New Roman" w:hAnsi="Times New Roman" w:cs="Times New Roman"/>
          <w:color w:val="auto"/>
          <w:spacing w:val="4"/>
          <w:w w:val="105"/>
          <w:sz w:val="24"/>
          <w:szCs w:val="24"/>
        </w:rPr>
        <w:t xml:space="preserve"> </w:t>
      </w:r>
      <w:r w:rsidRPr="00A800D5">
        <w:rPr>
          <w:rFonts w:ascii="Times New Roman" w:hAnsi="Times New Roman" w:cs="Times New Roman"/>
          <w:color w:val="auto"/>
          <w:w w:val="105"/>
          <w:sz w:val="24"/>
          <w:szCs w:val="24"/>
        </w:rPr>
        <w:t>Authorized</w:t>
      </w:r>
      <w:r w:rsidRPr="00A800D5">
        <w:rPr>
          <w:rFonts w:ascii="Times New Roman" w:hAnsi="Times New Roman" w:cs="Times New Roman"/>
          <w:color w:val="auto"/>
          <w:spacing w:val="27"/>
          <w:w w:val="105"/>
          <w:sz w:val="24"/>
          <w:szCs w:val="24"/>
        </w:rPr>
        <w:t xml:space="preserve"> </w:t>
      </w:r>
      <w:r w:rsidRPr="00A800D5">
        <w:rPr>
          <w:rFonts w:ascii="Times New Roman" w:hAnsi="Times New Roman" w:cs="Times New Roman"/>
          <w:color w:val="auto"/>
          <w:w w:val="105"/>
          <w:sz w:val="24"/>
          <w:szCs w:val="24"/>
        </w:rPr>
        <w:t>to</w:t>
      </w:r>
      <w:r w:rsidRPr="00A800D5">
        <w:rPr>
          <w:rFonts w:ascii="Times New Roman" w:hAnsi="Times New Roman" w:cs="Times New Roman"/>
          <w:color w:val="auto"/>
          <w:spacing w:val="1"/>
          <w:w w:val="105"/>
          <w:sz w:val="24"/>
          <w:szCs w:val="24"/>
        </w:rPr>
        <w:t xml:space="preserve"> </w:t>
      </w:r>
      <w:r w:rsidRPr="00A800D5">
        <w:rPr>
          <w:rFonts w:ascii="Times New Roman" w:hAnsi="Times New Roman" w:cs="Times New Roman"/>
          <w:color w:val="auto"/>
          <w:w w:val="105"/>
          <w:sz w:val="24"/>
          <w:szCs w:val="24"/>
        </w:rPr>
        <w:t>Write</w:t>
      </w:r>
      <w:r w:rsidRPr="00A800D5">
        <w:rPr>
          <w:rFonts w:ascii="Times New Roman" w:hAnsi="Times New Roman" w:cs="Times New Roman"/>
          <w:color w:val="auto"/>
          <w:spacing w:val="-2"/>
          <w:w w:val="105"/>
          <w:sz w:val="24"/>
          <w:szCs w:val="24"/>
        </w:rPr>
        <w:t xml:space="preserve"> </w:t>
      </w:r>
      <w:r w:rsidRPr="00A800D5">
        <w:rPr>
          <w:rFonts w:ascii="Times New Roman" w:hAnsi="Times New Roman" w:cs="Times New Roman"/>
          <w:color w:val="auto"/>
          <w:w w:val="105"/>
          <w:sz w:val="24"/>
          <w:szCs w:val="24"/>
        </w:rPr>
        <w:t>Residential</w:t>
      </w:r>
      <w:r w:rsidRPr="00A800D5">
        <w:rPr>
          <w:rFonts w:ascii="Times New Roman" w:hAnsi="Times New Roman" w:cs="Times New Roman"/>
          <w:color w:val="auto"/>
          <w:spacing w:val="18"/>
          <w:w w:val="105"/>
          <w:sz w:val="24"/>
          <w:szCs w:val="24"/>
        </w:rPr>
        <w:t xml:space="preserve"> </w:t>
      </w:r>
      <w:r w:rsidRPr="00A800D5">
        <w:rPr>
          <w:rFonts w:ascii="Times New Roman" w:hAnsi="Times New Roman" w:cs="Times New Roman"/>
          <w:color w:val="auto"/>
          <w:w w:val="105"/>
          <w:sz w:val="24"/>
          <w:szCs w:val="24"/>
        </w:rPr>
        <w:t>Property</w:t>
      </w:r>
      <w:r w:rsidRPr="00A800D5">
        <w:rPr>
          <w:rFonts w:ascii="Times New Roman" w:hAnsi="Times New Roman" w:cs="Times New Roman"/>
          <w:color w:val="auto"/>
          <w:w w:val="107"/>
          <w:sz w:val="24"/>
          <w:szCs w:val="24"/>
        </w:rPr>
        <w:t xml:space="preserve"> </w:t>
      </w:r>
      <w:r w:rsidRPr="00A800D5">
        <w:rPr>
          <w:rFonts w:ascii="Times New Roman" w:hAnsi="Times New Roman" w:cs="Times New Roman"/>
          <w:color w:val="auto"/>
          <w:w w:val="105"/>
          <w:sz w:val="24"/>
          <w:szCs w:val="24"/>
        </w:rPr>
        <w:t>Insurance</w:t>
      </w:r>
      <w:r w:rsidRPr="00A800D5">
        <w:rPr>
          <w:rFonts w:ascii="Times New Roman" w:hAnsi="Times New Roman" w:cs="Times New Roman"/>
          <w:color w:val="auto"/>
          <w:spacing w:val="13"/>
          <w:w w:val="105"/>
          <w:sz w:val="24"/>
          <w:szCs w:val="24"/>
        </w:rPr>
        <w:t xml:space="preserve"> </w:t>
      </w:r>
      <w:r w:rsidRPr="00A800D5">
        <w:rPr>
          <w:rFonts w:ascii="Times New Roman" w:hAnsi="Times New Roman" w:cs="Times New Roman"/>
          <w:color w:val="auto"/>
          <w:w w:val="105"/>
          <w:sz w:val="24"/>
          <w:szCs w:val="24"/>
        </w:rPr>
        <w:t>in</w:t>
      </w:r>
      <w:r w:rsidRPr="00A800D5">
        <w:rPr>
          <w:rFonts w:ascii="Times New Roman" w:hAnsi="Times New Roman" w:cs="Times New Roman"/>
          <w:color w:val="auto"/>
          <w:spacing w:val="-4"/>
          <w:w w:val="105"/>
          <w:sz w:val="24"/>
          <w:szCs w:val="24"/>
        </w:rPr>
        <w:t xml:space="preserve"> </w:t>
      </w:r>
      <w:r w:rsidRPr="00A800D5">
        <w:rPr>
          <w:rFonts w:ascii="Times New Roman" w:hAnsi="Times New Roman" w:cs="Times New Roman"/>
          <w:color w:val="auto"/>
          <w:w w:val="105"/>
          <w:sz w:val="24"/>
          <w:szCs w:val="24"/>
        </w:rPr>
        <w:t>the</w:t>
      </w:r>
      <w:r w:rsidRPr="00A800D5">
        <w:rPr>
          <w:rFonts w:ascii="Times New Roman" w:hAnsi="Times New Roman" w:cs="Times New Roman"/>
          <w:color w:val="auto"/>
          <w:spacing w:val="1"/>
          <w:w w:val="105"/>
          <w:sz w:val="24"/>
          <w:szCs w:val="24"/>
        </w:rPr>
        <w:t xml:space="preserve"> </w:t>
      </w:r>
      <w:r w:rsidRPr="00A800D5">
        <w:rPr>
          <w:rFonts w:ascii="Times New Roman" w:hAnsi="Times New Roman" w:cs="Times New Roman"/>
          <w:color w:val="auto"/>
          <w:w w:val="105"/>
          <w:sz w:val="24"/>
          <w:szCs w:val="24"/>
        </w:rPr>
        <w:t>State</w:t>
      </w:r>
      <w:r w:rsidRPr="00A800D5">
        <w:rPr>
          <w:rFonts w:ascii="Times New Roman" w:hAnsi="Times New Roman" w:cs="Times New Roman"/>
          <w:color w:val="auto"/>
          <w:spacing w:val="-5"/>
          <w:w w:val="105"/>
          <w:sz w:val="24"/>
          <w:szCs w:val="24"/>
        </w:rPr>
        <w:t xml:space="preserve"> </w:t>
      </w:r>
      <w:r w:rsidRPr="00A800D5">
        <w:rPr>
          <w:rFonts w:ascii="Times New Roman" w:hAnsi="Times New Roman" w:cs="Times New Roman"/>
          <w:color w:val="auto"/>
          <w:w w:val="105"/>
          <w:sz w:val="24"/>
          <w:szCs w:val="24"/>
        </w:rPr>
        <w:t>of</w:t>
      </w:r>
      <w:r w:rsidRPr="00A800D5">
        <w:rPr>
          <w:rFonts w:ascii="Times New Roman" w:hAnsi="Times New Roman" w:cs="Times New Roman"/>
          <w:color w:val="auto"/>
          <w:spacing w:val="-8"/>
          <w:w w:val="105"/>
          <w:sz w:val="24"/>
          <w:szCs w:val="24"/>
        </w:rPr>
        <w:t xml:space="preserve"> </w:t>
      </w:r>
      <w:r w:rsidRPr="00A800D5">
        <w:rPr>
          <w:rFonts w:ascii="Times New Roman" w:hAnsi="Times New Roman" w:cs="Times New Roman"/>
          <w:color w:val="auto"/>
          <w:w w:val="105"/>
          <w:sz w:val="24"/>
          <w:szCs w:val="24"/>
        </w:rPr>
        <w:t>Florida</w:t>
      </w:r>
    </w:p>
    <w:p w:rsidR="00FE2DEE" w:rsidRPr="00A800D5" w:rsidRDefault="00FE2DEE" w:rsidP="00FE2DEE">
      <w:pPr>
        <w:spacing w:before="3"/>
      </w:pPr>
    </w:p>
    <w:p w:rsidR="00FE2DEE" w:rsidRPr="00DE1133" w:rsidRDefault="00FE2DEE" w:rsidP="00FE2DEE">
      <w:pPr>
        <w:spacing w:line="242" w:lineRule="auto"/>
        <w:ind w:left="540" w:right="10" w:hanging="540"/>
        <w:jc w:val="center"/>
        <w:rPr>
          <w:b/>
        </w:rPr>
      </w:pPr>
      <w:r w:rsidRPr="00DE1133">
        <w:rPr>
          <w:b/>
          <w:w w:val="105"/>
        </w:rPr>
        <w:t>Implementation</w:t>
      </w:r>
      <w:r w:rsidRPr="00DE1133">
        <w:rPr>
          <w:b/>
          <w:spacing w:val="-6"/>
          <w:w w:val="105"/>
        </w:rPr>
        <w:t xml:space="preserve"> </w:t>
      </w:r>
      <w:r w:rsidRPr="00DE1133">
        <w:rPr>
          <w:b/>
          <w:w w:val="105"/>
        </w:rPr>
        <w:t>of</w:t>
      </w:r>
      <w:r w:rsidRPr="00DE1133">
        <w:rPr>
          <w:b/>
          <w:spacing w:val="-30"/>
          <w:w w:val="105"/>
        </w:rPr>
        <w:t xml:space="preserve"> </w:t>
      </w:r>
      <w:r w:rsidRPr="00DE1133">
        <w:rPr>
          <w:b/>
          <w:w w:val="105"/>
        </w:rPr>
        <w:t>Revision</w:t>
      </w:r>
      <w:r w:rsidRPr="00DE1133">
        <w:rPr>
          <w:b/>
          <w:spacing w:val="-17"/>
          <w:w w:val="105"/>
        </w:rPr>
        <w:t xml:space="preserve"> </w:t>
      </w:r>
      <w:r w:rsidRPr="00DE1133">
        <w:rPr>
          <w:b/>
          <w:w w:val="105"/>
        </w:rPr>
        <w:t>to</w:t>
      </w:r>
      <w:r w:rsidRPr="00DE1133">
        <w:rPr>
          <w:b/>
          <w:spacing w:val="-24"/>
          <w:w w:val="105"/>
        </w:rPr>
        <w:t xml:space="preserve"> </w:t>
      </w:r>
      <w:r w:rsidRPr="00DE1133">
        <w:rPr>
          <w:b/>
          <w:w w:val="105"/>
        </w:rPr>
        <w:t>Section</w:t>
      </w:r>
      <w:r w:rsidRPr="00DE1133">
        <w:rPr>
          <w:b/>
          <w:spacing w:val="-21"/>
          <w:w w:val="105"/>
        </w:rPr>
        <w:t xml:space="preserve"> </w:t>
      </w:r>
      <w:r w:rsidRPr="00DE1133">
        <w:rPr>
          <w:b/>
          <w:w w:val="105"/>
        </w:rPr>
        <w:t>627.0629(1),</w:t>
      </w:r>
      <w:r w:rsidRPr="00DE1133">
        <w:rPr>
          <w:b/>
          <w:spacing w:val="-33"/>
          <w:w w:val="105"/>
        </w:rPr>
        <w:t xml:space="preserve"> </w:t>
      </w:r>
      <w:r w:rsidRPr="00DE1133">
        <w:rPr>
          <w:b/>
          <w:w w:val="105"/>
        </w:rPr>
        <w:t>F.S.</w:t>
      </w:r>
      <w:r w:rsidRPr="00DE1133">
        <w:rPr>
          <w:b/>
          <w:spacing w:val="-23"/>
          <w:w w:val="105"/>
        </w:rPr>
        <w:t xml:space="preserve"> </w:t>
      </w:r>
      <w:r w:rsidRPr="00DE1133">
        <w:rPr>
          <w:b/>
          <w:w w:val="105"/>
        </w:rPr>
        <w:t>Concerning</w:t>
      </w:r>
      <w:r w:rsidRPr="00DE1133">
        <w:rPr>
          <w:b/>
          <w:spacing w:val="-24"/>
          <w:w w:val="105"/>
        </w:rPr>
        <w:t xml:space="preserve"> </w:t>
      </w:r>
      <w:r w:rsidRPr="00DE1133">
        <w:rPr>
          <w:b/>
          <w:w w:val="105"/>
        </w:rPr>
        <w:t>Residential</w:t>
      </w:r>
      <w:r w:rsidRPr="00DE1133">
        <w:rPr>
          <w:b/>
          <w:spacing w:val="26"/>
          <w:w w:val="104"/>
        </w:rPr>
        <w:t xml:space="preserve"> </w:t>
      </w:r>
      <w:r w:rsidRPr="00DE1133">
        <w:rPr>
          <w:b/>
          <w:w w:val="105"/>
        </w:rPr>
        <w:t>Property</w:t>
      </w:r>
      <w:r w:rsidRPr="00DE1133">
        <w:rPr>
          <w:b/>
          <w:spacing w:val="6"/>
          <w:w w:val="105"/>
        </w:rPr>
        <w:t xml:space="preserve"> </w:t>
      </w:r>
      <w:r w:rsidRPr="00DE1133">
        <w:rPr>
          <w:b/>
          <w:w w:val="105"/>
        </w:rPr>
        <w:t>Insurance</w:t>
      </w:r>
      <w:r w:rsidRPr="00DE1133">
        <w:rPr>
          <w:b/>
          <w:spacing w:val="-3"/>
          <w:w w:val="105"/>
        </w:rPr>
        <w:t xml:space="preserve"> </w:t>
      </w:r>
      <w:r w:rsidRPr="00DE1133">
        <w:rPr>
          <w:b/>
          <w:w w:val="105"/>
        </w:rPr>
        <w:t>Rate</w:t>
      </w:r>
      <w:r w:rsidRPr="00DE1133">
        <w:rPr>
          <w:b/>
          <w:spacing w:val="-4"/>
          <w:w w:val="105"/>
        </w:rPr>
        <w:t xml:space="preserve"> </w:t>
      </w:r>
      <w:r w:rsidRPr="00DE1133">
        <w:rPr>
          <w:b/>
          <w:w w:val="105"/>
        </w:rPr>
        <w:t>Filings</w:t>
      </w:r>
      <w:r w:rsidR="001E29B8">
        <w:rPr>
          <w:b/>
          <w:w w:val="105"/>
        </w:rPr>
        <w:t xml:space="preserve"> - </w:t>
      </w:r>
      <w:r w:rsidRPr="00DE1133">
        <w:rPr>
          <w:b/>
          <w:w w:val="105"/>
        </w:rPr>
        <w:t>Delayed</w:t>
      </w:r>
      <w:r w:rsidRPr="00DE1133">
        <w:rPr>
          <w:b/>
          <w:spacing w:val="18"/>
          <w:w w:val="105"/>
        </w:rPr>
        <w:t xml:space="preserve"> </w:t>
      </w:r>
      <w:r w:rsidRPr="00DE1133">
        <w:rPr>
          <w:b/>
          <w:w w:val="105"/>
        </w:rPr>
        <w:t>Effective</w:t>
      </w:r>
      <w:r w:rsidRPr="00DE1133">
        <w:rPr>
          <w:b/>
          <w:spacing w:val="-4"/>
          <w:w w:val="105"/>
        </w:rPr>
        <w:t xml:space="preserve"> </w:t>
      </w:r>
      <w:r w:rsidRPr="00DE1133">
        <w:rPr>
          <w:b/>
          <w:w w:val="105"/>
        </w:rPr>
        <w:t>Date</w:t>
      </w:r>
      <w:r w:rsidRPr="00DE1133">
        <w:rPr>
          <w:b/>
          <w:spacing w:val="-5"/>
          <w:w w:val="105"/>
        </w:rPr>
        <w:t xml:space="preserve"> </w:t>
      </w:r>
      <w:r w:rsidRPr="00DE1133">
        <w:rPr>
          <w:b/>
          <w:w w:val="105"/>
        </w:rPr>
        <w:t>Pursuant</w:t>
      </w:r>
      <w:r w:rsidRPr="00DE1133">
        <w:rPr>
          <w:b/>
          <w:spacing w:val="7"/>
          <w:w w:val="105"/>
        </w:rPr>
        <w:t xml:space="preserve"> </w:t>
      </w:r>
      <w:r w:rsidRPr="00DE1133">
        <w:rPr>
          <w:b/>
          <w:w w:val="105"/>
        </w:rPr>
        <w:t>to</w:t>
      </w:r>
      <w:r w:rsidRPr="00DE1133">
        <w:rPr>
          <w:b/>
          <w:spacing w:val="-3"/>
          <w:w w:val="105"/>
        </w:rPr>
        <w:t xml:space="preserve"> </w:t>
      </w:r>
      <w:r w:rsidRPr="00DE1133">
        <w:rPr>
          <w:b/>
          <w:w w:val="105"/>
          <w:sz w:val="23"/>
        </w:rPr>
        <w:t>HB</w:t>
      </w:r>
      <w:r w:rsidRPr="00DE1133">
        <w:rPr>
          <w:b/>
          <w:spacing w:val="12"/>
          <w:w w:val="105"/>
          <w:sz w:val="23"/>
        </w:rPr>
        <w:t xml:space="preserve"> </w:t>
      </w:r>
      <w:r w:rsidRPr="00DE1133">
        <w:rPr>
          <w:b/>
          <w:spacing w:val="-35"/>
          <w:w w:val="105"/>
        </w:rPr>
        <w:t>1</w:t>
      </w:r>
      <w:r w:rsidRPr="00DE1133">
        <w:rPr>
          <w:b/>
          <w:w w:val="105"/>
        </w:rPr>
        <w:t>307</w:t>
      </w:r>
    </w:p>
    <w:p w:rsidR="00FE2DEE" w:rsidRPr="00DE1133" w:rsidRDefault="00FE2DEE" w:rsidP="00FE2DEE">
      <w:pPr>
        <w:rPr>
          <w:b/>
        </w:rPr>
      </w:pPr>
    </w:p>
    <w:p w:rsidR="00FE2DEE" w:rsidRPr="00A800D5" w:rsidRDefault="00FE2DEE" w:rsidP="00FE2DEE">
      <w:pPr>
        <w:pStyle w:val="BodyText"/>
        <w:spacing w:line="251" w:lineRule="auto"/>
        <w:ind w:right="-10"/>
        <w:rPr>
          <w:color w:val="auto"/>
        </w:rPr>
      </w:pPr>
      <w:r w:rsidRPr="00A800D5">
        <w:rPr>
          <w:color w:val="auto"/>
        </w:rPr>
        <w:t>The</w:t>
      </w:r>
      <w:r w:rsidRPr="00A800D5">
        <w:rPr>
          <w:color w:val="auto"/>
          <w:spacing w:val="10"/>
        </w:rPr>
        <w:t xml:space="preserve"> </w:t>
      </w:r>
      <w:r w:rsidRPr="00A800D5">
        <w:rPr>
          <w:color w:val="auto"/>
        </w:rPr>
        <w:t>purpose</w:t>
      </w:r>
      <w:r w:rsidRPr="00A800D5">
        <w:rPr>
          <w:color w:val="auto"/>
          <w:spacing w:val="33"/>
        </w:rPr>
        <w:t xml:space="preserve"> </w:t>
      </w:r>
      <w:r w:rsidRPr="00A800D5">
        <w:rPr>
          <w:color w:val="auto"/>
        </w:rPr>
        <w:t>of</w:t>
      </w:r>
      <w:r w:rsidRPr="00A800D5">
        <w:rPr>
          <w:color w:val="auto"/>
          <w:spacing w:val="4"/>
        </w:rPr>
        <w:t xml:space="preserve"> </w:t>
      </w:r>
      <w:r w:rsidRPr="00A800D5">
        <w:rPr>
          <w:color w:val="auto"/>
        </w:rPr>
        <w:t>this</w:t>
      </w:r>
      <w:r w:rsidRPr="00A800D5">
        <w:rPr>
          <w:color w:val="auto"/>
          <w:spacing w:val="9"/>
        </w:rPr>
        <w:t xml:space="preserve"> </w:t>
      </w:r>
      <w:r w:rsidRPr="00A800D5">
        <w:rPr>
          <w:color w:val="auto"/>
        </w:rPr>
        <w:t>memorandum</w:t>
      </w:r>
      <w:r w:rsidRPr="00A800D5">
        <w:rPr>
          <w:color w:val="auto"/>
          <w:spacing w:val="45"/>
        </w:rPr>
        <w:t xml:space="preserve"> </w:t>
      </w:r>
      <w:r w:rsidRPr="00A800D5">
        <w:rPr>
          <w:color w:val="auto"/>
        </w:rPr>
        <w:t>is</w:t>
      </w:r>
      <w:r w:rsidRPr="00A800D5">
        <w:rPr>
          <w:color w:val="auto"/>
          <w:spacing w:val="-1"/>
        </w:rPr>
        <w:t xml:space="preserve"> </w:t>
      </w:r>
      <w:r w:rsidRPr="00A800D5">
        <w:rPr>
          <w:color w:val="auto"/>
        </w:rPr>
        <w:t>to</w:t>
      </w:r>
      <w:r w:rsidRPr="00A800D5">
        <w:rPr>
          <w:color w:val="auto"/>
          <w:spacing w:val="21"/>
        </w:rPr>
        <w:t xml:space="preserve"> </w:t>
      </w:r>
      <w:r w:rsidRPr="00A800D5">
        <w:rPr>
          <w:color w:val="auto"/>
        </w:rPr>
        <w:t>advise</w:t>
      </w:r>
      <w:r w:rsidRPr="00A800D5">
        <w:rPr>
          <w:color w:val="auto"/>
          <w:spacing w:val="16"/>
        </w:rPr>
        <w:t xml:space="preserve"> </w:t>
      </w:r>
      <w:r w:rsidRPr="00A800D5">
        <w:rPr>
          <w:color w:val="auto"/>
        </w:rPr>
        <w:t>insurers</w:t>
      </w:r>
      <w:r w:rsidRPr="00A800D5">
        <w:rPr>
          <w:color w:val="auto"/>
          <w:spacing w:val="6"/>
        </w:rPr>
        <w:t xml:space="preserve"> </w:t>
      </w:r>
      <w:r w:rsidRPr="00A800D5">
        <w:rPr>
          <w:color w:val="auto"/>
        </w:rPr>
        <w:t>that</w:t>
      </w:r>
      <w:r w:rsidRPr="00A800D5">
        <w:rPr>
          <w:color w:val="auto"/>
          <w:spacing w:val="11"/>
        </w:rPr>
        <w:t xml:space="preserve"> </w:t>
      </w:r>
      <w:r w:rsidRPr="00A800D5">
        <w:rPr>
          <w:color w:val="auto"/>
        </w:rPr>
        <w:t>the</w:t>
      </w:r>
      <w:r w:rsidRPr="00A800D5">
        <w:rPr>
          <w:color w:val="auto"/>
          <w:spacing w:val="20"/>
        </w:rPr>
        <w:t xml:space="preserve"> </w:t>
      </w:r>
      <w:r w:rsidRPr="00A800D5">
        <w:rPr>
          <w:color w:val="auto"/>
        </w:rPr>
        <w:t>substantive</w:t>
      </w:r>
      <w:r w:rsidRPr="00A800D5">
        <w:rPr>
          <w:color w:val="auto"/>
          <w:spacing w:val="18"/>
        </w:rPr>
        <w:t xml:space="preserve"> </w:t>
      </w:r>
      <w:r w:rsidRPr="00A800D5">
        <w:rPr>
          <w:color w:val="auto"/>
        </w:rPr>
        <w:t>changes</w:t>
      </w:r>
      <w:r w:rsidRPr="00A800D5">
        <w:rPr>
          <w:color w:val="auto"/>
          <w:spacing w:val="17"/>
        </w:rPr>
        <w:t xml:space="preserve"> </w:t>
      </w:r>
      <w:r w:rsidRPr="00A800D5">
        <w:rPr>
          <w:color w:val="auto"/>
        </w:rPr>
        <w:t>to</w:t>
      </w:r>
      <w:r w:rsidRPr="00A800D5">
        <w:rPr>
          <w:color w:val="auto"/>
          <w:spacing w:val="16"/>
        </w:rPr>
        <w:t xml:space="preserve"> </w:t>
      </w:r>
      <w:r w:rsidRPr="00A800D5">
        <w:rPr>
          <w:color w:val="auto"/>
        </w:rPr>
        <w:t>the captioned</w:t>
      </w:r>
      <w:r w:rsidRPr="00A800D5">
        <w:rPr>
          <w:color w:val="auto"/>
          <w:spacing w:val="32"/>
        </w:rPr>
        <w:t xml:space="preserve"> </w:t>
      </w:r>
      <w:r w:rsidRPr="00A800D5">
        <w:rPr>
          <w:color w:val="auto"/>
        </w:rPr>
        <w:t>statute</w:t>
      </w:r>
      <w:r w:rsidRPr="00A800D5">
        <w:rPr>
          <w:color w:val="auto"/>
          <w:spacing w:val="14"/>
        </w:rPr>
        <w:t xml:space="preserve"> </w:t>
      </w:r>
      <w:r w:rsidRPr="00A800D5">
        <w:rPr>
          <w:color w:val="auto"/>
        </w:rPr>
        <w:t>have</w:t>
      </w:r>
      <w:r w:rsidRPr="00A800D5">
        <w:rPr>
          <w:color w:val="auto"/>
          <w:spacing w:val="18"/>
        </w:rPr>
        <w:t xml:space="preserve"> </w:t>
      </w:r>
      <w:r w:rsidRPr="00A800D5">
        <w:rPr>
          <w:color w:val="auto"/>
        </w:rPr>
        <w:t>been</w:t>
      </w:r>
      <w:r w:rsidRPr="00A800D5">
        <w:rPr>
          <w:color w:val="auto"/>
          <w:spacing w:val="17"/>
        </w:rPr>
        <w:t xml:space="preserve"> </w:t>
      </w:r>
      <w:r w:rsidRPr="00A800D5">
        <w:rPr>
          <w:color w:val="auto"/>
        </w:rPr>
        <w:t>postponed</w:t>
      </w:r>
      <w:r w:rsidRPr="00A800D5">
        <w:rPr>
          <w:color w:val="auto"/>
          <w:spacing w:val="37"/>
        </w:rPr>
        <w:t xml:space="preserve"> </w:t>
      </w:r>
      <w:r w:rsidRPr="00A800D5">
        <w:rPr>
          <w:color w:val="auto"/>
        </w:rPr>
        <w:t>from</w:t>
      </w:r>
      <w:r w:rsidRPr="00A800D5">
        <w:rPr>
          <w:color w:val="auto"/>
          <w:spacing w:val="15"/>
        </w:rPr>
        <w:t xml:space="preserve"> </w:t>
      </w:r>
      <w:r w:rsidRPr="00A800D5">
        <w:rPr>
          <w:color w:val="auto"/>
        </w:rPr>
        <w:t>a</w:t>
      </w:r>
      <w:r w:rsidRPr="00A800D5">
        <w:rPr>
          <w:color w:val="auto"/>
          <w:spacing w:val="6"/>
        </w:rPr>
        <w:t xml:space="preserve"> </w:t>
      </w:r>
      <w:r w:rsidRPr="00A800D5">
        <w:rPr>
          <w:color w:val="auto"/>
        </w:rPr>
        <w:t>February</w:t>
      </w:r>
      <w:r w:rsidRPr="00A800D5">
        <w:rPr>
          <w:color w:val="auto"/>
          <w:spacing w:val="21"/>
        </w:rPr>
        <w:t xml:space="preserve"> </w:t>
      </w:r>
      <w:r w:rsidRPr="00A800D5">
        <w:rPr>
          <w:color w:val="auto"/>
        </w:rPr>
        <w:t>28,</w:t>
      </w:r>
      <w:r w:rsidRPr="00A800D5">
        <w:rPr>
          <w:color w:val="auto"/>
          <w:spacing w:val="12"/>
        </w:rPr>
        <w:t xml:space="preserve"> </w:t>
      </w:r>
      <w:r w:rsidRPr="00A800D5">
        <w:rPr>
          <w:color w:val="auto"/>
        </w:rPr>
        <w:t>2002</w:t>
      </w:r>
      <w:r w:rsidRPr="00A800D5">
        <w:rPr>
          <w:color w:val="auto"/>
          <w:spacing w:val="10"/>
        </w:rPr>
        <w:t xml:space="preserve"> </w:t>
      </w:r>
      <w:r w:rsidRPr="00A800D5">
        <w:rPr>
          <w:color w:val="auto"/>
        </w:rPr>
        <w:t>effective</w:t>
      </w:r>
      <w:r w:rsidRPr="00A800D5">
        <w:rPr>
          <w:color w:val="auto"/>
          <w:spacing w:val="33"/>
        </w:rPr>
        <w:t xml:space="preserve"> </w:t>
      </w:r>
      <w:r w:rsidRPr="00A800D5">
        <w:rPr>
          <w:color w:val="auto"/>
        </w:rPr>
        <w:t>date</w:t>
      </w:r>
      <w:r w:rsidRPr="00A800D5">
        <w:rPr>
          <w:color w:val="auto"/>
          <w:spacing w:val="4"/>
        </w:rPr>
        <w:t xml:space="preserve"> </w:t>
      </w:r>
      <w:r w:rsidRPr="00A800D5">
        <w:rPr>
          <w:color w:val="auto"/>
        </w:rPr>
        <w:t>to</w:t>
      </w:r>
      <w:r w:rsidRPr="00A800D5">
        <w:rPr>
          <w:color w:val="auto"/>
          <w:spacing w:val="21"/>
        </w:rPr>
        <w:t xml:space="preserve"> </w:t>
      </w:r>
      <w:r w:rsidRPr="00A800D5">
        <w:rPr>
          <w:color w:val="auto"/>
        </w:rPr>
        <w:t>a June</w:t>
      </w:r>
      <w:r w:rsidRPr="00A800D5">
        <w:rPr>
          <w:color w:val="auto"/>
          <w:w w:val="103"/>
        </w:rPr>
        <w:t xml:space="preserve"> </w:t>
      </w:r>
      <w:r w:rsidRPr="00A800D5">
        <w:rPr>
          <w:color w:val="auto"/>
        </w:rPr>
        <w:t>1,</w:t>
      </w:r>
      <w:r w:rsidRPr="00A800D5">
        <w:rPr>
          <w:color w:val="auto"/>
          <w:spacing w:val="-8"/>
        </w:rPr>
        <w:t xml:space="preserve"> </w:t>
      </w:r>
      <w:r w:rsidRPr="00A800D5">
        <w:rPr>
          <w:color w:val="auto"/>
        </w:rPr>
        <w:t>2002</w:t>
      </w:r>
      <w:r w:rsidRPr="00A800D5">
        <w:rPr>
          <w:color w:val="auto"/>
          <w:spacing w:val="14"/>
        </w:rPr>
        <w:t xml:space="preserve"> </w:t>
      </w:r>
      <w:r w:rsidRPr="00A800D5">
        <w:rPr>
          <w:color w:val="auto"/>
        </w:rPr>
        <w:t>effective</w:t>
      </w:r>
      <w:r w:rsidRPr="00A800D5">
        <w:rPr>
          <w:color w:val="auto"/>
          <w:spacing w:val="21"/>
        </w:rPr>
        <w:t xml:space="preserve"> </w:t>
      </w:r>
      <w:r w:rsidRPr="00A800D5">
        <w:rPr>
          <w:color w:val="auto"/>
        </w:rPr>
        <w:t>date. Rate</w:t>
      </w:r>
      <w:r w:rsidRPr="00A800D5">
        <w:rPr>
          <w:color w:val="auto"/>
          <w:spacing w:val="17"/>
        </w:rPr>
        <w:t xml:space="preserve"> </w:t>
      </w:r>
      <w:r w:rsidRPr="00A800D5">
        <w:rPr>
          <w:color w:val="auto"/>
        </w:rPr>
        <w:t>filings</w:t>
      </w:r>
      <w:r w:rsidRPr="00A800D5">
        <w:rPr>
          <w:color w:val="auto"/>
          <w:spacing w:val="15"/>
        </w:rPr>
        <w:t xml:space="preserve"> </w:t>
      </w:r>
      <w:r w:rsidRPr="00A800D5">
        <w:rPr>
          <w:color w:val="auto"/>
        </w:rPr>
        <w:t>received</w:t>
      </w:r>
      <w:r w:rsidRPr="00A800D5">
        <w:rPr>
          <w:color w:val="auto"/>
          <w:spacing w:val="26"/>
        </w:rPr>
        <w:t xml:space="preserve"> </w:t>
      </w:r>
      <w:r w:rsidRPr="00A800D5">
        <w:rPr>
          <w:color w:val="auto"/>
        </w:rPr>
        <w:t>by</w:t>
      </w:r>
      <w:r w:rsidRPr="00A800D5">
        <w:rPr>
          <w:color w:val="auto"/>
          <w:spacing w:val="11"/>
        </w:rPr>
        <w:t xml:space="preserve"> </w:t>
      </w:r>
      <w:r w:rsidRPr="00A800D5">
        <w:rPr>
          <w:color w:val="auto"/>
        </w:rPr>
        <w:t>the</w:t>
      </w:r>
      <w:r w:rsidRPr="00A800D5">
        <w:rPr>
          <w:color w:val="auto"/>
          <w:spacing w:val="14"/>
        </w:rPr>
        <w:t xml:space="preserve"> </w:t>
      </w:r>
      <w:r w:rsidRPr="00A800D5">
        <w:rPr>
          <w:color w:val="auto"/>
        </w:rPr>
        <w:t>Department</w:t>
      </w:r>
      <w:r w:rsidRPr="00A800D5">
        <w:rPr>
          <w:color w:val="auto"/>
          <w:spacing w:val="31"/>
        </w:rPr>
        <w:t xml:space="preserve"> </w:t>
      </w:r>
      <w:r w:rsidRPr="00A800D5">
        <w:rPr>
          <w:color w:val="auto"/>
        </w:rPr>
        <w:t>on</w:t>
      </w:r>
      <w:r w:rsidRPr="00A800D5">
        <w:rPr>
          <w:color w:val="auto"/>
          <w:spacing w:val="14"/>
        </w:rPr>
        <w:t xml:space="preserve"> </w:t>
      </w:r>
      <w:r w:rsidRPr="00A800D5">
        <w:rPr>
          <w:color w:val="auto"/>
        </w:rPr>
        <w:t>or</w:t>
      </w:r>
      <w:r w:rsidRPr="00A800D5">
        <w:rPr>
          <w:color w:val="auto"/>
          <w:spacing w:val="9"/>
        </w:rPr>
        <w:t xml:space="preserve"> </w:t>
      </w:r>
      <w:r w:rsidRPr="00A800D5">
        <w:rPr>
          <w:color w:val="auto"/>
        </w:rPr>
        <w:t>after</w:t>
      </w:r>
      <w:r w:rsidRPr="00A800D5">
        <w:rPr>
          <w:color w:val="auto"/>
          <w:spacing w:val="17"/>
        </w:rPr>
        <w:t xml:space="preserve"> </w:t>
      </w:r>
      <w:r w:rsidRPr="00A800D5">
        <w:rPr>
          <w:color w:val="auto"/>
        </w:rPr>
        <w:t>June</w:t>
      </w:r>
      <w:r w:rsidRPr="00A800D5">
        <w:rPr>
          <w:color w:val="auto"/>
          <w:spacing w:val="32"/>
        </w:rPr>
        <w:t xml:space="preserve"> </w:t>
      </w:r>
      <w:r w:rsidRPr="00A800D5">
        <w:rPr>
          <w:color w:val="auto"/>
        </w:rPr>
        <w:t>1,</w:t>
      </w:r>
      <w:r w:rsidRPr="00A800D5">
        <w:rPr>
          <w:color w:val="auto"/>
          <w:spacing w:val="-8"/>
        </w:rPr>
        <w:t xml:space="preserve"> </w:t>
      </w:r>
      <w:r w:rsidRPr="00A800D5">
        <w:rPr>
          <w:color w:val="auto"/>
        </w:rPr>
        <w:t>2002</w:t>
      </w:r>
      <w:r w:rsidRPr="00A800D5">
        <w:rPr>
          <w:color w:val="auto"/>
          <w:w w:val="103"/>
        </w:rPr>
        <w:t xml:space="preserve"> </w:t>
      </w:r>
      <w:r w:rsidRPr="00A800D5">
        <w:rPr>
          <w:color w:val="auto"/>
        </w:rPr>
        <w:t>must</w:t>
      </w:r>
      <w:r w:rsidRPr="00A800D5">
        <w:rPr>
          <w:color w:val="auto"/>
          <w:spacing w:val="26"/>
        </w:rPr>
        <w:t xml:space="preserve"> </w:t>
      </w:r>
      <w:r w:rsidRPr="00A800D5">
        <w:rPr>
          <w:color w:val="auto"/>
        </w:rPr>
        <w:t>include</w:t>
      </w:r>
      <w:r w:rsidRPr="00A800D5">
        <w:rPr>
          <w:color w:val="auto"/>
          <w:spacing w:val="21"/>
        </w:rPr>
        <w:t xml:space="preserve"> </w:t>
      </w:r>
      <w:r w:rsidRPr="00A800D5">
        <w:rPr>
          <w:color w:val="auto"/>
        </w:rPr>
        <w:t>actuarially</w:t>
      </w:r>
      <w:r w:rsidRPr="00A800D5">
        <w:rPr>
          <w:color w:val="auto"/>
          <w:spacing w:val="29"/>
        </w:rPr>
        <w:t xml:space="preserve"> </w:t>
      </w:r>
      <w:r w:rsidRPr="00A800D5">
        <w:rPr>
          <w:color w:val="auto"/>
        </w:rPr>
        <w:t>reasonable</w:t>
      </w:r>
      <w:r w:rsidRPr="00A800D5">
        <w:rPr>
          <w:color w:val="auto"/>
          <w:spacing w:val="34"/>
        </w:rPr>
        <w:t xml:space="preserve"> </w:t>
      </w:r>
      <w:r w:rsidRPr="00A800D5">
        <w:rPr>
          <w:color w:val="auto"/>
        </w:rPr>
        <w:t>differentials</w:t>
      </w:r>
      <w:r w:rsidRPr="00A800D5">
        <w:rPr>
          <w:color w:val="auto"/>
          <w:spacing w:val="34"/>
        </w:rPr>
        <w:t xml:space="preserve"> </w:t>
      </w:r>
      <w:r w:rsidRPr="00A800D5">
        <w:rPr>
          <w:color w:val="auto"/>
        </w:rPr>
        <w:t>for</w:t>
      </w:r>
      <w:r w:rsidRPr="00A800D5">
        <w:rPr>
          <w:color w:val="auto"/>
          <w:spacing w:val="16"/>
        </w:rPr>
        <w:t xml:space="preserve"> </w:t>
      </w:r>
      <w:r w:rsidRPr="00A800D5">
        <w:rPr>
          <w:color w:val="auto"/>
        </w:rPr>
        <w:t>fixtures</w:t>
      </w:r>
      <w:r w:rsidRPr="00A800D5">
        <w:rPr>
          <w:color w:val="auto"/>
          <w:spacing w:val="20"/>
        </w:rPr>
        <w:t xml:space="preserve"> </w:t>
      </w:r>
      <w:r w:rsidRPr="00A800D5">
        <w:rPr>
          <w:color w:val="auto"/>
        </w:rPr>
        <w:t>or</w:t>
      </w:r>
      <w:r w:rsidRPr="00A800D5">
        <w:rPr>
          <w:color w:val="auto"/>
          <w:spacing w:val="12"/>
        </w:rPr>
        <w:t xml:space="preserve"> </w:t>
      </w:r>
      <w:r w:rsidRPr="00A800D5">
        <w:rPr>
          <w:color w:val="auto"/>
        </w:rPr>
        <w:t>construction</w:t>
      </w:r>
      <w:r w:rsidRPr="00A800D5">
        <w:rPr>
          <w:color w:val="auto"/>
          <w:spacing w:val="26"/>
        </w:rPr>
        <w:t xml:space="preserve"> </w:t>
      </w:r>
      <w:r w:rsidRPr="00A800D5">
        <w:rPr>
          <w:color w:val="auto"/>
        </w:rPr>
        <w:t>techniques</w:t>
      </w:r>
      <w:r w:rsidRPr="00A800D5">
        <w:rPr>
          <w:color w:val="auto"/>
          <w:w w:val="102"/>
        </w:rPr>
        <w:t xml:space="preserve"> </w:t>
      </w:r>
      <w:r w:rsidRPr="00A800D5">
        <w:rPr>
          <w:color w:val="auto"/>
        </w:rPr>
        <w:t>demonstrated</w:t>
      </w:r>
      <w:r w:rsidRPr="00A800D5">
        <w:rPr>
          <w:color w:val="auto"/>
          <w:spacing w:val="35"/>
        </w:rPr>
        <w:t xml:space="preserve"> </w:t>
      </w:r>
      <w:r w:rsidRPr="00A800D5">
        <w:rPr>
          <w:color w:val="auto"/>
        </w:rPr>
        <w:t>to</w:t>
      </w:r>
      <w:r w:rsidRPr="00A800D5">
        <w:rPr>
          <w:color w:val="auto"/>
          <w:spacing w:val="14"/>
        </w:rPr>
        <w:t xml:space="preserve"> </w:t>
      </w:r>
      <w:r w:rsidRPr="00A800D5">
        <w:rPr>
          <w:color w:val="auto"/>
        </w:rPr>
        <w:t>reduce</w:t>
      </w:r>
      <w:r w:rsidRPr="00A800D5">
        <w:rPr>
          <w:color w:val="auto"/>
          <w:spacing w:val="14"/>
        </w:rPr>
        <w:t xml:space="preserve"> </w:t>
      </w:r>
      <w:r w:rsidRPr="00A800D5">
        <w:rPr>
          <w:color w:val="auto"/>
        </w:rPr>
        <w:t>the</w:t>
      </w:r>
      <w:r w:rsidRPr="00A800D5">
        <w:rPr>
          <w:color w:val="auto"/>
          <w:spacing w:val="14"/>
        </w:rPr>
        <w:t xml:space="preserve"> </w:t>
      </w:r>
      <w:r w:rsidRPr="00A800D5">
        <w:rPr>
          <w:color w:val="auto"/>
        </w:rPr>
        <w:t>amount</w:t>
      </w:r>
      <w:r w:rsidRPr="00A800D5">
        <w:rPr>
          <w:color w:val="auto"/>
          <w:spacing w:val="23"/>
        </w:rPr>
        <w:t xml:space="preserve"> </w:t>
      </w:r>
      <w:r w:rsidRPr="00A800D5">
        <w:rPr>
          <w:color w:val="auto"/>
        </w:rPr>
        <w:t>of</w:t>
      </w:r>
      <w:r w:rsidRPr="00A800D5">
        <w:rPr>
          <w:color w:val="auto"/>
          <w:spacing w:val="8"/>
        </w:rPr>
        <w:t xml:space="preserve"> </w:t>
      </w:r>
      <w:r w:rsidRPr="00A800D5">
        <w:rPr>
          <w:color w:val="auto"/>
        </w:rPr>
        <w:t>loss</w:t>
      </w:r>
      <w:r w:rsidRPr="00A800D5">
        <w:rPr>
          <w:color w:val="auto"/>
          <w:spacing w:val="17"/>
        </w:rPr>
        <w:t xml:space="preserve"> </w:t>
      </w:r>
      <w:r w:rsidRPr="00A800D5">
        <w:rPr>
          <w:color w:val="auto"/>
        </w:rPr>
        <w:t>in</w:t>
      </w:r>
      <w:r w:rsidRPr="00A800D5">
        <w:rPr>
          <w:color w:val="auto"/>
          <w:spacing w:val="7"/>
        </w:rPr>
        <w:t xml:space="preserve"> </w:t>
      </w:r>
      <w:r w:rsidRPr="00A800D5">
        <w:rPr>
          <w:color w:val="auto"/>
        </w:rPr>
        <w:t>a windstorm. Types</w:t>
      </w:r>
      <w:r w:rsidRPr="00A800D5">
        <w:rPr>
          <w:color w:val="auto"/>
          <w:spacing w:val="22"/>
        </w:rPr>
        <w:t xml:space="preserve"> </w:t>
      </w:r>
      <w:r w:rsidRPr="00A800D5">
        <w:rPr>
          <w:color w:val="auto"/>
        </w:rPr>
        <w:t>of</w:t>
      </w:r>
      <w:r w:rsidRPr="00A800D5">
        <w:rPr>
          <w:color w:val="auto"/>
          <w:spacing w:val="12"/>
        </w:rPr>
        <w:t xml:space="preserve"> </w:t>
      </w:r>
      <w:r w:rsidRPr="00A800D5">
        <w:rPr>
          <w:color w:val="auto"/>
        </w:rPr>
        <w:t>fixtures</w:t>
      </w:r>
      <w:r w:rsidRPr="00A800D5">
        <w:rPr>
          <w:color w:val="auto"/>
          <w:spacing w:val="15"/>
        </w:rPr>
        <w:t xml:space="preserve"> </w:t>
      </w:r>
      <w:r w:rsidRPr="00A800D5">
        <w:rPr>
          <w:color w:val="auto"/>
        </w:rPr>
        <w:t>or techniques</w:t>
      </w:r>
      <w:r w:rsidRPr="00A800D5">
        <w:rPr>
          <w:color w:val="auto"/>
          <w:spacing w:val="31"/>
        </w:rPr>
        <w:t xml:space="preserve"> </w:t>
      </w:r>
      <w:r w:rsidRPr="00A800D5">
        <w:rPr>
          <w:color w:val="auto"/>
        </w:rPr>
        <w:t>that</w:t>
      </w:r>
      <w:r w:rsidRPr="00A800D5">
        <w:rPr>
          <w:color w:val="auto"/>
          <w:spacing w:val="18"/>
        </w:rPr>
        <w:t xml:space="preserve"> </w:t>
      </w:r>
      <w:r w:rsidRPr="00A800D5">
        <w:rPr>
          <w:color w:val="auto"/>
        </w:rPr>
        <w:t>must</w:t>
      </w:r>
      <w:r w:rsidRPr="00A800D5">
        <w:rPr>
          <w:color w:val="auto"/>
          <w:spacing w:val="13"/>
        </w:rPr>
        <w:t xml:space="preserve"> </w:t>
      </w:r>
      <w:r w:rsidRPr="00A800D5">
        <w:rPr>
          <w:color w:val="auto"/>
        </w:rPr>
        <w:t>be</w:t>
      </w:r>
      <w:r w:rsidRPr="00A800D5">
        <w:rPr>
          <w:color w:val="auto"/>
          <w:spacing w:val="14"/>
        </w:rPr>
        <w:t xml:space="preserve"> </w:t>
      </w:r>
      <w:r w:rsidRPr="00A800D5">
        <w:rPr>
          <w:color w:val="auto"/>
        </w:rPr>
        <w:t>included</w:t>
      </w:r>
      <w:r w:rsidRPr="00A800D5">
        <w:rPr>
          <w:color w:val="auto"/>
          <w:spacing w:val="30"/>
        </w:rPr>
        <w:t xml:space="preserve"> </w:t>
      </w:r>
      <w:r w:rsidRPr="00A800D5">
        <w:rPr>
          <w:color w:val="auto"/>
        </w:rPr>
        <w:t>are</w:t>
      </w:r>
      <w:r w:rsidRPr="00A800D5">
        <w:rPr>
          <w:color w:val="auto"/>
          <w:spacing w:val="8"/>
        </w:rPr>
        <w:t xml:space="preserve"> </w:t>
      </w:r>
      <w:r w:rsidRPr="00A800D5">
        <w:rPr>
          <w:color w:val="auto"/>
        </w:rPr>
        <w:t>specified</w:t>
      </w:r>
      <w:r w:rsidRPr="00A800D5">
        <w:rPr>
          <w:color w:val="auto"/>
          <w:spacing w:val="29"/>
        </w:rPr>
        <w:t xml:space="preserve"> </w:t>
      </w:r>
      <w:r w:rsidRPr="00A800D5">
        <w:rPr>
          <w:color w:val="auto"/>
        </w:rPr>
        <w:t>in</w:t>
      </w:r>
      <w:r w:rsidRPr="00A800D5">
        <w:rPr>
          <w:color w:val="auto"/>
          <w:spacing w:val="6"/>
        </w:rPr>
        <w:t xml:space="preserve"> </w:t>
      </w:r>
      <w:r w:rsidRPr="00A800D5">
        <w:rPr>
          <w:color w:val="auto"/>
        </w:rPr>
        <w:t>the</w:t>
      </w:r>
      <w:r w:rsidRPr="00A800D5">
        <w:rPr>
          <w:color w:val="auto"/>
          <w:spacing w:val="17"/>
        </w:rPr>
        <w:t xml:space="preserve"> </w:t>
      </w:r>
      <w:r w:rsidRPr="00A800D5">
        <w:rPr>
          <w:color w:val="auto"/>
        </w:rPr>
        <w:t>statute. In</w:t>
      </w:r>
      <w:r w:rsidRPr="00A800D5">
        <w:rPr>
          <w:color w:val="auto"/>
          <w:spacing w:val="8"/>
        </w:rPr>
        <w:t xml:space="preserve"> </w:t>
      </w:r>
      <w:r w:rsidRPr="00A800D5">
        <w:rPr>
          <w:color w:val="auto"/>
        </w:rPr>
        <w:t>addition,</w:t>
      </w:r>
      <w:r w:rsidRPr="00A800D5">
        <w:rPr>
          <w:color w:val="auto"/>
          <w:spacing w:val="24"/>
        </w:rPr>
        <w:t xml:space="preserve"> </w:t>
      </w:r>
      <w:r w:rsidRPr="00A800D5">
        <w:rPr>
          <w:color w:val="auto"/>
        </w:rPr>
        <w:t>credits</w:t>
      </w:r>
      <w:r w:rsidRPr="00A800D5">
        <w:rPr>
          <w:color w:val="auto"/>
          <w:spacing w:val="17"/>
        </w:rPr>
        <w:t xml:space="preserve"> </w:t>
      </w:r>
      <w:r w:rsidRPr="00A800D5">
        <w:rPr>
          <w:color w:val="auto"/>
        </w:rPr>
        <w:t>for</w:t>
      </w:r>
      <w:r w:rsidRPr="00A800D5">
        <w:rPr>
          <w:color w:val="auto"/>
          <w:w w:val="101"/>
        </w:rPr>
        <w:t xml:space="preserve"> </w:t>
      </w:r>
      <w:r w:rsidRPr="00A800D5">
        <w:rPr>
          <w:color w:val="auto"/>
        </w:rPr>
        <w:t>fixtures</w:t>
      </w:r>
      <w:r w:rsidRPr="00A800D5">
        <w:rPr>
          <w:color w:val="auto"/>
          <w:spacing w:val="16"/>
        </w:rPr>
        <w:t xml:space="preserve"> </w:t>
      </w:r>
      <w:r w:rsidRPr="00A800D5">
        <w:rPr>
          <w:color w:val="auto"/>
        </w:rPr>
        <w:t>and techniques</w:t>
      </w:r>
      <w:r w:rsidRPr="00A800D5">
        <w:rPr>
          <w:color w:val="auto"/>
          <w:spacing w:val="21"/>
        </w:rPr>
        <w:t xml:space="preserve"> </w:t>
      </w:r>
      <w:r w:rsidRPr="00A800D5">
        <w:rPr>
          <w:color w:val="auto"/>
        </w:rPr>
        <w:t>that</w:t>
      </w:r>
      <w:r w:rsidRPr="00A800D5">
        <w:rPr>
          <w:color w:val="auto"/>
          <w:spacing w:val="14"/>
        </w:rPr>
        <w:t xml:space="preserve"> </w:t>
      </w:r>
      <w:r w:rsidRPr="00A800D5">
        <w:rPr>
          <w:color w:val="auto"/>
        </w:rPr>
        <w:t>meet</w:t>
      </w:r>
      <w:r w:rsidRPr="00A800D5">
        <w:rPr>
          <w:color w:val="auto"/>
          <w:spacing w:val="20"/>
        </w:rPr>
        <w:t xml:space="preserve"> </w:t>
      </w:r>
      <w:r w:rsidRPr="00A800D5">
        <w:rPr>
          <w:color w:val="auto"/>
        </w:rPr>
        <w:t>the</w:t>
      </w:r>
      <w:r w:rsidRPr="00A800D5">
        <w:rPr>
          <w:color w:val="auto"/>
          <w:spacing w:val="10"/>
        </w:rPr>
        <w:t xml:space="preserve"> </w:t>
      </w:r>
      <w:r w:rsidRPr="00A800D5">
        <w:rPr>
          <w:color w:val="auto"/>
        </w:rPr>
        <w:t>minimum</w:t>
      </w:r>
      <w:r w:rsidRPr="00A800D5">
        <w:rPr>
          <w:color w:val="auto"/>
          <w:spacing w:val="27"/>
        </w:rPr>
        <w:t xml:space="preserve"> </w:t>
      </w:r>
      <w:r w:rsidRPr="00A800D5">
        <w:rPr>
          <w:color w:val="auto"/>
        </w:rPr>
        <w:t>requirements</w:t>
      </w:r>
      <w:r w:rsidRPr="00A800D5">
        <w:rPr>
          <w:color w:val="auto"/>
          <w:spacing w:val="38"/>
        </w:rPr>
        <w:t xml:space="preserve"> </w:t>
      </w:r>
      <w:r w:rsidRPr="00A800D5">
        <w:rPr>
          <w:color w:val="auto"/>
        </w:rPr>
        <w:t>of</w:t>
      </w:r>
      <w:r w:rsidRPr="00A800D5">
        <w:rPr>
          <w:color w:val="auto"/>
          <w:spacing w:val="4"/>
        </w:rPr>
        <w:t xml:space="preserve"> </w:t>
      </w:r>
      <w:r w:rsidRPr="00A800D5">
        <w:rPr>
          <w:color w:val="auto"/>
        </w:rPr>
        <w:t>the</w:t>
      </w:r>
      <w:r w:rsidRPr="00A800D5">
        <w:rPr>
          <w:color w:val="auto"/>
          <w:spacing w:val="16"/>
        </w:rPr>
        <w:t xml:space="preserve"> </w:t>
      </w:r>
      <w:r w:rsidRPr="00A800D5">
        <w:rPr>
          <w:color w:val="auto"/>
        </w:rPr>
        <w:t>Florida</w:t>
      </w:r>
      <w:r w:rsidRPr="00A800D5">
        <w:rPr>
          <w:color w:val="auto"/>
          <w:spacing w:val="25"/>
        </w:rPr>
        <w:t xml:space="preserve"> </w:t>
      </w:r>
      <w:r w:rsidRPr="00A800D5">
        <w:rPr>
          <w:color w:val="auto"/>
        </w:rPr>
        <w:t>Building Code</w:t>
      </w:r>
      <w:r w:rsidRPr="00A800D5">
        <w:rPr>
          <w:color w:val="auto"/>
          <w:spacing w:val="18"/>
        </w:rPr>
        <w:t xml:space="preserve"> </w:t>
      </w:r>
      <w:r w:rsidRPr="00A800D5">
        <w:rPr>
          <w:color w:val="auto"/>
        </w:rPr>
        <w:t>must</w:t>
      </w:r>
      <w:r w:rsidRPr="00A800D5">
        <w:rPr>
          <w:color w:val="auto"/>
          <w:spacing w:val="20"/>
        </w:rPr>
        <w:t xml:space="preserve"> </w:t>
      </w:r>
      <w:r w:rsidRPr="00A800D5">
        <w:rPr>
          <w:color w:val="auto"/>
        </w:rPr>
        <w:t>be</w:t>
      </w:r>
      <w:r w:rsidRPr="00A800D5">
        <w:rPr>
          <w:color w:val="auto"/>
          <w:spacing w:val="21"/>
        </w:rPr>
        <w:t xml:space="preserve"> </w:t>
      </w:r>
      <w:r w:rsidRPr="00A800D5">
        <w:rPr>
          <w:color w:val="auto"/>
        </w:rPr>
        <w:t>included</w:t>
      </w:r>
      <w:r w:rsidRPr="00A800D5">
        <w:rPr>
          <w:color w:val="auto"/>
          <w:spacing w:val="28"/>
        </w:rPr>
        <w:t xml:space="preserve"> </w:t>
      </w:r>
      <w:r w:rsidRPr="00A800D5">
        <w:rPr>
          <w:color w:val="auto"/>
        </w:rPr>
        <w:t>in</w:t>
      </w:r>
      <w:r w:rsidRPr="00A800D5">
        <w:rPr>
          <w:color w:val="auto"/>
          <w:spacing w:val="-3"/>
        </w:rPr>
        <w:t xml:space="preserve"> </w:t>
      </w:r>
      <w:r w:rsidRPr="00A800D5">
        <w:rPr>
          <w:color w:val="auto"/>
        </w:rPr>
        <w:t>the</w:t>
      </w:r>
      <w:r w:rsidRPr="00A800D5">
        <w:rPr>
          <w:color w:val="auto"/>
          <w:spacing w:val="10"/>
        </w:rPr>
        <w:t xml:space="preserve"> </w:t>
      </w:r>
      <w:r w:rsidRPr="00A800D5">
        <w:rPr>
          <w:color w:val="auto"/>
        </w:rPr>
        <w:t>rate</w:t>
      </w:r>
      <w:r w:rsidRPr="00A800D5">
        <w:rPr>
          <w:color w:val="auto"/>
          <w:spacing w:val="15"/>
        </w:rPr>
        <w:t xml:space="preserve"> </w:t>
      </w:r>
      <w:r w:rsidRPr="00A800D5">
        <w:rPr>
          <w:color w:val="auto"/>
        </w:rPr>
        <w:t>filing.</w:t>
      </w:r>
      <w:r w:rsidRPr="00A800D5">
        <w:rPr>
          <w:color w:val="auto"/>
          <w:spacing w:val="23"/>
        </w:rPr>
        <w:t xml:space="preserve"> </w:t>
      </w:r>
      <w:r w:rsidRPr="00A800D5">
        <w:rPr>
          <w:color w:val="auto"/>
        </w:rPr>
        <w:t>All</w:t>
      </w:r>
      <w:r w:rsidRPr="00A800D5">
        <w:rPr>
          <w:color w:val="auto"/>
          <w:spacing w:val="16"/>
        </w:rPr>
        <w:t xml:space="preserve"> </w:t>
      </w:r>
      <w:r w:rsidRPr="00A800D5">
        <w:rPr>
          <w:color w:val="auto"/>
        </w:rPr>
        <w:t>insurers</w:t>
      </w:r>
      <w:r w:rsidRPr="00A800D5">
        <w:rPr>
          <w:color w:val="auto"/>
          <w:spacing w:val="7"/>
        </w:rPr>
        <w:t xml:space="preserve"> </w:t>
      </w:r>
      <w:r w:rsidRPr="00A800D5">
        <w:rPr>
          <w:color w:val="auto"/>
        </w:rPr>
        <w:t>must</w:t>
      </w:r>
      <w:r w:rsidRPr="00A800D5">
        <w:rPr>
          <w:color w:val="auto"/>
          <w:spacing w:val="14"/>
        </w:rPr>
        <w:t xml:space="preserve"> </w:t>
      </w:r>
      <w:r w:rsidRPr="00A800D5">
        <w:rPr>
          <w:color w:val="auto"/>
        </w:rPr>
        <w:t>make</w:t>
      </w:r>
      <w:r w:rsidRPr="00A800D5">
        <w:rPr>
          <w:color w:val="auto"/>
          <w:spacing w:val="21"/>
        </w:rPr>
        <w:t xml:space="preserve"> </w:t>
      </w:r>
      <w:r w:rsidRPr="00A800D5">
        <w:rPr>
          <w:color w:val="auto"/>
        </w:rPr>
        <w:t>a</w:t>
      </w:r>
      <w:r w:rsidRPr="00A800D5">
        <w:rPr>
          <w:color w:val="auto"/>
          <w:spacing w:val="-5"/>
        </w:rPr>
        <w:t xml:space="preserve"> </w:t>
      </w:r>
      <w:r w:rsidRPr="00A800D5">
        <w:rPr>
          <w:color w:val="auto"/>
        </w:rPr>
        <w:t>rate</w:t>
      </w:r>
      <w:r w:rsidRPr="00A800D5">
        <w:rPr>
          <w:color w:val="auto"/>
          <w:spacing w:val="15"/>
        </w:rPr>
        <w:t xml:space="preserve"> </w:t>
      </w:r>
      <w:r w:rsidRPr="00A800D5">
        <w:rPr>
          <w:color w:val="auto"/>
        </w:rPr>
        <w:t>filing</w:t>
      </w:r>
      <w:r w:rsidRPr="00A800D5">
        <w:rPr>
          <w:color w:val="auto"/>
          <w:spacing w:val="16"/>
        </w:rPr>
        <w:t xml:space="preserve"> </w:t>
      </w:r>
      <w:r w:rsidRPr="00A800D5">
        <w:rPr>
          <w:color w:val="auto"/>
        </w:rPr>
        <w:t>which</w:t>
      </w:r>
      <w:r w:rsidRPr="00A800D5">
        <w:rPr>
          <w:color w:val="auto"/>
          <w:w w:val="101"/>
        </w:rPr>
        <w:t xml:space="preserve"> </w:t>
      </w:r>
      <w:r w:rsidRPr="00A800D5">
        <w:rPr>
          <w:color w:val="auto"/>
        </w:rPr>
        <w:t>includes</w:t>
      </w:r>
      <w:r w:rsidRPr="00A800D5">
        <w:rPr>
          <w:color w:val="auto"/>
          <w:spacing w:val="25"/>
        </w:rPr>
        <w:t xml:space="preserve"> </w:t>
      </w:r>
      <w:r w:rsidRPr="00A800D5">
        <w:rPr>
          <w:color w:val="auto"/>
        </w:rPr>
        <w:t>actuarially</w:t>
      </w:r>
      <w:r w:rsidRPr="00A800D5">
        <w:rPr>
          <w:color w:val="auto"/>
          <w:spacing w:val="18"/>
        </w:rPr>
        <w:t xml:space="preserve"> </w:t>
      </w:r>
      <w:r w:rsidRPr="00A800D5">
        <w:rPr>
          <w:color w:val="auto"/>
        </w:rPr>
        <w:t>reasonable</w:t>
      </w:r>
      <w:r w:rsidRPr="00A800D5">
        <w:rPr>
          <w:color w:val="auto"/>
          <w:spacing w:val="40"/>
        </w:rPr>
        <w:t xml:space="preserve"> </w:t>
      </w:r>
      <w:r w:rsidRPr="00A800D5">
        <w:rPr>
          <w:color w:val="auto"/>
        </w:rPr>
        <w:t>differentials</w:t>
      </w:r>
      <w:r w:rsidRPr="00A800D5">
        <w:rPr>
          <w:color w:val="auto"/>
          <w:spacing w:val="29"/>
        </w:rPr>
        <w:t xml:space="preserve"> </w:t>
      </w:r>
      <w:r w:rsidRPr="00A800D5">
        <w:rPr>
          <w:color w:val="auto"/>
        </w:rPr>
        <w:t>by</w:t>
      </w:r>
      <w:r w:rsidRPr="00A800D5">
        <w:rPr>
          <w:color w:val="auto"/>
          <w:spacing w:val="18"/>
        </w:rPr>
        <w:t xml:space="preserve"> </w:t>
      </w:r>
      <w:r w:rsidRPr="00A800D5">
        <w:rPr>
          <w:color w:val="auto"/>
        </w:rPr>
        <w:t>February</w:t>
      </w:r>
      <w:r w:rsidRPr="00A800D5">
        <w:rPr>
          <w:color w:val="auto"/>
          <w:spacing w:val="23"/>
        </w:rPr>
        <w:t xml:space="preserve"> </w:t>
      </w:r>
      <w:r w:rsidRPr="00A800D5">
        <w:rPr>
          <w:color w:val="auto"/>
        </w:rPr>
        <w:t>28,</w:t>
      </w:r>
      <w:r w:rsidRPr="00A800D5">
        <w:rPr>
          <w:color w:val="auto"/>
          <w:spacing w:val="14"/>
        </w:rPr>
        <w:t xml:space="preserve"> </w:t>
      </w:r>
      <w:r w:rsidRPr="00A800D5">
        <w:rPr>
          <w:color w:val="auto"/>
        </w:rPr>
        <w:t>2003.</w:t>
      </w:r>
      <w:r w:rsidRPr="00A800D5">
        <w:rPr>
          <w:color w:val="auto"/>
          <w:spacing w:val="25"/>
        </w:rPr>
        <w:t xml:space="preserve"> </w:t>
      </w:r>
      <w:r w:rsidRPr="00A800D5">
        <w:rPr>
          <w:color w:val="auto"/>
        </w:rPr>
        <w:t>This</w:t>
      </w:r>
      <w:r w:rsidRPr="00A800D5">
        <w:rPr>
          <w:color w:val="auto"/>
          <w:spacing w:val="17"/>
        </w:rPr>
        <w:t xml:space="preserve"> </w:t>
      </w:r>
      <w:r w:rsidRPr="00A800D5">
        <w:rPr>
          <w:color w:val="auto"/>
        </w:rPr>
        <w:t>date</w:t>
      </w:r>
      <w:r w:rsidRPr="00A800D5">
        <w:rPr>
          <w:color w:val="auto"/>
          <w:spacing w:val="6"/>
        </w:rPr>
        <w:t xml:space="preserve"> </w:t>
      </w:r>
      <w:r w:rsidRPr="00A800D5">
        <w:rPr>
          <w:color w:val="auto"/>
        </w:rPr>
        <w:t>has</w:t>
      </w:r>
      <w:r w:rsidRPr="00A800D5">
        <w:rPr>
          <w:color w:val="auto"/>
          <w:spacing w:val="22"/>
        </w:rPr>
        <w:t xml:space="preserve"> </w:t>
      </w:r>
      <w:r w:rsidRPr="00A800D5">
        <w:rPr>
          <w:color w:val="auto"/>
        </w:rPr>
        <w:t>not changed.</w:t>
      </w:r>
    </w:p>
    <w:p w:rsidR="00FE2DEE" w:rsidRPr="00A800D5" w:rsidRDefault="00FE2DEE" w:rsidP="00FE2DEE">
      <w:pPr>
        <w:spacing w:before="7"/>
      </w:pPr>
    </w:p>
    <w:p w:rsidR="00FE2DEE" w:rsidRPr="00A800D5" w:rsidRDefault="00FE2DEE" w:rsidP="00FE2DEE">
      <w:pPr>
        <w:pStyle w:val="BodyText"/>
        <w:tabs>
          <w:tab w:val="left" w:pos="5858"/>
        </w:tabs>
        <w:spacing w:line="252" w:lineRule="auto"/>
        <w:ind w:right="-10"/>
        <w:rPr>
          <w:color w:val="auto"/>
        </w:rPr>
      </w:pPr>
      <w:r w:rsidRPr="00A800D5">
        <w:rPr>
          <w:color w:val="auto"/>
        </w:rPr>
        <w:t>A</w:t>
      </w:r>
      <w:r w:rsidRPr="00A800D5">
        <w:rPr>
          <w:color w:val="auto"/>
          <w:spacing w:val="2"/>
        </w:rPr>
        <w:t xml:space="preserve"> </w:t>
      </w:r>
      <w:r w:rsidRPr="00A800D5">
        <w:rPr>
          <w:color w:val="auto"/>
        </w:rPr>
        <w:t>public</w:t>
      </w:r>
      <w:r w:rsidRPr="00A800D5">
        <w:rPr>
          <w:color w:val="auto"/>
          <w:spacing w:val="29"/>
        </w:rPr>
        <w:t xml:space="preserve"> </w:t>
      </w:r>
      <w:r w:rsidRPr="00A800D5">
        <w:rPr>
          <w:color w:val="auto"/>
        </w:rPr>
        <w:t>domain</w:t>
      </w:r>
      <w:r w:rsidRPr="00A800D5">
        <w:rPr>
          <w:color w:val="auto"/>
          <w:spacing w:val="27"/>
        </w:rPr>
        <w:t xml:space="preserve"> </w:t>
      </w:r>
      <w:r w:rsidRPr="00A800D5">
        <w:rPr>
          <w:color w:val="auto"/>
        </w:rPr>
        <w:t>study</w:t>
      </w:r>
      <w:r w:rsidRPr="00A800D5">
        <w:rPr>
          <w:color w:val="auto"/>
          <w:spacing w:val="5"/>
        </w:rPr>
        <w:t xml:space="preserve"> </w:t>
      </w:r>
      <w:r w:rsidRPr="00A800D5">
        <w:rPr>
          <w:color w:val="auto"/>
        </w:rPr>
        <w:t>providing</w:t>
      </w:r>
      <w:r w:rsidRPr="00A800D5">
        <w:rPr>
          <w:color w:val="auto"/>
          <w:spacing w:val="36"/>
        </w:rPr>
        <w:t xml:space="preserve"> </w:t>
      </w:r>
      <w:r w:rsidRPr="00A800D5">
        <w:rPr>
          <w:color w:val="auto"/>
        </w:rPr>
        <w:t>data</w:t>
      </w:r>
      <w:r w:rsidRPr="00A800D5">
        <w:rPr>
          <w:color w:val="auto"/>
          <w:spacing w:val="13"/>
        </w:rPr>
        <w:t xml:space="preserve"> </w:t>
      </w:r>
      <w:r w:rsidRPr="00A800D5">
        <w:rPr>
          <w:color w:val="auto"/>
        </w:rPr>
        <w:t>and</w:t>
      </w:r>
      <w:r w:rsidRPr="00A800D5">
        <w:rPr>
          <w:color w:val="auto"/>
          <w:spacing w:val="22"/>
        </w:rPr>
        <w:t xml:space="preserve"> </w:t>
      </w:r>
      <w:r w:rsidRPr="00A800D5">
        <w:rPr>
          <w:color w:val="auto"/>
        </w:rPr>
        <w:t>information</w:t>
      </w:r>
      <w:r w:rsidRPr="00A800D5">
        <w:rPr>
          <w:color w:val="auto"/>
          <w:spacing w:val="31"/>
        </w:rPr>
        <w:t xml:space="preserve"> </w:t>
      </w:r>
      <w:r w:rsidRPr="00A800D5">
        <w:rPr>
          <w:color w:val="auto"/>
        </w:rPr>
        <w:t>on</w:t>
      </w:r>
      <w:r w:rsidRPr="00A800D5">
        <w:rPr>
          <w:color w:val="auto"/>
          <w:spacing w:val="10"/>
        </w:rPr>
        <w:t xml:space="preserve"> </w:t>
      </w:r>
      <w:r w:rsidRPr="00A800D5">
        <w:rPr>
          <w:color w:val="auto"/>
        </w:rPr>
        <w:t>estimated</w:t>
      </w:r>
      <w:r w:rsidRPr="00A800D5">
        <w:rPr>
          <w:color w:val="auto"/>
          <w:spacing w:val="26"/>
        </w:rPr>
        <w:t xml:space="preserve"> </w:t>
      </w:r>
      <w:r w:rsidRPr="00A800D5">
        <w:rPr>
          <w:color w:val="auto"/>
        </w:rPr>
        <w:t>loss</w:t>
      </w:r>
      <w:r w:rsidRPr="00A800D5">
        <w:rPr>
          <w:color w:val="auto"/>
          <w:spacing w:val="11"/>
        </w:rPr>
        <w:t xml:space="preserve"> </w:t>
      </w:r>
      <w:r w:rsidRPr="00A800D5">
        <w:rPr>
          <w:color w:val="auto"/>
        </w:rPr>
        <w:t>reduction</w:t>
      </w:r>
      <w:r w:rsidRPr="00A800D5">
        <w:rPr>
          <w:color w:val="auto"/>
          <w:spacing w:val="34"/>
        </w:rPr>
        <w:t xml:space="preserve"> </w:t>
      </w:r>
      <w:r w:rsidRPr="00A800D5">
        <w:rPr>
          <w:color w:val="auto"/>
        </w:rPr>
        <w:t>for wind</w:t>
      </w:r>
      <w:r w:rsidRPr="00A800D5">
        <w:rPr>
          <w:color w:val="auto"/>
          <w:spacing w:val="27"/>
        </w:rPr>
        <w:t xml:space="preserve"> </w:t>
      </w:r>
      <w:r w:rsidRPr="00A800D5">
        <w:rPr>
          <w:color w:val="auto"/>
        </w:rPr>
        <w:t>resistive</w:t>
      </w:r>
      <w:r w:rsidRPr="00A800D5">
        <w:rPr>
          <w:color w:val="auto"/>
          <w:spacing w:val="26"/>
        </w:rPr>
        <w:t xml:space="preserve"> </w:t>
      </w:r>
      <w:r w:rsidRPr="00A800D5">
        <w:rPr>
          <w:color w:val="auto"/>
        </w:rPr>
        <w:t>building</w:t>
      </w:r>
      <w:r w:rsidRPr="00A800D5">
        <w:rPr>
          <w:color w:val="auto"/>
          <w:spacing w:val="37"/>
        </w:rPr>
        <w:t xml:space="preserve"> </w:t>
      </w:r>
      <w:r w:rsidRPr="00A800D5">
        <w:rPr>
          <w:color w:val="auto"/>
        </w:rPr>
        <w:t>features</w:t>
      </w:r>
      <w:r w:rsidRPr="00A800D5">
        <w:rPr>
          <w:color w:val="auto"/>
          <w:spacing w:val="23"/>
        </w:rPr>
        <w:t xml:space="preserve"> </w:t>
      </w:r>
      <w:r w:rsidRPr="00A800D5">
        <w:rPr>
          <w:color w:val="auto"/>
        </w:rPr>
        <w:t>in</w:t>
      </w:r>
      <w:r w:rsidRPr="00A800D5">
        <w:rPr>
          <w:color w:val="auto"/>
          <w:spacing w:val="19"/>
        </w:rPr>
        <w:t xml:space="preserve"> </w:t>
      </w:r>
      <w:r w:rsidRPr="00A800D5">
        <w:rPr>
          <w:color w:val="auto"/>
        </w:rPr>
        <w:t>single-family</w:t>
      </w:r>
      <w:r w:rsidRPr="00A800D5">
        <w:rPr>
          <w:color w:val="auto"/>
          <w:spacing w:val="19"/>
        </w:rPr>
        <w:t xml:space="preserve"> </w:t>
      </w:r>
      <w:r w:rsidRPr="00A800D5">
        <w:rPr>
          <w:color w:val="auto"/>
        </w:rPr>
        <w:t>residences</w:t>
      </w:r>
      <w:r w:rsidRPr="00A800D5">
        <w:rPr>
          <w:color w:val="auto"/>
          <w:spacing w:val="31"/>
        </w:rPr>
        <w:t xml:space="preserve"> </w:t>
      </w:r>
      <w:r w:rsidRPr="00A800D5">
        <w:rPr>
          <w:color w:val="auto"/>
        </w:rPr>
        <w:t>in</w:t>
      </w:r>
      <w:r w:rsidRPr="00A800D5">
        <w:rPr>
          <w:color w:val="auto"/>
          <w:spacing w:val="10"/>
        </w:rPr>
        <w:t xml:space="preserve"> </w:t>
      </w:r>
      <w:r w:rsidRPr="00A800D5">
        <w:rPr>
          <w:color w:val="auto"/>
        </w:rPr>
        <w:t>Florida</w:t>
      </w:r>
      <w:r w:rsidRPr="00A800D5">
        <w:rPr>
          <w:color w:val="auto"/>
          <w:spacing w:val="21"/>
        </w:rPr>
        <w:t xml:space="preserve"> </w:t>
      </w:r>
      <w:r w:rsidRPr="00A800D5">
        <w:rPr>
          <w:color w:val="auto"/>
        </w:rPr>
        <w:t>is</w:t>
      </w:r>
      <w:r w:rsidRPr="00A800D5">
        <w:rPr>
          <w:color w:val="auto"/>
          <w:spacing w:val="6"/>
        </w:rPr>
        <w:t xml:space="preserve"> </w:t>
      </w:r>
      <w:r w:rsidRPr="00A800D5">
        <w:rPr>
          <w:color w:val="auto"/>
        </w:rPr>
        <w:t>available. The</w:t>
      </w:r>
      <w:r w:rsidRPr="00A800D5">
        <w:rPr>
          <w:color w:val="auto"/>
          <w:w w:val="102"/>
        </w:rPr>
        <w:t xml:space="preserve"> </w:t>
      </w:r>
      <w:r w:rsidRPr="00A800D5">
        <w:rPr>
          <w:color w:val="auto"/>
        </w:rPr>
        <w:t>complete</w:t>
      </w:r>
      <w:r w:rsidRPr="00A800D5">
        <w:rPr>
          <w:color w:val="auto"/>
          <w:spacing w:val="18"/>
        </w:rPr>
        <w:t xml:space="preserve"> </w:t>
      </w:r>
      <w:r w:rsidRPr="00A800D5">
        <w:rPr>
          <w:color w:val="auto"/>
        </w:rPr>
        <w:t>text</w:t>
      </w:r>
      <w:r w:rsidRPr="00A800D5">
        <w:rPr>
          <w:color w:val="auto"/>
          <w:spacing w:val="31"/>
        </w:rPr>
        <w:t xml:space="preserve"> </w:t>
      </w:r>
      <w:r w:rsidRPr="00A800D5">
        <w:rPr>
          <w:color w:val="auto"/>
        </w:rPr>
        <w:t>of</w:t>
      </w:r>
      <w:r w:rsidRPr="00A800D5">
        <w:rPr>
          <w:color w:val="auto"/>
          <w:spacing w:val="8"/>
        </w:rPr>
        <w:t xml:space="preserve"> </w:t>
      </w:r>
      <w:r w:rsidRPr="00A800D5">
        <w:rPr>
          <w:color w:val="auto"/>
        </w:rPr>
        <w:t>that</w:t>
      </w:r>
      <w:r w:rsidRPr="00A800D5">
        <w:rPr>
          <w:color w:val="auto"/>
          <w:spacing w:val="16"/>
        </w:rPr>
        <w:t xml:space="preserve"> </w:t>
      </w:r>
      <w:r w:rsidRPr="00A800D5">
        <w:rPr>
          <w:color w:val="auto"/>
        </w:rPr>
        <w:t>study,</w:t>
      </w:r>
      <w:r w:rsidRPr="00A800D5">
        <w:rPr>
          <w:color w:val="auto"/>
          <w:spacing w:val="11"/>
        </w:rPr>
        <w:t xml:space="preserve"> </w:t>
      </w:r>
      <w:r w:rsidRPr="00A800D5">
        <w:rPr>
          <w:color w:val="auto"/>
          <w:u w:val="single" w:color="000000"/>
        </w:rPr>
        <w:t>Development of</w:t>
      </w:r>
      <w:r w:rsidRPr="00A800D5">
        <w:rPr>
          <w:color w:val="auto"/>
          <w:spacing w:val="13"/>
          <w:u w:val="single" w:color="000000"/>
        </w:rPr>
        <w:t xml:space="preserve"> </w:t>
      </w:r>
      <w:r w:rsidRPr="00A800D5">
        <w:rPr>
          <w:color w:val="auto"/>
          <w:u w:val="single" w:color="000000"/>
        </w:rPr>
        <w:t>Loss</w:t>
      </w:r>
      <w:r w:rsidRPr="00A800D5">
        <w:rPr>
          <w:color w:val="auto"/>
          <w:spacing w:val="12"/>
          <w:u w:val="single" w:color="000000"/>
        </w:rPr>
        <w:t xml:space="preserve"> </w:t>
      </w:r>
      <w:r w:rsidRPr="00A800D5">
        <w:rPr>
          <w:color w:val="auto"/>
          <w:u w:val="single" w:color="000000"/>
        </w:rPr>
        <w:t>Relativities for</w:t>
      </w:r>
      <w:r w:rsidRPr="00A800D5">
        <w:rPr>
          <w:color w:val="auto"/>
          <w:spacing w:val="15"/>
          <w:u w:val="single" w:color="000000"/>
        </w:rPr>
        <w:t xml:space="preserve"> </w:t>
      </w:r>
      <w:r w:rsidRPr="00A800D5">
        <w:rPr>
          <w:color w:val="auto"/>
          <w:u w:val="single" w:color="000000"/>
        </w:rPr>
        <w:t>Wind</w:t>
      </w:r>
      <w:r w:rsidRPr="00A800D5">
        <w:rPr>
          <w:color w:val="auto"/>
          <w:spacing w:val="23"/>
          <w:u w:val="single" w:color="000000"/>
        </w:rPr>
        <w:t xml:space="preserve"> </w:t>
      </w:r>
      <w:r w:rsidRPr="00A800D5">
        <w:rPr>
          <w:color w:val="auto"/>
          <w:u w:val="single" w:color="000000"/>
        </w:rPr>
        <w:t>Resistive</w:t>
      </w:r>
      <w:r w:rsidRPr="001E29B8">
        <w:rPr>
          <w:color w:val="auto"/>
          <w:w w:val="102"/>
          <w:u w:val="single"/>
        </w:rPr>
        <w:t xml:space="preserve"> </w:t>
      </w:r>
      <w:r w:rsidRPr="00A800D5">
        <w:rPr>
          <w:color w:val="auto"/>
          <w:u w:val="single" w:color="000000"/>
        </w:rPr>
        <w:t>Features of</w:t>
      </w:r>
      <w:r w:rsidRPr="00A800D5">
        <w:rPr>
          <w:color w:val="auto"/>
          <w:spacing w:val="9"/>
          <w:u w:val="single" w:color="000000"/>
        </w:rPr>
        <w:t xml:space="preserve"> </w:t>
      </w:r>
      <w:r w:rsidRPr="00A800D5">
        <w:rPr>
          <w:color w:val="auto"/>
          <w:u w:val="single" w:color="000000"/>
        </w:rPr>
        <w:t>Residential Structures</w:t>
      </w:r>
      <w:r w:rsidRPr="00A800D5">
        <w:rPr>
          <w:color w:val="auto"/>
          <w:u w:color="000000"/>
        </w:rPr>
        <w:t>,</w:t>
      </w:r>
      <w:r w:rsidRPr="00A800D5">
        <w:rPr>
          <w:color w:val="auto"/>
          <w:spacing w:val="20"/>
          <w:u w:color="000000"/>
        </w:rPr>
        <w:t xml:space="preserve"> </w:t>
      </w:r>
      <w:r w:rsidRPr="00A800D5">
        <w:rPr>
          <w:color w:val="auto"/>
        </w:rPr>
        <w:t>may</w:t>
      </w:r>
      <w:r w:rsidRPr="00A800D5">
        <w:rPr>
          <w:color w:val="auto"/>
          <w:spacing w:val="17"/>
        </w:rPr>
        <w:t xml:space="preserve"> </w:t>
      </w:r>
      <w:r w:rsidRPr="00A800D5">
        <w:rPr>
          <w:color w:val="auto"/>
        </w:rPr>
        <w:t>be</w:t>
      </w:r>
      <w:r w:rsidRPr="00A800D5">
        <w:rPr>
          <w:color w:val="auto"/>
          <w:spacing w:val="21"/>
        </w:rPr>
        <w:t xml:space="preserve"> </w:t>
      </w:r>
      <w:r w:rsidRPr="00A800D5">
        <w:rPr>
          <w:color w:val="auto"/>
        </w:rPr>
        <w:t>downloaded</w:t>
      </w:r>
      <w:r w:rsidRPr="00A800D5">
        <w:rPr>
          <w:color w:val="auto"/>
          <w:spacing w:val="34"/>
        </w:rPr>
        <w:t xml:space="preserve"> </w:t>
      </w:r>
      <w:r w:rsidRPr="00A800D5">
        <w:rPr>
          <w:color w:val="auto"/>
        </w:rPr>
        <w:t>from</w:t>
      </w:r>
      <w:r w:rsidRPr="00A800D5">
        <w:rPr>
          <w:color w:val="auto"/>
          <w:spacing w:val="8"/>
        </w:rPr>
        <w:t xml:space="preserve"> </w:t>
      </w:r>
      <w:r w:rsidRPr="00A800D5">
        <w:rPr>
          <w:color w:val="auto"/>
        </w:rPr>
        <w:t>the</w:t>
      </w:r>
      <w:r w:rsidRPr="00A800D5">
        <w:rPr>
          <w:color w:val="auto"/>
          <w:spacing w:val="13"/>
        </w:rPr>
        <w:t xml:space="preserve"> </w:t>
      </w:r>
      <w:r w:rsidRPr="00A800D5">
        <w:rPr>
          <w:color w:val="auto"/>
        </w:rPr>
        <w:t>website</w:t>
      </w:r>
      <w:r w:rsidRPr="00A800D5">
        <w:rPr>
          <w:color w:val="auto"/>
          <w:spacing w:val="22"/>
        </w:rPr>
        <w:t xml:space="preserve"> </w:t>
      </w:r>
      <w:r w:rsidRPr="00A800D5">
        <w:rPr>
          <w:color w:val="auto"/>
        </w:rPr>
        <w:t>of</w:t>
      </w:r>
      <w:r w:rsidRPr="00A800D5">
        <w:rPr>
          <w:color w:val="auto"/>
          <w:spacing w:val="9"/>
        </w:rPr>
        <w:t xml:space="preserve"> </w:t>
      </w:r>
      <w:r w:rsidRPr="00A800D5">
        <w:rPr>
          <w:color w:val="auto"/>
        </w:rPr>
        <w:t>the</w:t>
      </w:r>
      <w:r w:rsidRPr="00A800D5">
        <w:rPr>
          <w:color w:val="auto"/>
          <w:spacing w:val="19"/>
        </w:rPr>
        <w:t xml:space="preserve"> </w:t>
      </w:r>
      <w:r w:rsidRPr="00A800D5">
        <w:rPr>
          <w:color w:val="auto"/>
        </w:rPr>
        <w:t>Florida</w:t>
      </w:r>
      <w:r w:rsidRPr="00A800D5">
        <w:rPr>
          <w:color w:val="auto"/>
          <w:w w:val="101"/>
        </w:rPr>
        <w:t xml:space="preserve"> </w:t>
      </w:r>
      <w:r w:rsidRPr="00A800D5">
        <w:rPr>
          <w:color w:val="auto"/>
        </w:rPr>
        <w:t>Department</w:t>
      </w:r>
      <w:r w:rsidRPr="00A800D5">
        <w:rPr>
          <w:color w:val="auto"/>
          <w:spacing w:val="45"/>
        </w:rPr>
        <w:t xml:space="preserve"> </w:t>
      </w:r>
      <w:r w:rsidRPr="00A800D5">
        <w:rPr>
          <w:color w:val="auto"/>
        </w:rPr>
        <w:t>of</w:t>
      </w:r>
      <w:r w:rsidRPr="00A800D5">
        <w:rPr>
          <w:color w:val="auto"/>
          <w:spacing w:val="18"/>
        </w:rPr>
        <w:t xml:space="preserve"> </w:t>
      </w:r>
      <w:r w:rsidRPr="00A800D5">
        <w:rPr>
          <w:color w:val="auto"/>
        </w:rPr>
        <w:t>Community</w:t>
      </w:r>
      <w:r w:rsidRPr="00A800D5">
        <w:rPr>
          <w:color w:val="auto"/>
          <w:spacing w:val="25"/>
        </w:rPr>
        <w:t xml:space="preserve"> </w:t>
      </w:r>
      <w:r w:rsidRPr="00A800D5">
        <w:rPr>
          <w:color w:val="auto"/>
        </w:rPr>
        <w:t>Affairs</w:t>
      </w:r>
      <w:r w:rsidRPr="00A800D5">
        <w:rPr>
          <w:color w:val="auto"/>
          <w:spacing w:val="30"/>
        </w:rPr>
        <w:t xml:space="preserve"> </w:t>
      </w:r>
      <w:r w:rsidRPr="00A800D5">
        <w:rPr>
          <w:color w:val="auto"/>
        </w:rPr>
        <w:t xml:space="preserve">at </w:t>
      </w:r>
      <w:hyperlink r:id="rId44">
        <w:r w:rsidRPr="00A800D5">
          <w:rPr>
            <w:color w:val="auto"/>
            <w:u w:val="single" w:color="000000"/>
          </w:rPr>
          <w:t>http://www.dca.state.fl.us/fbcdJprograms/rcmp/index.htm.</w:t>
        </w:r>
      </w:hyperlink>
      <w:r w:rsidRPr="00A800D5">
        <w:rPr>
          <w:color w:val="auto"/>
          <w:u w:color="000000"/>
        </w:rPr>
        <w:t xml:space="preserve"> </w:t>
      </w:r>
      <w:r w:rsidRPr="00A800D5">
        <w:rPr>
          <w:color w:val="auto"/>
        </w:rPr>
        <w:t>The</w:t>
      </w:r>
      <w:r w:rsidRPr="00A800D5">
        <w:rPr>
          <w:color w:val="auto"/>
          <w:spacing w:val="11"/>
        </w:rPr>
        <w:t xml:space="preserve"> </w:t>
      </w:r>
      <w:r w:rsidRPr="00A800D5">
        <w:rPr>
          <w:color w:val="auto"/>
        </w:rPr>
        <w:t>Florida</w:t>
      </w:r>
      <w:r w:rsidRPr="00A800D5">
        <w:rPr>
          <w:color w:val="auto"/>
          <w:spacing w:val="23"/>
        </w:rPr>
        <w:t xml:space="preserve"> </w:t>
      </w:r>
      <w:r w:rsidRPr="00A800D5">
        <w:rPr>
          <w:color w:val="auto"/>
        </w:rPr>
        <w:t>Department</w:t>
      </w:r>
      <w:r w:rsidRPr="00A800D5">
        <w:rPr>
          <w:color w:val="auto"/>
          <w:spacing w:val="43"/>
        </w:rPr>
        <w:t xml:space="preserve"> </w:t>
      </w:r>
      <w:r w:rsidRPr="00A800D5">
        <w:rPr>
          <w:color w:val="auto"/>
        </w:rPr>
        <w:t>of Insurance</w:t>
      </w:r>
      <w:r w:rsidRPr="00A800D5">
        <w:rPr>
          <w:color w:val="auto"/>
          <w:spacing w:val="28"/>
        </w:rPr>
        <w:t xml:space="preserve"> </w:t>
      </w:r>
      <w:r w:rsidRPr="00A800D5">
        <w:rPr>
          <w:color w:val="auto"/>
        </w:rPr>
        <w:t>recognizes</w:t>
      </w:r>
      <w:r w:rsidRPr="00A800D5">
        <w:rPr>
          <w:color w:val="auto"/>
          <w:spacing w:val="27"/>
        </w:rPr>
        <w:t xml:space="preserve"> </w:t>
      </w:r>
      <w:r w:rsidRPr="00A800D5">
        <w:rPr>
          <w:color w:val="auto"/>
        </w:rPr>
        <w:t>that</w:t>
      </w:r>
      <w:r w:rsidRPr="00A800D5">
        <w:rPr>
          <w:color w:val="auto"/>
          <w:spacing w:val="29"/>
        </w:rPr>
        <w:t xml:space="preserve"> </w:t>
      </w:r>
      <w:r w:rsidRPr="00A800D5">
        <w:rPr>
          <w:color w:val="auto"/>
        </w:rPr>
        <w:t>study</w:t>
      </w:r>
      <w:r w:rsidRPr="00A800D5">
        <w:rPr>
          <w:color w:val="auto"/>
          <w:spacing w:val="21"/>
        </w:rPr>
        <w:t xml:space="preserve"> </w:t>
      </w:r>
      <w:r w:rsidRPr="00A800D5">
        <w:rPr>
          <w:color w:val="auto"/>
        </w:rPr>
        <w:t>as</w:t>
      </w:r>
      <w:r w:rsidRPr="00A800D5">
        <w:rPr>
          <w:color w:val="auto"/>
          <w:spacing w:val="13"/>
        </w:rPr>
        <w:t xml:space="preserve"> </w:t>
      </w:r>
      <w:r w:rsidRPr="00A800D5">
        <w:rPr>
          <w:color w:val="auto"/>
        </w:rPr>
        <w:t>a</w:t>
      </w:r>
      <w:r w:rsidRPr="00A800D5">
        <w:rPr>
          <w:color w:val="auto"/>
          <w:spacing w:val="-6"/>
        </w:rPr>
        <w:t xml:space="preserve"> </w:t>
      </w:r>
      <w:r w:rsidRPr="00A800D5">
        <w:rPr>
          <w:color w:val="auto"/>
        </w:rPr>
        <w:t>basis</w:t>
      </w:r>
      <w:r w:rsidRPr="00A800D5">
        <w:rPr>
          <w:color w:val="auto"/>
          <w:spacing w:val="38"/>
        </w:rPr>
        <w:t xml:space="preserve"> </w:t>
      </w:r>
      <w:r w:rsidRPr="00A800D5">
        <w:rPr>
          <w:color w:val="auto"/>
        </w:rPr>
        <w:t>for</w:t>
      </w:r>
      <w:r w:rsidRPr="00A800D5">
        <w:rPr>
          <w:color w:val="auto"/>
          <w:spacing w:val="19"/>
        </w:rPr>
        <w:t xml:space="preserve"> </w:t>
      </w:r>
      <w:r w:rsidRPr="00A800D5">
        <w:rPr>
          <w:color w:val="auto"/>
        </w:rPr>
        <w:t>deriving</w:t>
      </w:r>
      <w:r w:rsidRPr="00A800D5">
        <w:rPr>
          <w:color w:val="auto"/>
          <w:spacing w:val="22"/>
        </w:rPr>
        <w:t xml:space="preserve"> </w:t>
      </w:r>
      <w:r w:rsidRPr="00A800D5">
        <w:rPr>
          <w:color w:val="auto"/>
        </w:rPr>
        <w:t>actuarially</w:t>
      </w:r>
      <w:r w:rsidRPr="00A800D5">
        <w:rPr>
          <w:color w:val="auto"/>
          <w:spacing w:val="33"/>
        </w:rPr>
        <w:t xml:space="preserve"> </w:t>
      </w:r>
      <w:r w:rsidRPr="00A800D5">
        <w:rPr>
          <w:color w:val="auto"/>
        </w:rPr>
        <w:t>reasonable</w:t>
      </w:r>
      <w:r w:rsidRPr="00A800D5">
        <w:rPr>
          <w:color w:val="auto"/>
          <w:spacing w:val="33"/>
        </w:rPr>
        <w:t xml:space="preserve"> </w:t>
      </w:r>
      <w:r w:rsidRPr="00A800D5">
        <w:rPr>
          <w:color w:val="auto"/>
        </w:rPr>
        <w:t>differentials</w:t>
      </w:r>
      <w:r w:rsidRPr="00A800D5">
        <w:rPr>
          <w:color w:val="auto"/>
          <w:w w:val="102"/>
        </w:rPr>
        <w:t xml:space="preserve"> </w:t>
      </w:r>
      <w:r w:rsidRPr="00A800D5">
        <w:rPr>
          <w:color w:val="auto"/>
        </w:rPr>
        <w:t>to</w:t>
      </w:r>
      <w:r w:rsidRPr="00A800D5">
        <w:rPr>
          <w:color w:val="auto"/>
          <w:spacing w:val="15"/>
        </w:rPr>
        <w:t xml:space="preserve"> </w:t>
      </w:r>
      <w:r w:rsidRPr="00A800D5">
        <w:rPr>
          <w:color w:val="auto"/>
        </w:rPr>
        <w:t>reflect</w:t>
      </w:r>
      <w:r w:rsidRPr="00A800D5">
        <w:rPr>
          <w:color w:val="auto"/>
          <w:spacing w:val="27"/>
        </w:rPr>
        <w:t xml:space="preserve"> </w:t>
      </w:r>
      <w:r w:rsidRPr="00A800D5">
        <w:rPr>
          <w:color w:val="auto"/>
        </w:rPr>
        <w:t>techniques</w:t>
      </w:r>
      <w:r w:rsidRPr="00A800D5">
        <w:rPr>
          <w:color w:val="auto"/>
          <w:spacing w:val="26"/>
        </w:rPr>
        <w:t xml:space="preserve"> </w:t>
      </w:r>
      <w:r w:rsidRPr="00A800D5">
        <w:rPr>
          <w:color w:val="auto"/>
        </w:rPr>
        <w:t>that</w:t>
      </w:r>
      <w:r w:rsidRPr="00A800D5">
        <w:rPr>
          <w:color w:val="auto"/>
          <w:spacing w:val="24"/>
        </w:rPr>
        <w:t xml:space="preserve"> </w:t>
      </w:r>
      <w:r w:rsidRPr="00A800D5">
        <w:rPr>
          <w:color w:val="auto"/>
        </w:rPr>
        <w:t>have</w:t>
      </w:r>
      <w:r w:rsidRPr="00A800D5">
        <w:rPr>
          <w:color w:val="auto"/>
          <w:spacing w:val="17"/>
        </w:rPr>
        <w:t xml:space="preserve"> </w:t>
      </w:r>
      <w:r w:rsidRPr="00A800D5">
        <w:rPr>
          <w:color w:val="auto"/>
        </w:rPr>
        <w:t>been</w:t>
      </w:r>
      <w:r w:rsidRPr="00A800D5">
        <w:rPr>
          <w:color w:val="auto"/>
          <w:spacing w:val="24"/>
        </w:rPr>
        <w:t xml:space="preserve"> </w:t>
      </w:r>
      <w:r w:rsidRPr="00A800D5">
        <w:rPr>
          <w:color w:val="auto"/>
        </w:rPr>
        <w:t>demonstrated</w:t>
      </w:r>
      <w:r w:rsidRPr="00A800D5">
        <w:rPr>
          <w:color w:val="auto"/>
          <w:spacing w:val="32"/>
        </w:rPr>
        <w:t xml:space="preserve"> </w:t>
      </w:r>
      <w:r w:rsidRPr="00A800D5">
        <w:rPr>
          <w:color w:val="auto"/>
        </w:rPr>
        <w:t>to</w:t>
      </w:r>
      <w:r w:rsidRPr="00A800D5">
        <w:rPr>
          <w:color w:val="auto"/>
          <w:spacing w:val="10"/>
        </w:rPr>
        <w:t xml:space="preserve"> </w:t>
      </w:r>
      <w:r w:rsidRPr="00A800D5">
        <w:rPr>
          <w:color w:val="auto"/>
        </w:rPr>
        <w:t>reduce</w:t>
      </w:r>
      <w:r w:rsidRPr="00A800D5">
        <w:rPr>
          <w:color w:val="auto"/>
          <w:spacing w:val="19"/>
        </w:rPr>
        <w:t xml:space="preserve"> </w:t>
      </w:r>
      <w:r w:rsidRPr="00A800D5">
        <w:rPr>
          <w:color w:val="auto"/>
        </w:rPr>
        <w:t>the</w:t>
      </w:r>
      <w:r w:rsidRPr="00A800D5">
        <w:rPr>
          <w:color w:val="auto"/>
          <w:spacing w:val="10"/>
        </w:rPr>
        <w:t xml:space="preserve"> </w:t>
      </w:r>
      <w:r w:rsidRPr="00A800D5">
        <w:rPr>
          <w:color w:val="auto"/>
        </w:rPr>
        <w:t>amount</w:t>
      </w:r>
      <w:r w:rsidRPr="00A800D5">
        <w:rPr>
          <w:color w:val="auto"/>
          <w:spacing w:val="20"/>
        </w:rPr>
        <w:t xml:space="preserve"> </w:t>
      </w:r>
      <w:r w:rsidRPr="00A800D5">
        <w:rPr>
          <w:color w:val="auto"/>
        </w:rPr>
        <w:t>of</w:t>
      </w:r>
      <w:r w:rsidRPr="00A800D5">
        <w:rPr>
          <w:color w:val="auto"/>
          <w:spacing w:val="12"/>
        </w:rPr>
        <w:t xml:space="preserve"> </w:t>
      </w:r>
      <w:r w:rsidRPr="00A800D5">
        <w:rPr>
          <w:color w:val="auto"/>
        </w:rPr>
        <w:t>loss</w:t>
      </w:r>
      <w:r w:rsidRPr="00A800D5">
        <w:rPr>
          <w:color w:val="auto"/>
          <w:spacing w:val="18"/>
        </w:rPr>
        <w:t xml:space="preserve"> </w:t>
      </w:r>
      <w:r w:rsidRPr="00A800D5">
        <w:rPr>
          <w:color w:val="auto"/>
        </w:rPr>
        <w:t>in</w:t>
      </w:r>
      <w:r w:rsidRPr="00A800D5">
        <w:rPr>
          <w:color w:val="auto"/>
          <w:spacing w:val="12"/>
        </w:rPr>
        <w:t xml:space="preserve"> </w:t>
      </w:r>
      <w:r w:rsidRPr="00A800D5">
        <w:rPr>
          <w:color w:val="auto"/>
        </w:rPr>
        <w:t>a</w:t>
      </w:r>
      <w:r w:rsidRPr="00A800D5">
        <w:rPr>
          <w:color w:val="auto"/>
          <w:w w:val="105"/>
        </w:rPr>
        <w:t xml:space="preserve"> </w:t>
      </w:r>
      <w:r w:rsidRPr="00A800D5">
        <w:rPr>
          <w:color w:val="auto"/>
        </w:rPr>
        <w:t xml:space="preserve">windstorm. </w:t>
      </w:r>
      <w:r w:rsidRPr="00A800D5">
        <w:rPr>
          <w:color w:val="auto"/>
          <w:spacing w:val="50"/>
        </w:rPr>
        <w:t xml:space="preserve"> </w:t>
      </w:r>
      <w:r w:rsidRPr="00A800D5">
        <w:rPr>
          <w:color w:val="auto"/>
        </w:rPr>
        <w:t>Insurers</w:t>
      </w:r>
      <w:r w:rsidRPr="00A800D5">
        <w:rPr>
          <w:color w:val="auto"/>
          <w:spacing w:val="19"/>
        </w:rPr>
        <w:t xml:space="preserve"> </w:t>
      </w:r>
      <w:r w:rsidRPr="00A800D5">
        <w:rPr>
          <w:color w:val="auto"/>
        </w:rPr>
        <w:t>may</w:t>
      </w:r>
      <w:r w:rsidRPr="00A800D5">
        <w:rPr>
          <w:color w:val="auto"/>
          <w:spacing w:val="19"/>
        </w:rPr>
        <w:t xml:space="preserve"> </w:t>
      </w:r>
      <w:r w:rsidRPr="00A800D5">
        <w:rPr>
          <w:color w:val="auto"/>
        </w:rPr>
        <w:t>rely</w:t>
      </w:r>
      <w:r w:rsidRPr="00A800D5">
        <w:rPr>
          <w:color w:val="auto"/>
          <w:spacing w:val="13"/>
        </w:rPr>
        <w:t xml:space="preserve"> </w:t>
      </w:r>
      <w:r w:rsidRPr="00A800D5">
        <w:rPr>
          <w:color w:val="auto"/>
        </w:rPr>
        <w:t>upon</w:t>
      </w:r>
      <w:r w:rsidRPr="00A800D5">
        <w:rPr>
          <w:color w:val="auto"/>
          <w:spacing w:val="27"/>
        </w:rPr>
        <w:t xml:space="preserve"> </w:t>
      </w:r>
      <w:r w:rsidRPr="00A800D5">
        <w:rPr>
          <w:color w:val="auto"/>
        </w:rPr>
        <w:t>other</w:t>
      </w:r>
      <w:r w:rsidRPr="00A800D5">
        <w:rPr>
          <w:color w:val="auto"/>
          <w:spacing w:val="24"/>
        </w:rPr>
        <w:t xml:space="preserve"> </w:t>
      </w:r>
      <w:r w:rsidRPr="00A800D5">
        <w:rPr>
          <w:color w:val="auto"/>
        </w:rPr>
        <w:t>fully</w:t>
      </w:r>
      <w:r w:rsidRPr="00A800D5">
        <w:rPr>
          <w:color w:val="auto"/>
          <w:spacing w:val="14"/>
        </w:rPr>
        <w:t xml:space="preserve"> </w:t>
      </w:r>
      <w:r w:rsidRPr="00A800D5">
        <w:rPr>
          <w:color w:val="auto"/>
        </w:rPr>
        <w:t>documented</w:t>
      </w:r>
      <w:r w:rsidRPr="00A800D5">
        <w:rPr>
          <w:color w:val="auto"/>
          <w:spacing w:val="33"/>
        </w:rPr>
        <w:t xml:space="preserve"> </w:t>
      </w:r>
      <w:r w:rsidRPr="00A800D5">
        <w:rPr>
          <w:color w:val="auto"/>
        </w:rPr>
        <w:t>studies</w:t>
      </w:r>
      <w:r w:rsidRPr="00A800D5">
        <w:rPr>
          <w:color w:val="auto"/>
          <w:spacing w:val="18"/>
        </w:rPr>
        <w:t xml:space="preserve"> </w:t>
      </w:r>
      <w:r w:rsidRPr="00A800D5">
        <w:rPr>
          <w:color w:val="auto"/>
        </w:rPr>
        <w:t>as</w:t>
      </w:r>
      <w:r w:rsidRPr="00A800D5">
        <w:rPr>
          <w:color w:val="auto"/>
          <w:spacing w:val="15"/>
        </w:rPr>
        <w:t xml:space="preserve"> </w:t>
      </w:r>
      <w:r w:rsidRPr="00A800D5">
        <w:rPr>
          <w:color w:val="auto"/>
        </w:rPr>
        <w:t>long</w:t>
      </w:r>
      <w:r w:rsidRPr="00A800D5">
        <w:rPr>
          <w:color w:val="auto"/>
          <w:spacing w:val="21"/>
        </w:rPr>
        <w:t xml:space="preserve"> </w:t>
      </w:r>
      <w:r w:rsidRPr="00A800D5">
        <w:rPr>
          <w:color w:val="auto"/>
        </w:rPr>
        <w:t>as</w:t>
      </w:r>
      <w:r w:rsidRPr="00A800D5">
        <w:rPr>
          <w:color w:val="auto"/>
          <w:spacing w:val="10"/>
        </w:rPr>
        <w:t xml:space="preserve"> </w:t>
      </w:r>
      <w:r w:rsidRPr="00A800D5">
        <w:rPr>
          <w:color w:val="auto"/>
        </w:rPr>
        <w:t>filings</w:t>
      </w:r>
      <w:r w:rsidRPr="00A800D5">
        <w:rPr>
          <w:color w:val="auto"/>
          <w:w w:val="102"/>
        </w:rPr>
        <w:t xml:space="preserve"> </w:t>
      </w:r>
      <w:r w:rsidRPr="00A800D5">
        <w:rPr>
          <w:color w:val="auto"/>
        </w:rPr>
        <w:t>include</w:t>
      </w:r>
      <w:r w:rsidRPr="00A800D5">
        <w:rPr>
          <w:color w:val="auto"/>
          <w:spacing w:val="23"/>
        </w:rPr>
        <w:t xml:space="preserve"> </w:t>
      </w:r>
      <w:r w:rsidRPr="00A800D5">
        <w:rPr>
          <w:color w:val="auto"/>
        </w:rPr>
        <w:t>comparable</w:t>
      </w:r>
      <w:r w:rsidRPr="00A800D5">
        <w:rPr>
          <w:color w:val="auto"/>
          <w:spacing w:val="27"/>
        </w:rPr>
        <w:t xml:space="preserve"> </w:t>
      </w:r>
      <w:r w:rsidRPr="00A800D5">
        <w:rPr>
          <w:color w:val="auto"/>
        </w:rPr>
        <w:t>documentation</w:t>
      </w:r>
      <w:r w:rsidRPr="00A800D5">
        <w:rPr>
          <w:color w:val="auto"/>
          <w:spacing w:val="44"/>
        </w:rPr>
        <w:t xml:space="preserve"> </w:t>
      </w:r>
      <w:r w:rsidRPr="00A800D5">
        <w:rPr>
          <w:color w:val="auto"/>
        </w:rPr>
        <w:t>for</w:t>
      </w:r>
      <w:r w:rsidRPr="00A800D5">
        <w:rPr>
          <w:color w:val="auto"/>
          <w:spacing w:val="15"/>
        </w:rPr>
        <w:t xml:space="preserve"> </w:t>
      </w:r>
      <w:r w:rsidRPr="00A800D5">
        <w:rPr>
          <w:color w:val="auto"/>
        </w:rPr>
        <w:t>the</w:t>
      </w:r>
      <w:r w:rsidRPr="00A800D5">
        <w:rPr>
          <w:color w:val="auto"/>
          <w:spacing w:val="26"/>
        </w:rPr>
        <w:t xml:space="preserve"> </w:t>
      </w:r>
      <w:r w:rsidRPr="00A800D5">
        <w:rPr>
          <w:color w:val="auto"/>
        </w:rPr>
        <w:t>differentials</w:t>
      </w:r>
      <w:r w:rsidRPr="00A800D5">
        <w:rPr>
          <w:color w:val="auto"/>
          <w:spacing w:val="41"/>
        </w:rPr>
        <w:t xml:space="preserve"> </w:t>
      </w:r>
      <w:r w:rsidRPr="00A800D5">
        <w:rPr>
          <w:color w:val="auto"/>
        </w:rPr>
        <w:t>(or</w:t>
      </w:r>
      <w:r w:rsidRPr="00A800D5">
        <w:rPr>
          <w:color w:val="auto"/>
          <w:spacing w:val="15"/>
        </w:rPr>
        <w:t xml:space="preserve"> </w:t>
      </w:r>
      <w:r w:rsidRPr="00A800D5">
        <w:rPr>
          <w:color w:val="auto"/>
        </w:rPr>
        <w:t>lack</w:t>
      </w:r>
      <w:r w:rsidRPr="00A800D5">
        <w:rPr>
          <w:color w:val="auto"/>
          <w:spacing w:val="21"/>
        </w:rPr>
        <w:t xml:space="preserve"> </w:t>
      </w:r>
      <w:r w:rsidRPr="00A800D5">
        <w:rPr>
          <w:color w:val="auto"/>
        </w:rPr>
        <w:t>of</w:t>
      </w:r>
      <w:r w:rsidRPr="00A800D5">
        <w:rPr>
          <w:color w:val="auto"/>
          <w:spacing w:val="25"/>
        </w:rPr>
        <w:t xml:space="preserve"> </w:t>
      </w:r>
      <w:r w:rsidRPr="00A800D5">
        <w:rPr>
          <w:color w:val="auto"/>
        </w:rPr>
        <w:t>same)</w:t>
      </w:r>
      <w:r w:rsidRPr="00A800D5">
        <w:rPr>
          <w:color w:val="auto"/>
          <w:spacing w:val="5"/>
        </w:rPr>
        <w:t xml:space="preserve"> </w:t>
      </w:r>
      <w:r w:rsidRPr="00A800D5">
        <w:rPr>
          <w:color w:val="auto"/>
        </w:rPr>
        <w:t>requested.</w:t>
      </w:r>
    </w:p>
    <w:p w:rsidR="00FE2DEE" w:rsidRPr="00A800D5" w:rsidRDefault="00FE2DEE" w:rsidP="00FE2DEE">
      <w:pPr>
        <w:spacing w:before="7"/>
      </w:pPr>
    </w:p>
    <w:p w:rsidR="001E29B8" w:rsidRDefault="00FE2DEE" w:rsidP="00FE2DEE">
      <w:pPr>
        <w:pStyle w:val="BodyText"/>
        <w:spacing w:line="256" w:lineRule="auto"/>
        <w:ind w:right="-10"/>
        <w:rPr>
          <w:color w:val="auto"/>
          <w:w w:val="105"/>
        </w:rPr>
      </w:pPr>
      <w:r w:rsidRPr="00A800D5">
        <w:rPr>
          <w:color w:val="auto"/>
        </w:rPr>
        <w:t>Compliance</w:t>
      </w:r>
      <w:r w:rsidRPr="00A800D5">
        <w:rPr>
          <w:color w:val="auto"/>
          <w:spacing w:val="27"/>
        </w:rPr>
        <w:t xml:space="preserve"> </w:t>
      </w:r>
      <w:r w:rsidRPr="00A800D5">
        <w:rPr>
          <w:color w:val="auto"/>
        </w:rPr>
        <w:t>with</w:t>
      </w:r>
      <w:r w:rsidRPr="00A800D5">
        <w:rPr>
          <w:color w:val="auto"/>
          <w:spacing w:val="14"/>
        </w:rPr>
        <w:t xml:space="preserve"> </w:t>
      </w:r>
      <w:r w:rsidRPr="00A800D5">
        <w:rPr>
          <w:color w:val="auto"/>
        </w:rPr>
        <w:t>this</w:t>
      </w:r>
      <w:r w:rsidRPr="00A800D5">
        <w:rPr>
          <w:color w:val="auto"/>
          <w:spacing w:val="23"/>
        </w:rPr>
        <w:t xml:space="preserve"> </w:t>
      </w:r>
      <w:r w:rsidRPr="00A800D5">
        <w:rPr>
          <w:color w:val="auto"/>
        </w:rPr>
        <w:t>statute</w:t>
      </w:r>
      <w:r w:rsidRPr="00A800D5">
        <w:rPr>
          <w:color w:val="auto"/>
          <w:spacing w:val="17"/>
        </w:rPr>
        <w:t xml:space="preserve"> </w:t>
      </w:r>
      <w:r w:rsidRPr="00A800D5">
        <w:rPr>
          <w:color w:val="auto"/>
        </w:rPr>
        <w:t>requires</w:t>
      </w:r>
      <w:r w:rsidRPr="00A800D5">
        <w:rPr>
          <w:color w:val="auto"/>
          <w:spacing w:val="33"/>
        </w:rPr>
        <w:t xml:space="preserve"> </w:t>
      </w:r>
      <w:r w:rsidRPr="00A800D5">
        <w:rPr>
          <w:color w:val="auto"/>
        </w:rPr>
        <w:t>each</w:t>
      </w:r>
      <w:r w:rsidRPr="00A800D5">
        <w:rPr>
          <w:color w:val="auto"/>
          <w:spacing w:val="26"/>
        </w:rPr>
        <w:t xml:space="preserve"> </w:t>
      </w:r>
      <w:r w:rsidRPr="00A800D5">
        <w:rPr>
          <w:color w:val="auto"/>
        </w:rPr>
        <w:t>filing</w:t>
      </w:r>
      <w:r w:rsidRPr="00A800D5">
        <w:rPr>
          <w:color w:val="auto"/>
          <w:spacing w:val="13"/>
        </w:rPr>
        <w:t xml:space="preserve"> </w:t>
      </w:r>
      <w:r w:rsidRPr="00A800D5">
        <w:rPr>
          <w:color w:val="auto"/>
        </w:rPr>
        <w:t>to</w:t>
      </w:r>
      <w:r w:rsidRPr="00A800D5">
        <w:rPr>
          <w:color w:val="auto"/>
          <w:spacing w:val="30"/>
        </w:rPr>
        <w:t xml:space="preserve"> </w:t>
      </w:r>
      <w:r w:rsidRPr="00A800D5">
        <w:rPr>
          <w:color w:val="auto"/>
        </w:rPr>
        <w:t>include</w:t>
      </w:r>
      <w:r w:rsidRPr="00A800D5">
        <w:rPr>
          <w:color w:val="auto"/>
          <w:spacing w:val="15"/>
        </w:rPr>
        <w:t xml:space="preserve"> </w:t>
      </w:r>
      <w:r w:rsidRPr="00A800D5">
        <w:rPr>
          <w:color w:val="auto"/>
        </w:rPr>
        <w:t>appropriate</w:t>
      </w:r>
      <w:r w:rsidRPr="00A800D5">
        <w:rPr>
          <w:color w:val="auto"/>
          <w:spacing w:val="23"/>
        </w:rPr>
        <w:t xml:space="preserve"> </w:t>
      </w:r>
      <w:r w:rsidRPr="00A800D5">
        <w:rPr>
          <w:color w:val="auto"/>
        </w:rPr>
        <w:t>treatment</w:t>
      </w:r>
      <w:r w:rsidRPr="00A800D5">
        <w:rPr>
          <w:color w:val="auto"/>
          <w:spacing w:val="40"/>
        </w:rPr>
        <w:t xml:space="preserve"> </w:t>
      </w:r>
      <w:r w:rsidRPr="00A800D5">
        <w:rPr>
          <w:color w:val="auto"/>
        </w:rPr>
        <w:t>for existing</w:t>
      </w:r>
      <w:r w:rsidRPr="00A800D5">
        <w:rPr>
          <w:color w:val="auto"/>
          <w:spacing w:val="25"/>
        </w:rPr>
        <w:t xml:space="preserve"> </w:t>
      </w:r>
      <w:r w:rsidRPr="00A800D5">
        <w:rPr>
          <w:color w:val="auto"/>
        </w:rPr>
        <w:t>construction</w:t>
      </w:r>
      <w:r w:rsidRPr="00A800D5">
        <w:rPr>
          <w:color w:val="auto"/>
          <w:spacing w:val="34"/>
        </w:rPr>
        <w:t xml:space="preserve"> </w:t>
      </w:r>
      <w:r w:rsidRPr="00A800D5">
        <w:rPr>
          <w:color w:val="auto"/>
        </w:rPr>
        <w:t>(retrofit)</w:t>
      </w:r>
      <w:r w:rsidRPr="00A800D5">
        <w:rPr>
          <w:color w:val="auto"/>
          <w:spacing w:val="21"/>
        </w:rPr>
        <w:t xml:space="preserve"> </w:t>
      </w:r>
      <w:r w:rsidRPr="00A800D5">
        <w:rPr>
          <w:color w:val="auto"/>
        </w:rPr>
        <w:t>as</w:t>
      </w:r>
      <w:r w:rsidRPr="00A800D5">
        <w:rPr>
          <w:color w:val="auto"/>
          <w:spacing w:val="9"/>
        </w:rPr>
        <w:t xml:space="preserve"> </w:t>
      </w:r>
      <w:r w:rsidRPr="00A800D5">
        <w:rPr>
          <w:color w:val="auto"/>
        </w:rPr>
        <w:t>well</w:t>
      </w:r>
      <w:r w:rsidRPr="00A800D5">
        <w:rPr>
          <w:color w:val="auto"/>
          <w:spacing w:val="24"/>
        </w:rPr>
        <w:t xml:space="preserve"> </w:t>
      </w:r>
      <w:r w:rsidRPr="00A800D5">
        <w:rPr>
          <w:color w:val="auto"/>
        </w:rPr>
        <w:t>as</w:t>
      </w:r>
      <w:r w:rsidRPr="00A800D5">
        <w:rPr>
          <w:color w:val="auto"/>
          <w:spacing w:val="19"/>
        </w:rPr>
        <w:t xml:space="preserve"> </w:t>
      </w:r>
      <w:r w:rsidRPr="00A800D5">
        <w:rPr>
          <w:color w:val="auto"/>
        </w:rPr>
        <w:t>for</w:t>
      </w:r>
      <w:r w:rsidRPr="00A800D5">
        <w:rPr>
          <w:color w:val="auto"/>
          <w:spacing w:val="17"/>
        </w:rPr>
        <w:t xml:space="preserve"> </w:t>
      </w:r>
      <w:r w:rsidRPr="00A800D5">
        <w:rPr>
          <w:color w:val="auto"/>
        </w:rPr>
        <w:t>new</w:t>
      </w:r>
      <w:r w:rsidRPr="00A800D5">
        <w:rPr>
          <w:color w:val="auto"/>
          <w:spacing w:val="17"/>
        </w:rPr>
        <w:t xml:space="preserve"> </w:t>
      </w:r>
      <w:r w:rsidRPr="00A800D5">
        <w:rPr>
          <w:color w:val="auto"/>
        </w:rPr>
        <w:t>construction</w:t>
      </w:r>
      <w:r w:rsidRPr="00A800D5">
        <w:rPr>
          <w:color w:val="auto"/>
          <w:spacing w:val="33"/>
        </w:rPr>
        <w:t xml:space="preserve"> </w:t>
      </w:r>
      <w:r w:rsidRPr="00A800D5">
        <w:rPr>
          <w:color w:val="auto"/>
        </w:rPr>
        <w:t>(built</w:t>
      </w:r>
      <w:r w:rsidRPr="00A800D5">
        <w:rPr>
          <w:color w:val="auto"/>
          <w:spacing w:val="11"/>
        </w:rPr>
        <w:t xml:space="preserve"> </w:t>
      </w:r>
      <w:r w:rsidRPr="00A800D5">
        <w:rPr>
          <w:color w:val="auto"/>
        </w:rPr>
        <w:t>to</w:t>
      </w:r>
      <w:r w:rsidRPr="00A800D5">
        <w:rPr>
          <w:color w:val="auto"/>
          <w:spacing w:val="20"/>
        </w:rPr>
        <w:t xml:space="preserve"> </w:t>
      </w:r>
      <w:r w:rsidRPr="00A800D5">
        <w:rPr>
          <w:color w:val="auto"/>
        </w:rPr>
        <w:t>meet</w:t>
      </w:r>
      <w:r w:rsidRPr="00A800D5">
        <w:rPr>
          <w:color w:val="auto"/>
          <w:spacing w:val="25"/>
        </w:rPr>
        <w:t xml:space="preserve"> </w:t>
      </w:r>
      <w:r w:rsidRPr="00A800D5">
        <w:rPr>
          <w:color w:val="auto"/>
        </w:rPr>
        <w:t>the</w:t>
      </w:r>
      <w:r w:rsidRPr="00A800D5">
        <w:rPr>
          <w:color w:val="auto"/>
          <w:w w:val="103"/>
        </w:rPr>
        <w:t xml:space="preserve"> </w:t>
      </w:r>
      <w:r w:rsidRPr="00A800D5">
        <w:rPr>
          <w:color w:val="auto"/>
        </w:rPr>
        <w:t>requirements</w:t>
      </w:r>
      <w:r w:rsidRPr="00A800D5">
        <w:rPr>
          <w:color w:val="auto"/>
          <w:spacing w:val="47"/>
        </w:rPr>
        <w:t xml:space="preserve"> </w:t>
      </w:r>
      <w:r w:rsidRPr="00A800D5">
        <w:rPr>
          <w:color w:val="auto"/>
        </w:rPr>
        <w:t>of</w:t>
      </w:r>
      <w:r w:rsidRPr="00A800D5">
        <w:rPr>
          <w:color w:val="auto"/>
          <w:spacing w:val="6"/>
        </w:rPr>
        <w:t xml:space="preserve"> </w:t>
      </w:r>
      <w:r w:rsidRPr="00A800D5">
        <w:rPr>
          <w:color w:val="auto"/>
        </w:rPr>
        <w:t>the</w:t>
      </w:r>
      <w:r w:rsidRPr="00A800D5">
        <w:rPr>
          <w:color w:val="auto"/>
          <w:spacing w:val="12"/>
        </w:rPr>
        <w:t xml:space="preserve"> </w:t>
      </w:r>
      <w:r w:rsidRPr="00A800D5">
        <w:rPr>
          <w:color w:val="auto"/>
        </w:rPr>
        <w:t>new</w:t>
      </w:r>
      <w:r w:rsidRPr="00A800D5">
        <w:rPr>
          <w:color w:val="auto"/>
          <w:spacing w:val="21"/>
        </w:rPr>
        <w:t xml:space="preserve"> </w:t>
      </w:r>
      <w:r w:rsidRPr="00A800D5">
        <w:rPr>
          <w:color w:val="auto"/>
        </w:rPr>
        <w:t>Florida</w:t>
      </w:r>
      <w:r w:rsidRPr="00A800D5">
        <w:rPr>
          <w:color w:val="auto"/>
          <w:spacing w:val="22"/>
        </w:rPr>
        <w:t xml:space="preserve"> </w:t>
      </w:r>
      <w:r w:rsidRPr="00A800D5">
        <w:rPr>
          <w:color w:val="auto"/>
        </w:rPr>
        <w:t>Building</w:t>
      </w:r>
      <w:r w:rsidRPr="00A800D5">
        <w:rPr>
          <w:color w:val="auto"/>
          <w:spacing w:val="40"/>
        </w:rPr>
        <w:t xml:space="preserve"> </w:t>
      </w:r>
      <w:r w:rsidRPr="00A800D5">
        <w:rPr>
          <w:color w:val="auto"/>
        </w:rPr>
        <w:t>Code). Provisions</w:t>
      </w:r>
      <w:r w:rsidRPr="00A800D5">
        <w:rPr>
          <w:color w:val="auto"/>
          <w:spacing w:val="33"/>
        </w:rPr>
        <w:t xml:space="preserve"> </w:t>
      </w:r>
      <w:r w:rsidRPr="00A800D5">
        <w:rPr>
          <w:color w:val="auto"/>
        </w:rPr>
        <w:t>should</w:t>
      </w:r>
      <w:r w:rsidRPr="00A800D5">
        <w:rPr>
          <w:color w:val="auto"/>
          <w:spacing w:val="16"/>
        </w:rPr>
        <w:t xml:space="preserve"> </w:t>
      </w:r>
      <w:r w:rsidRPr="00A800D5">
        <w:rPr>
          <w:color w:val="auto"/>
        </w:rPr>
        <w:t>be</w:t>
      </w:r>
      <w:r w:rsidRPr="00A800D5">
        <w:rPr>
          <w:color w:val="auto"/>
          <w:spacing w:val="25"/>
        </w:rPr>
        <w:t xml:space="preserve"> </w:t>
      </w:r>
      <w:r w:rsidRPr="00A800D5">
        <w:rPr>
          <w:color w:val="auto"/>
        </w:rPr>
        <w:t>considered</w:t>
      </w:r>
      <w:r w:rsidRPr="00A800D5">
        <w:rPr>
          <w:color w:val="auto"/>
          <w:spacing w:val="37"/>
        </w:rPr>
        <w:t xml:space="preserve"> </w:t>
      </w:r>
      <w:r w:rsidRPr="00A800D5">
        <w:rPr>
          <w:color w:val="auto"/>
        </w:rPr>
        <w:t>for</w:t>
      </w:r>
      <w:r w:rsidRPr="00A800D5">
        <w:rPr>
          <w:color w:val="auto"/>
          <w:w w:val="101"/>
        </w:rPr>
        <w:t xml:space="preserve"> </w:t>
      </w:r>
      <w:r w:rsidRPr="00A800D5">
        <w:rPr>
          <w:color w:val="auto"/>
        </w:rPr>
        <w:t>construction</w:t>
      </w:r>
      <w:r w:rsidRPr="00A800D5">
        <w:rPr>
          <w:color w:val="auto"/>
          <w:spacing w:val="40"/>
        </w:rPr>
        <w:t xml:space="preserve"> </w:t>
      </w:r>
      <w:r w:rsidRPr="00A800D5">
        <w:rPr>
          <w:color w:val="auto"/>
        </w:rPr>
        <w:t>features</w:t>
      </w:r>
      <w:r w:rsidRPr="00A800D5">
        <w:rPr>
          <w:color w:val="auto"/>
          <w:spacing w:val="16"/>
        </w:rPr>
        <w:t xml:space="preserve"> </w:t>
      </w:r>
      <w:r w:rsidRPr="00A800D5">
        <w:rPr>
          <w:color w:val="auto"/>
        </w:rPr>
        <w:t>that</w:t>
      </w:r>
      <w:r w:rsidRPr="00A800D5">
        <w:rPr>
          <w:color w:val="auto"/>
          <w:spacing w:val="25"/>
        </w:rPr>
        <w:t xml:space="preserve"> </w:t>
      </w:r>
      <w:r w:rsidRPr="00A800D5">
        <w:rPr>
          <w:color w:val="auto"/>
        </w:rPr>
        <w:t>exceed</w:t>
      </w:r>
      <w:r w:rsidRPr="00A800D5">
        <w:rPr>
          <w:color w:val="auto"/>
          <w:spacing w:val="27"/>
        </w:rPr>
        <w:t xml:space="preserve"> </w:t>
      </w:r>
      <w:r w:rsidRPr="00A800D5">
        <w:rPr>
          <w:color w:val="auto"/>
        </w:rPr>
        <w:t>building</w:t>
      </w:r>
      <w:r w:rsidRPr="00A800D5">
        <w:rPr>
          <w:color w:val="auto"/>
          <w:spacing w:val="30"/>
        </w:rPr>
        <w:t xml:space="preserve"> </w:t>
      </w:r>
      <w:r w:rsidRPr="00A800D5">
        <w:rPr>
          <w:color w:val="auto"/>
        </w:rPr>
        <w:t>code</w:t>
      </w:r>
      <w:r w:rsidRPr="00A800D5">
        <w:rPr>
          <w:color w:val="auto"/>
          <w:spacing w:val="8"/>
        </w:rPr>
        <w:t xml:space="preserve"> </w:t>
      </w:r>
      <w:r w:rsidRPr="00A800D5">
        <w:rPr>
          <w:color w:val="auto"/>
        </w:rPr>
        <w:t>requirements</w:t>
      </w:r>
      <w:r w:rsidRPr="00A800D5">
        <w:rPr>
          <w:color w:val="auto"/>
          <w:spacing w:val="47"/>
        </w:rPr>
        <w:t xml:space="preserve"> </w:t>
      </w:r>
      <w:r w:rsidRPr="00A800D5">
        <w:rPr>
          <w:color w:val="auto"/>
        </w:rPr>
        <w:t>for</w:t>
      </w:r>
      <w:r w:rsidRPr="00A800D5">
        <w:rPr>
          <w:color w:val="auto"/>
          <w:spacing w:val="6"/>
        </w:rPr>
        <w:t xml:space="preserve"> </w:t>
      </w:r>
      <w:r w:rsidRPr="00A800D5">
        <w:rPr>
          <w:color w:val="auto"/>
        </w:rPr>
        <w:t>the</w:t>
      </w:r>
      <w:r w:rsidRPr="00A800D5">
        <w:rPr>
          <w:color w:val="auto"/>
          <w:spacing w:val="25"/>
        </w:rPr>
        <w:t xml:space="preserve"> </w:t>
      </w:r>
      <w:r w:rsidRPr="00A800D5">
        <w:rPr>
          <w:color w:val="auto"/>
        </w:rPr>
        <w:t>location</w:t>
      </w:r>
      <w:r w:rsidRPr="00A800D5">
        <w:rPr>
          <w:color w:val="auto"/>
          <w:spacing w:val="25"/>
        </w:rPr>
        <w:t xml:space="preserve"> </w:t>
      </w:r>
      <w:r w:rsidRPr="00A800D5">
        <w:rPr>
          <w:color w:val="auto"/>
        </w:rPr>
        <w:t>of</w:t>
      </w:r>
      <w:r w:rsidRPr="00A800D5">
        <w:rPr>
          <w:color w:val="auto"/>
          <w:spacing w:val="13"/>
        </w:rPr>
        <w:t xml:space="preserve"> </w:t>
      </w:r>
      <w:r w:rsidRPr="00A800D5">
        <w:rPr>
          <w:color w:val="auto"/>
        </w:rPr>
        <w:t>the</w:t>
      </w:r>
      <w:r w:rsidRPr="00A800D5">
        <w:rPr>
          <w:color w:val="auto"/>
          <w:w w:val="101"/>
        </w:rPr>
        <w:t xml:space="preserve"> </w:t>
      </w:r>
      <w:r w:rsidRPr="00A800D5">
        <w:rPr>
          <w:color w:val="auto"/>
        </w:rPr>
        <w:t>structure</w:t>
      </w:r>
      <w:r w:rsidRPr="00A800D5">
        <w:rPr>
          <w:color w:val="auto"/>
          <w:spacing w:val="20"/>
        </w:rPr>
        <w:t xml:space="preserve"> </w:t>
      </w:r>
      <w:r w:rsidRPr="00A800D5">
        <w:rPr>
          <w:color w:val="auto"/>
        </w:rPr>
        <w:t>and</w:t>
      </w:r>
      <w:r w:rsidRPr="00A800D5">
        <w:rPr>
          <w:color w:val="auto"/>
          <w:spacing w:val="12"/>
        </w:rPr>
        <w:t xml:space="preserve"> </w:t>
      </w:r>
      <w:r w:rsidRPr="00A800D5">
        <w:rPr>
          <w:color w:val="auto"/>
        </w:rPr>
        <w:t>that</w:t>
      </w:r>
      <w:r w:rsidRPr="00A800D5">
        <w:rPr>
          <w:color w:val="auto"/>
          <w:spacing w:val="20"/>
        </w:rPr>
        <w:t xml:space="preserve"> </w:t>
      </w:r>
      <w:r w:rsidRPr="00A800D5">
        <w:rPr>
          <w:color w:val="auto"/>
        </w:rPr>
        <w:t>have</w:t>
      </w:r>
      <w:r w:rsidRPr="00A800D5">
        <w:rPr>
          <w:color w:val="auto"/>
          <w:spacing w:val="14"/>
        </w:rPr>
        <w:t xml:space="preserve"> </w:t>
      </w:r>
      <w:r w:rsidRPr="00A800D5">
        <w:rPr>
          <w:color w:val="auto"/>
        </w:rPr>
        <w:t>been</w:t>
      </w:r>
      <w:r w:rsidRPr="00A800D5">
        <w:rPr>
          <w:color w:val="auto"/>
          <w:spacing w:val="28"/>
        </w:rPr>
        <w:t xml:space="preserve"> </w:t>
      </w:r>
      <w:r w:rsidRPr="00A800D5">
        <w:rPr>
          <w:color w:val="auto"/>
        </w:rPr>
        <w:t>demonstrated</w:t>
      </w:r>
      <w:r w:rsidRPr="00A800D5">
        <w:rPr>
          <w:color w:val="auto"/>
          <w:spacing w:val="30"/>
        </w:rPr>
        <w:t xml:space="preserve"> </w:t>
      </w:r>
      <w:r w:rsidRPr="00A800D5">
        <w:rPr>
          <w:color w:val="auto"/>
        </w:rPr>
        <w:t>to</w:t>
      </w:r>
      <w:r w:rsidRPr="00A800D5">
        <w:rPr>
          <w:color w:val="auto"/>
          <w:spacing w:val="10"/>
        </w:rPr>
        <w:t xml:space="preserve"> </w:t>
      </w:r>
      <w:r w:rsidRPr="00A800D5">
        <w:rPr>
          <w:color w:val="auto"/>
        </w:rPr>
        <w:t>reduce</w:t>
      </w:r>
      <w:r w:rsidRPr="00A800D5">
        <w:rPr>
          <w:color w:val="auto"/>
          <w:spacing w:val="26"/>
        </w:rPr>
        <w:t xml:space="preserve"> </w:t>
      </w:r>
      <w:r w:rsidRPr="00A800D5">
        <w:rPr>
          <w:color w:val="auto"/>
        </w:rPr>
        <w:t>windstorm</w:t>
      </w:r>
      <w:r w:rsidRPr="00A800D5">
        <w:rPr>
          <w:color w:val="auto"/>
          <w:spacing w:val="38"/>
        </w:rPr>
        <w:t xml:space="preserve"> </w:t>
      </w:r>
      <w:r w:rsidRPr="00A800D5">
        <w:rPr>
          <w:color w:val="auto"/>
        </w:rPr>
        <w:t>losses. Each</w:t>
      </w:r>
      <w:r w:rsidRPr="00A800D5">
        <w:rPr>
          <w:color w:val="auto"/>
          <w:spacing w:val="28"/>
        </w:rPr>
        <w:t xml:space="preserve"> </w:t>
      </w:r>
      <w:r w:rsidRPr="00A800D5">
        <w:rPr>
          <w:color w:val="auto"/>
        </w:rPr>
        <w:t>filer</w:t>
      </w:r>
      <w:r w:rsidRPr="00A800D5">
        <w:rPr>
          <w:color w:val="auto"/>
          <w:spacing w:val="17"/>
        </w:rPr>
        <w:t xml:space="preserve"> </w:t>
      </w:r>
      <w:r w:rsidRPr="00A800D5">
        <w:rPr>
          <w:color w:val="auto"/>
        </w:rPr>
        <w:t>must specify</w:t>
      </w:r>
      <w:r w:rsidRPr="00A800D5">
        <w:rPr>
          <w:color w:val="auto"/>
          <w:spacing w:val="11"/>
        </w:rPr>
        <w:t xml:space="preserve"> </w:t>
      </w:r>
      <w:r w:rsidRPr="00A800D5">
        <w:rPr>
          <w:color w:val="auto"/>
        </w:rPr>
        <w:t>how</w:t>
      </w:r>
      <w:r w:rsidRPr="00A800D5">
        <w:rPr>
          <w:color w:val="auto"/>
          <w:spacing w:val="17"/>
        </w:rPr>
        <w:t xml:space="preserve"> </w:t>
      </w:r>
      <w:r w:rsidRPr="00A800D5">
        <w:rPr>
          <w:color w:val="auto"/>
        </w:rPr>
        <w:t>the</w:t>
      </w:r>
      <w:r w:rsidRPr="00A800D5">
        <w:rPr>
          <w:color w:val="auto"/>
          <w:spacing w:val="24"/>
        </w:rPr>
        <w:t xml:space="preserve"> </w:t>
      </w:r>
      <w:r w:rsidRPr="00A800D5">
        <w:rPr>
          <w:color w:val="auto"/>
        </w:rPr>
        <w:t>construction</w:t>
      </w:r>
      <w:r w:rsidRPr="00A800D5">
        <w:rPr>
          <w:color w:val="auto"/>
          <w:spacing w:val="25"/>
        </w:rPr>
        <w:t xml:space="preserve"> </w:t>
      </w:r>
      <w:r w:rsidRPr="00A800D5">
        <w:rPr>
          <w:color w:val="auto"/>
        </w:rPr>
        <w:t>features</w:t>
      </w:r>
      <w:r w:rsidRPr="00A800D5">
        <w:rPr>
          <w:color w:val="auto"/>
          <w:spacing w:val="25"/>
        </w:rPr>
        <w:t xml:space="preserve"> </w:t>
      </w:r>
      <w:r w:rsidRPr="00A800D5">
        <w:rPr>
          <w:color w:val="auto"/>
        </w:rPr>
        <w:t>it</w:t>
      </w:r>
      <w:r w:rsidRPr="00A800D5">
        <w:rPr>
          <w:color w:val="auto"/>
          <w:spacing w:val="6"/>
        </w:rPr>
        <w:t xml:space="preserve"> </w:t>
      </w:r>
      <w:r w:rsidRPr="00A800D5">
        <w:rPr>
          <w:color w:val="auto"/>
        </w:rPr>
        <w:t>proposes</w:t>
      </w:r>
      <w:r w:rsidRPr="00A800D5">
        <w:rPr>
          <w:color w:val="auto"/>
          <w:spacing w:val="26"/>
        </w:rPr>
        <w:t xml:space="preserve"> </w:t>
      </w:r>
      <w:r w:rsidRPr="00A800D5">
        <w:rPr>
          <w:color w:val="auto"/>
        </w:rPr>
        <w:t>to</w:t>
      </w:r>
      <w:r w:rsidRPr="00A800D5">
        <w:rPr>
          <w:color w:val="auto"/>
          <w:spacing w:val="18"/>
        </w:rPr>
        <w:t xml:space="preserve"> </w:t>
      </w:r>
      <w:r w:rsidRPr="00A800D5">
        <w:rPr>
          <w:color w:val="auto"/>
        </w:rPr>
        <w:t>use</w:t>
      </w:r>
      <w:r w:rsidRPr="00A800D5">
        <w:rPr>
          <w:color w:val="auto"/>
          <w:spacing w:val="20"/>
        </w:rPr>
        <w:t xml:space="preserve"> </w:t>
      </w:r>
      <w:r w:rsidRPr="00A800D5">
        <w:rPr>
          <w:color w:val="auto"/>
        </w:rPr>
        <w:t>in</w:t>
      </w:r>
      <w:r w:rsidRPr="00A800D5">
        <w:rPr>
          <w:color w:val="auto"/>
          <w:spacing w:val="5"/>
        </w:rPr>
        <w:t xml:space="preserve"> </w:t>
      </w:r>
      <w:r w:rsidRPr="00A800D5">
        <w:rPr>
          <w:color w:val="auto"/>
        </w:rPr>
        <w:t>rating</w:t>
      </w:r>
      <w:r w:rsidRPr="00A800D5">
        <w:rPr>
          <w:color w:val="auto"/>
          <w:spacing w:val="23"/>
        </w:rPr>
        <w:t xml:space="preserve"> </w:t>
      </w:r>
      <w:r w:rsidRPr="00A800D5">
        <w:rPr>
          <w:color w:val="auto"/>
        </w:rPr>
        <w:t>will</w:t>
      </w:r>
      <w:r w:rsidRPr="00A800D5">
        <w:rPr>
          <w:color w:val="auto"/>
          <w:spacing w:val="29"/>
        </w:rPr>
        <w:t xml:space="preserve"> </w:t>
      </w:r>
      <w:r w:rsidRPr="00A800D5">
        <w:rPr>
          <w:color w:val="auto"/>
        </w:rPr>
        <w:t>be</w:t>
      </w:r>
      <w:r w:rsidRPr="00A800D5">
        <w:rPr>
          <w:color w:val="auto"/>
          <w:spacing w:val="19"/>
        </w:rPr>
        <w:t xml:space="preserve"> </w:t>
      </w:r>
      <w:r w:rsidRPr="00A800D5">
        <w:rPr>
          <w:color w:val="auto"/>
        </w:rPr>
        <w:t>verified</w:t>
      </w:r>
      <w:r w:rsidRPr="00A800D5">
        <w:rPr>
          <w:color w:val="auto"/>
          <w:spacing w:val="27"/>
        </w:rPr>
        <w:t xml:space="preserve"> </w:t>
      </w:r>
      <w:r w:rsidRPr="00A800D5">
        <w:rPr>
          <w:color w:val="auto"/>
        </w:rPr>
        <w:t>and</w:t>
      </w:r>
      <w:r w:rsidRPr="00A800D5">
        <w:rPr>
          <w:color w:val="auto"/>
          <w:w w:val="101"/>
        </w:rPr>
        <w:t xml:space="preserve"> </w:t>
      </w:r>
      <w:r w:rsidRPr="00A800D5">
        <w:rPr>
          <w:color w:val="auto"/>
        </w:rPr>
        <w:t>must</w:t>
      </w:r>
      <w:r w:rsidRPr="00A800D5">
        <w:rPr>
          <w:color w:val="auto"/>
          <w:spacing w:val="23"/>
        </w:rPr>
        <w:t xml:space="preserve"> </w:t>
      </w:r>
      <w:r w:rsidRPr="00A800D5">
        <w:rPr>
          <w:color w:val="auto"/>
        </w:rPr>
        <w:t>precisely</w:t>
      </w:r>
      <w:r w:rsidRPr="00A800D5">
        <w:rPr>
          <w:color w:val="auto"/>
          <w:spacing w:val="43"/>
        </w:rPr>
        <w:t xml:space="preserve"> </w:t>
      </w:r>
      <w:r w:rsidRPr="00A800D5">
        <w:rPr>
          <w:color w:val="auto"/>
        </w:rPr>
        <w:t>define</w:t>
      </w:r>
      <w:r w:rsidRPr="00A800D5">
        <w:rPr>
          <w:color w:val="auto"/>
          <w:spacing w:val="13"/>
        </w:rPr>
        <w:t xml:space="preserve"> </w:t>
      </w:r>
      <w:r w:rsidRPr="00A800D5">
        <w:rPr>
          <w:color w:val="auto"/>
        </w:rPr>
        <w:t>the</w:t>
      </w:r>
      <w:r w:rsidRPr="00A800D5">
        <w:rPr>
          <w:color w:val="auto"/>
          <w:spacing w:val="25"/>
        </w:rPr>
        <w:t xml:space="preserve"> </w:t>
      </w:r>
      <w:r w:rsidRPr="00A800D5">
        <w:rPr>
          <w:color w:val="auto"/>
        </w:rPr>
        <w:t>fixtures</w:t>
      </w:r>
      <w:r w:rsidRPr="00A800D5">
        <w:rPr>
          <w:color w:val="auto"/>
          <w:spacing w:val="26"/>
        </w:rPr>
        <w:t xml:space="preserve"> </w:t>
      </w:r>
      <w:r w:rsidRPr="00A800D5">
        <w:rPr>
          <w:color w:val="auto"/>
        </w:rPr>
        <w:t>and</w:t>
      </w:r>
      <w:r w:rsidRPr="00A800D5">
        <w:rPr>
          <w:color w:val="auto"/>
          <w:spacing w:val="11"/>
        </w:rPr>
        <w:t xml:space="preserve"> </w:t>
      </w:r>
      <w:r w:rsidRPr="00A800D5">
        <w:rPr>
          <w:color w:val="auto"/>
        </w:rPr>
        <w:t>techniques</w:t>
      </w:r>
      <w:r w:rsidRPr="00A800D5">
        <w:rPr>
          <w:color w:val="auto"/>
          <w:spacing w:val="42"/>
        </w:rPr>
        <w:t xml:space="preserve"> </w:t>
      </w:r>
      <w:r w:rsidRPr="00A800D5">
        <w:rPr>
          <w:color w:val="auto"/>
        </w:rPr>
        <w:t>within</w:t>
      </w:r>
      <w:r w:rsidRPr="00A800D5">
        <w:rPr>
          <w:color w:val="auto"/>
          <w:spacing w:val="23"/>
        </w:rPr>
        <w:t xml:space="preserve"> </w:t>
      </w:r>
      <w:r w:rsidRPr="00A800D5">
        <w:rPr>
          <w:color w:val="auto"/>
        </w:rPr>
        <w:t>its</w:t>
      </w:r>
      <w:r w:rsidRPr="00A800D5">
        <w:rPr>
          <w:color w:val="auto"/>
          <w:spacing w:val="3"/>
        </w:rPr>
        <w:t xml:space="preserve"> </w:t>
      </w:r>
      <w:r w:rsidRPr="00A800D5">
        <w:rPr>
          <w:color w:val="auto"/>
        </w:rPr>
        <w:t>rate</w:t>
      </w:r>
      <w:r w:rsidRPr="00A800D5">
        <w:rPr>
          <w:color w:val="auto"/>
          <w:spacing w:val="13"/>
        </w:rPr>
        <w:t xml:space="preserve"> </w:t>
      </w:r>
      <w:r w:rsidRPr="00A800D5">
        <w:rPr>
          <w:color w:val="auto"/>
        </w:rPr>
        <w:t>manual.</w:t>
      </w:r>
      <w:r w:rsidRPr="00A800D5">
        <w:rPr>
          <w:color w:val="auto"/>
          <w:spacing w:val="36"/>
        </w:rPr>
        <w:t xml:space="preserve"> </w:t>
      </w:r>
      <w:r w:rsidRPr="00A800D5">
        <w:rPr>
          <w:color w:val="auto"/>
        </w:rPr>
        <w:t>At</w:t>
      </w:r>
      <w:r w:rsidRPr="00A800D5">
        <w:rPr>
          <w:color w:val="auto"/>
          <w:spacing w:val="21"/>
        </w:rPr>
        <w:t xml:space="preserve"> </w:t>
      </w:r>
      <w:r w:rsidR="001E29B8">
        <w:rPr>
          <w:color w:val="auto"/>
          <w:spacing w:val="21"/>
        </w:rPr>
        <w:t xml:space="preserve"> </w:t>
      </w:r>
      <w:r w:rsidRPr="00A800D5">
        <w:rPr>
          <w:color w:val="auto"/>
        </w:rPr>
        <w:t>this</w:t>
      </w:r>
      <w:r w:rsidRPr="00A800D5">
        <w:rPr>
          <w:color w:val="auto"/>
          <w:spacing w:val="10"/>
        </w:rPr>
        <w:t xml:space="preserve"> </w:t>
      </w:r>
      <w:r w:rsidR="001E29B8">
        <w:rPr>
          <w:color w:val="auto"/>
          <w:spacing w:val="10"/>
        </w:rPr>
        <w:t xml:space="preserve"> </w:t>
      </w:r>
      <w:r w:rsidRPr="00A800D5">
        <w:rPr>
          <w:color w:val="auto"/>
        </w:rPr>
        <w:t xml:space="preserve">time, </w:t>
      </w:r>
      <w:r w:rsidRPr="00A800D5">
        <w:rPr>
          <w:color w:val="auto"/>
          <w:w w:val="105"/>
        </w:rPr>
        <w:t>filers</w:t>
      </w:r>
      <w:r w:rsidRPr="00A800D5">
        <w:rPr>
          <w:color w:val="auto"/>
          <w:spacing w:val="3"/>
          <w:w w:val="105"/>
        </w:rPr>
        <w:t xml:space="preserve"> </w:t>
      </w:r>
      <w:r w:rsidRPr="00A800D5">
        <w:rPr>
          <w:color w:val="auto"/>
          <w:w w:val="105"/>
        </w:rPr>
        <w:t>will</w:t>
      </w:r>
      <w:r w:rsidRPr="00A800D5">
        <w:rPr>
          <w:color w:val="auto"/>
          <w:spacing w:val="7"/>
          <w:w w:val="105"/>
        </w:rPr>
        <w:t xml:space="preserve"> </w:t>
      </w:r>
      <w:r w:rsidRPr="00A800D5">
        <w:rPr>
          <w:color w:val="auto"/>
          <w:w w:val="105"/>
        </w:rPr>
        <w:t>not</w:t>
      </w:r>
      <w:r w:rsidRPr="00A800D5">
        <w:rPr>
          <w:color w:val="auto"/>
          <w:spacing w:val="9"/>
          <w:w w:val="105"/>
        </w:rPr>
        <w:t xml:space="preserve"> </w:t>
      </w:r>
      <w:r w:rsidRPr="00A800D5">
        <w:rPr>
          <w:color w:val="auto"/>
          <w:w w:val="105"/>
        </w:rPr>
        <w:t>be permitted</w:t>
      </w:r>
      <w:r w:rsidRPr="00A800D5">
        <w:rPr>
          <w:color w:val="auto"/>
          <w:spacing w:val="17"/>
          <w:w w:val="105"/>
        </w:rPr>
        <w:t xml:space="preserve"> </w:t>
      </w:r>
      <w:r w:rsidRPr="00A800D5">
        <w:rPr>
          <w:color w:val="auto"/>
          <w:w w:val="105"/>
        </w:rPr>
        <w:t>to</w:t>
      </w:r>
      <w:r w:rsidRPr="00A800D5">
        <w:rPr>
          <w:color w:val="auto"/>
          <w:spacing w:val="5"/>
          <w:w w:val="105"/>
        </w:rPr>
        <w:t xml:space="preserve"> </w:t>
      </w:r>
      <w:r w:rsidRPr="00A800D5">
        <w:rPr>
          <w:color w:val="auto"/>
          <w:w w:val="105"/>
        </w:rPr>
        <w:t>offset</w:t>
      </w:r>
      <w:r w:rsidRPr="00A800D5">
        <w:rPr>
          <w:color w:val="auto"/>
          <w:spacing w:val="2"/>
          <w:w w:val="105"/>
        </w:rPr>
        <w:t xml:space="preserve"> </w:t>
      </w:r>
      <w:r w:rsidRPr="00A800D5">
        <w:rPr>
          <w:color w:val="auto"/>
          <w:w w:val="105"/>
        </w:rPr>
        <w:t>hypothetical</w:t>
      </w:r>
      <w:r w:rsidRPr="00A800D5">
        <w:rPr>
          <w:color w:val="auto"/>
          <w:spacing w:val="29"/>
          <w:w w:val="105"/>
        </w:rPr>
        <w:t xml:space="preserve"> </w:t>
      </w:r>
      <w:r w:rsidRPr="00A800D5">
        <w:rPr>
          <w:color w:val="auto"/>
          <w:w w:val="105"/>
        </w:rPr>
        <w:t>loss</w:t>
      </w:r>
      <w:r w:rsidRPr="00A800D5">
        <w:rPr>
          <w:color w:val="auto"/>
          <w:spacing w:val="2"/>
          <w:w w:val="105"/>
        </w:rPr>
        <w:t xml:space="preserve"> </w:t>
      </w:r>
      <w:r w:rsidRPr="00A800D5">
        <w:rPr>
          <w:color w:val="auto"/>
          <w:w w:val="105"/>
        </w:rPr>
        <w:t>of</w:t>
      </w:r>
      <w:r w:rsidRPr="00A800D5">
        <w:rPr>
          <w:color w:val="auto"/>
          <w:spacing w:val="-3"/>
          <w:w w:val="105"/>
        </w:rPr>
        <w:t xml:space="preserve"> </w:t>
      </w:r>
      <w:r w:rsidRPr="00A800D5">
        <w:rPr>
          <w:color w:val="auto"/>
          <w:w w:val="105"/>
        </w:rPr>
        <w:t>premium</w:t>
      </w:r>
    </w:p>
    <w:p w:rsidR="001E29B8" w:rsidRDefault="001E29B8" w:rsidP="00FE2DEE">
      <w:pPr>
        <w:pStyle w:val="BodyText"/>
        <w:spacing w:line="256" w:lineRule="auto"/>
        <w:ind w:right="-10"/>
        <w:rPr>
          <w:color w:val="auto"/>
          <w:w w:val="105"/>
        </w:rPr>
      </w:pPr>
    </w:p>
    <w:p w:rsidR="00FE2DEE" w:rsidRPr="00A800D5" w:rsidRDefault="00FE2DEE" w:rsidP="00FE2DEE">
      <w:pPr>
        <w:pStyle w:val="BodyText"/>
        <w:spacing w:line="256" w:lineRule="auto"/>
        <w:ind w:right="-10"/>
        <w:rPr>
          <w:color w:val="auto"/>
        </w:rPr>
      </w:pPr>
      <w:r w:rsidRPr="00A800D5">
        <w:rPr>
          <w:color w:val="auto"/>
          <w:w w:val="105"/>
        </w:rPr>
        <w:t>revenue</w:t>
      </w:r>
      <w:r w:rsidRPr="00A800D5">
        <w:rPr>
          <w:color w:val="auto"/>
          <w:spacing w:val="25"/>
          <w:w w:val="105"/>
        </w:rPr>
        <w:t xml:space="preserve"> </w:t>
      </w:r>
      <w:r w:rsidRPr="00A800D5">
        <w:rPr>
          <w:color w:val="auto"/>
          <w:w w:val="105"/>
        </w:rPr>
        <w:t>as</w:t>
      </w:r>
      <w:r w:rsidRPr="00A800D5">
        <w:rPr>
          <w:color w:val="auto"/>
          <w:spacing w:val="9"/>
          <w:w w:val="105"/>
        </w:rPr>
        <w:t xml:space="preserve"> </w:t>
      </w:r>
      <w:r w:rsidRPr="00A800D5">
        <w:rPr>
          <w:color w:val="auto"/>
          <w:w w:val="105"/>
        </w:rPr>
        <w:t>a</w:t>
      </w:r>
      <w:r w:rsidRPr="00A800D5">
        <w:rPr>
          <w:color w:val="auto"/>
          <w:spacing w:val="-13"/>
          <w:w w:val="105"/>
        </w:rPr>
        <w:t xml:space="preserve"> </w:t>
      </w:r>
      <w:r w:rsidRPr="00A800D5">
        <w:rPr>
          <w:color w:val="auto"/>
          <w:w w:val="105"/>
        </w:rPr>
        <w:t>result</w:t>
      </w:r>
      <w:r w:rsidRPr="00A800D5">
        <w:rPr>
          <w:color w:val="auto"/>
          <w:spacing w:val="8"/>
          <w:w w:val="105"/>
        </w:rPr>
        <w:t xml:space="preserve"> </w:t>
      </w:r>
      <w:r w:rsidRPr="00A800D5">
        <w:rPr>
          <w:color w:val="auto"/>
          <w:w w:val="105"/>
        </w:rPr>
        <w:t>of compliance</w:t>
      </w:r>
      <w:r w:rsidRPr="00A800D5">
        <w:rPr>
          <w:color w:val="auto"/>
          <w:spacing w:val="5"/>
          <w:w w:val="105"/>
        </w:rPr>
        <w:t xml:space="preserve"> </w:t>
      </w:r>
      <w:r w:rsidRPr="00A800D5">
        <w:rPr>
          <w:color w:val="auto"/>
          <w:w w:val="105"/>
        </w:rPr>
        <w:t>with</w:t>
      </w:r>
      <w:r w:rsidRPr="00A800D5">
        <w:rPr>
          <w:color w:val="auto"/>
          <w:spacing w:val="12"/>
          <w:w w:val="105"/>
        </w:rPr>
        <w:t xml:space="preserve"> </w:t>
      </w:r>
      <w:r w:rsidRPr="00A800D5">
        <w:rPr>
          <w:color w:val="auto"/>
          <w:w w:val="105"/>
        </w:rPr>
        <w:t>this</w:t>
      </w:r>
      <w:r w:rsidRPr="00A800D5">
        <w:rPr>
          <w:color w:val="auto"/>
          <w:spacing w:val="16"/>
          <w:w w:val="105"/>
        </w:rPr>
        <w:t xml:space="preserve"> </w:t>
      </w:r>
      <w:r w:rsidRPr="00A800D5">
        <w:rPr>
          <w:color w:val="auto"/>
          <w:w w:val="105"/>
        </w:rPr>
        <w:t>statute. Partly</w:t>
      </w:r>
      <w:r w:rsidRPr="00A800D5">
        <w:rPr>
          <w:color w:val="auto"/>
          <w:spacing w:val="14"/>
          <w:w w:val="105"/>
        </w:rPr>
        <w:t xml:space="preserve"> </w:t>
      </w:r>
      <w:r w:rsidRPr="00A800D5">
        <w:rPr>
          <w:color w:val="auto"/>
          <w:w w:val="105"/>
        </w:rPr>
        <w:t>in</w:t>
      </w:r>
      <w:r w:rsidRPr="00A800D5">
        <w:rPr>
          <w:color w:val="auto"/>
          <w:spacing w:val="-3"/>
          <w:w w:val="105"/>
        </w:rPr>
        <w:t xml:space="preserve"> </w:t>
      </w:r>
      <w:r w:rsidRPr="00A800D5">
        <w:rPr>
          <w:color w:val="auto"/>
          <w:w w:val="105"/>
        </w:rPr>
        <w:t>order</w:t>
      </w:r>
      <w:r w:rsidRPr="00A800D5">
        <w:rPr>
          <w:color w:val="auto"/>
          <w:spacing w:val="14"/>
          <w:w w:val="105"/>
        </w:rPr>
        <w:t xml:space="preserve"> </w:t>
      </w:r>
      <w:r w:rsidRPr="00A800D5">
        <w:rPr>
          <w:color w:val="auto"/>
          <w:w w:val="105"/>
        </w:rPr>
        <w:t>to</w:t>
      </w:r>
      <w:r w:rsidRPr="00A800D5">
        <w:rPr>
          <w:color w:val="auto"/>
          <w:spacing w:val="5"/>
          <w:w w:val="105"/>
        </w:rPr>
        <w:t xml:space="preserve"> </w:t>
      </w:r>
      <w:r w:rsidRPr="00A800D5">
        <w:rPr>
          <w:color w:val="auto"/>
          <w:w w:val="105"/>
        </w:rPr>
        <w:t>minimize</w:t>
      </w:r>
      <w:r w:rsidRPr="00A800D5">
        <w:rPr>
          <w:color w:val="auto"/>
          <w:spacing w:val="16"/>
          <w:w w:val="105"/>
        </w:rPr>
        <w:t xml:space="preserve"> </w:t>
      </w:r>
      <w:r w:rsidRPr="00A800D5">
        <w:rPr>
          <w:color w:val="auto"/>
          <w:w w:val="105"/>
        </w:rPr>
        <w:t>the</w:t>
      </w:r>
      <w:r w:rsidRPr="00A800D5">
        <w:rPr>
          <w:color w:val="auto"/>
          <w:spacing w:val="7"/>
          <w:w w:val="105"/>
        </w:rPr>
        <w:t xml:space="preserve"> </w:t>
      </w:r>
      <w:r w:rsidRPr="00A800D5">
        <w:rPr>
          <w:color w:val="auto"/>
          <w:w w:val="105"/>
        </w:rPr>
        <w:t>effect</w:t>
      </w:r>
      <w:r w:rsidRPr="00A800D5">
        <w:rPr>
          <w:color w:val="auto"/>
          <w:spacing w:val="6"/>
          <w:w w:val="105"/>
        </w:rPr>
        <w:t xml:space="preserve"> </w:t>
      </w:r>
      <w:r w:rsidRPr="00A800D5">
        <w:rPr>
          <w:color w:val="auto"/>
          <w:w w:val="105"/>
        </w:rPr>
        <w:t>of</w:t>
      </w:r>
      <w:r w:rsidRPr="00A800D5">
        <w:rPr>
          <w:color w:val="auto"/>
          <w:spacing w:val="-1"/>
          <w:w w:val="105"/>
        </w:rPr>
        <w:t xml:space="preserve"> </w:t>
      </w:r>
      <w:r w:rsidRPr="00A800D5">
        <w:rPr>
          <w:color w:val="auto"/>
          <w:w w:val="105"/>
        </w:rPr>
        <w:t>the</w:t>
      </w:r>
      <w:r w:rsidRPr="00A800D5">
        <w:rPr>
          <w:color w:val="auto"/>
          <w:spacing w:val="12"/>
          <w:w w:val="105"/>
        </w:rPr>
        <w:t xml:space="preserve"> </w:t>
      </w:r>
      <w:r w:rsidRPr="00A800D5">
        <w:rPr>
          <w:color w:val="auto"/>
          <w:w w:val="105"/>
        </w:rPr>
        <w:t>lack</w:t>
      </w:r>
      <w:r w:rsidRPr="00A800D5">
        <w:rPr>
          <w:color w:val="auto"/>
          <w:spacing w:val="7"/>
          <w:w w:val="105"/>
        </w:rPr>
        <w:t xml:space="preserve"> </w:t>
      </w:r>
      <w:r w:rsidRPr="00A800D5">
        <w:rPr>
          <w:color w:val="auto"/>
          <w:w w:val="105"/>
        </w:rPr>
        <w:t>of</w:t>
      </w:r>
      <w:r w:rsidRPr="00A800D5">
        <w:rPr>
          <w:color w:val="auto"/>
          <w:spacing w:val="2"/>
          <w:w w:val="105"/>
        </w:rPr>
        <w:t xml:space="preserve"> </w:t>
      </w:r>
      <w:r w:rsidRPr="00A800D5">
        <w:rPr>
          <w:color w:val="auto"/>
          <w:w w:val="105"/>
        </w:rPr>
        <w:t>offset, the</w:t>
      </w:r>
      <w:r w:rsidRPr="00A800D5">
        <w:rPr>
          <w:color w:val="auto"/>
          <w:spacing w:val="2"/>
          <w:w w:val="105"/>
        </w:rPr>
        <w:t xml:space="preserve"> </w:t>
      </w:r>
      <w:r w:rsidRPr="00A800D5">
        <w:rPr>
          <w:color w:val="auto"/>
          <w:w w:val="105"/>
        </w:rPr>
        <w:t>Department</w:t>
      </w:r>
      <w:r w:rsidRPr="00A800D5">
        <w:rPr>
          <w:color w:val="auto"/>
          <w:spacing w:val="26"/>
          <w:w w:val="105"/>
        </w:rPr>
        <w:t xml:space="preserve"> </w:t>
      </w:r>
      <w:r w:rsidRPr="00A800D5">
        <w:rPr>
          <w:color w:val="auto"/>
          <w:w w:val="105"/>
        </w:rPr>
        <w:t>is</w:t>
      </w:r>
      <w:r w:rsidRPr="00A800D5">
        <w:rPr>
          <w:color w:val="auto"/>
          <w:spacing w:val="-3"/>
          <w:w w:val="105"/>
        </w:rPr>
        <w:t xml:space="preserve"> </w:t>
      </w:r>
      <w:r w:rsidRPr="00A800D5">
        <w:rPr>
          <w:color w:val="auto"/>
          <w:w w:val="105"/>
        </w:rPr>
        <w:t>currently</w:t>
      </w:r>
      <w:r w:rsidRPr="00A800D5">
        <w:rPr>
          <w:color w:val="auto"/>
          <w:spacing w:val="23"/>
          <w:w w:val="105"/>
        </w:rPr>
        <w:t xml:space="preserve"> </w:t>
      </w:r>
      <w:r w:rsidRPr="00A800D5">
        <w:rPr>
          <w:color w:val="auto"/>
          <w:w w:val="105"/>
        </w:rPr>
        <w:t>suggesting</w:t>
      </w:r>
      <w:r w:rsidRPr="00A800D5">
        <w:rPr>
          <w:color w:val="auto"/>
          <w:spacing w:val="14"/>
          <w:w w:val="105"/>
        </w:rPr>
        <w:t xml:space="preserve"> </w:t>
      </w:r>
      <w:r w:rsidRPr="00A800D5">
        <w:rPr>
          <w:color w:val="auto"/>
          <w:w w:val="105"/>
        </w:rPr>
        <w:t>a</w:t>
      </w:r>
      <w:r w:rsidRPr="00A800D5">
        <w:rPr>
          <w:color w:val="auto"/>
          <w:spacing w:val="-10"/>
          <w:w w:val="105"/>
        </w:rPr>
        <w:t xml:space="preserve"> </w:t>
      </w:r>
      <w:r w:rsidRPr="00A800D5">
        <w:rPr>
          <w:color w:val="auto"/>
          <w:w w:val="105"/>
        </w:rPr>
        <w:t>modification</w:t>
      </w:r>
      <w:r w:rsidRPr="00A800D5">
        <w:rPr>
          <w:color w:val="auto"/>
          <w:spacing w:val="14"/>
          <w:w w:val="105"/>
        </w:rPr>
        <w:t xml:space="preserve"> </w:t>
      </w:r>
      <w:r w:rsidRPr="00A800D5">
        <w:rPr>
          <w:color w:val="auto"/>
          <w:w w:val="105"/>
        </w:rPr>
        <w:t>to</w:t>
      </w:r>
      <w:r w:rsidRPr="00A800D5">
        <w:rPr>
          <w:color w:val="auto"/>
          <w:spacing w:val="8"/>
          <w:w w:val="105"/>
        </w:rPr>
        <w:t xml:space="preserve"> </w:t>
      </w:r>
      <w:r w:rsidRPr="00A800D5">
        <w:rPr>
          <w:color w:val="auto"/>
          <w:w w:val="105"/>
        </w:rPr>
        <w:t>the</w:t>
      </w:r>
      <w:r w:rsidRPr="00A800D5">
        <w:rPr>
          <w:color w:val="auto"/>
          <w:spacing w:val="2"/>
          <w:w w:val="105"/>
        </w:rPr>
        <w:t xml:space="preserve"> </w:t>
      </w:r>
      <w:r w:rsidRPr="00A800D5">
        <w:rPr>
          <w:color w:val="auto"/>
          <w:w w:val="105"/>
        </w:rPr>
        <w:t>relativities</w:t>
      </w:r>
      <w:r w:rsidRPr="00A800D5">
        <w:rPr>
          <w:color w:val="auto"/>
          <w:spacing w:val="23"/>
          <w:w w:val="105"/>
        </w:rPr>
        <w:t xml:space="preserve"> </w:t>
      </w:r>
      <w:r w:rsidRPr="00A800D5">
        <w:rPr>
          <w:color w:val="auto"/>
          <w:w w:val="105"/>
        </w:rPr>
        <w:t>contained</w:t>
      </w:r>
      <w:r w:rsidRPr="00A800D5">
        <w:rPr>
          <w:color w:val="auto"/>
          <w:spacing w:val="27"/>
          <w:w w:val="105"/>
        </w:rPr>
        <w:t xml:space="preserve"> </w:t>
      </w:r>
      <w:r w:rsidRPr="00A800D5">
        <w:rPr>
          <w:color w:val="auto"/>
          <w:w w:val="105"/>
        </w:rPr>
        <w:t>in</w:t>
      </w:r>
      <w:r w:rsidRPr="00A800D5">
        <w:rPr>
          <w:color w:val="auto"/>
          <w:spacing w:val="-3"/>
          <w:w w:val="105"/>
        </w:rPr>
        <w:t xml:space="preserve"> </w:t>
      </w:r>
      <w:r w:rsidRPr="00A800D5">
        <w:rPr>
          <w:color w:val="auto"/>
          <w:w w:val="105"/>
        </w:rPr>
        <w:t>the</w:t>
      </w:r>
      <w:r w:rsidRPr="00A800D5">
        <w:rPr>
          <w:color w:val="auto"/>
          <w:w w:val="106"/>
        </w:rPr>
        <w:t xml:space="preserve"> </w:t>
      </w:r>
      <w:r w:rsidRPr="00A800D5">
        <w:rPr>
          <w:color w:val="auto"/>
          <w:w w:val="105"/>
        </w:rPr>
        <w:t>above</w:t>
      </w:r>
      <w:r w:rsidRPr="00A800D5">
        <w:rPr>
          <w:color w:val="auto"/>
          <w:spacing w:val="13"/>
          <w:w w:val="105"/>
        </w:rPr>
        <w:t xml:space="preserve"> </w:t>
      </w:r>
      <w:r w:rsidRPr="00A800D5">
        <w:rPr>
          <w:color w:val="auto"/>
          <w:w w:val="105"/>
        </w:rPr>
        <w:t>study</w:t>
      </w:r>
      <w:r w:rsidRPr="00A800D5">
        <w:rPr>
          <w:color w:val="auto"/>
          <w:spacing w:val="10"/>
          <w:w w:val="105"/>
        </w:rPr>
        <w:t xml:space="preserve"> </w:t>
      </w:r>
      <w:r w:rsidRPr="00A800D5">
        <w:rPr>
          <w:color w:val="auto"/>
          <w:w w:val="105"/>
        </w:rPr>
        <w:t>(see</w:t>
      </w:r>
      <w:r w:rsidRPr="00A800D5">
        <w:rPr>
          <w:color w:val="auto"/>
          <w:spacing w:val="-1"/>
          <w:w w:val="105"/>
        </w:rPr>
        <w:t xml:space="preserve"> </w:t>
      </w:r>
      <w:r w:rsidRPr="00A800D5">
        <w:rPr>
          <w:color w:val="auto"/>
          <w:w w:val="105"/>
        </w:rPr>
        <w:t>below). Once</w:t>
      </w:r>
      <w:r w:rsidRPr="00A800D5">
        <w:rPr>
          <w:color w:val="auto"/>
          <w:spacing w:val="4"/>
          <w:w w:val="105"/>
        </w:rPr>
        <w:t xml:space="preserve"> </w:t>
      </w:r>
      <w:r w:rsidRPr="00A800D5">
        <w:rPr>
          <w:color w:val="auto"/>
          <w:w w:val="105"/>
        </w:rPr>
        <w:t>the</w:t>
      </w:r>
      <w:r w:rsidRPr="00A800D5">
        <w:rPr>
          <w:color w:val="auto"/>
          <w:spacing w:val="11"/>
          <w:w w:val="105"/>
        </w:rPr>
        <w:t xml:space="preserve"> </w:t>
      </w:r>
      <w:r w:rsidRPr="00A800D5">
        <w:rPr>
          <w:color w:val="auto"/>
          <w:w w:val="105"/>
        </w:rPr>
        <w:t>actual</w:t>
      </w:r>
      <w:r w:rsidRPr="00A800D5">
        <w:rPr>
          <w:color w:val="auto"/>
          <w:spacing w:val="14"/>
          <w:w w:val="105"/>
        </w:rPr>
        <w:t xml:space="preserve"> </w:t>
      </w:r>
      <w:r w:rsidRPr="00A800D5">
        <w:rPr>
          <w:color w:val="auto"/>
          <w:w w:val="105"/>
        </w:rPr>
        <w:t>distribution</w:t>
      </w:r>
      <w:r w:rsidRPr="00A800D5">
        <w:rPr>
          <w:color w:val="auto"/>
          <w:spacing w:val="18"/>
          <w:w w:val="105"/>
        </w:rPr>
        <w:t xml:space="preserve"> </w:t>
      </w:r>
      <w:r w:rsidRPr="00A800D5">
        <w:rPr>
          <w:color w:val="auto"/>
          <w:w w:val="105"/>
        </w:rPr>
        <w:t>of</w:t>
      </w:r>
      <w:r w:rsidRPr="00A800D5">
        <w:rPr>
          <w:color w:val="auto"/>
          <w:spacing w:val="6"/>
          <w:w w:val="105"/>
        </w:rPr>
        <w:t xml:space="preserve"> </w:t>
      </w:r>
      <w:r w:rsidRPr="00A800D5">
        <w:rPr>
          <w:color w:val="auto"/>
          <w:w w:val="105"/>
        </w:rPr>
        <w:t>insureds</w:t>
      </w:r>
      <w:r w:rsidRPr="00A800D5">
        <w:rPr>
          <w:color w:val="auto"/>
          <w:spacing w:val="13"/>
          <w:w w:val="105"/>
        </w:rPr>
        <w:t xml:space="preserve"> </w:t>
      </w:r>
      <w:r w:rsidRPr="00A800D5">
        <w:rPr>
          <w:color w:val="auto"/>
          <w:w w:val="105"/>
        </w:rPr>
        <w:t>is</w:t>
      </w:r>
      <w:r w:rsidRPr="00A800D5">
        <w:rPr>
          <w:color w:val="auto"/>
          <w:spacing w:val="2"/>
          <w:w w:val="105"/>
        </w:rPr>
        <w:t xml:space="preserve"> </w:t>
      </w:r>
      <w:r w:rsidRPr="00A800D5">
        <w:rPr>
          <w:color w:val="auto"/>
          <w:w w:val="105"/>
        </w:rPr>
        <w:t>available</w:t>
      </w:r>
      <w:r w:rsidR="001E29B8">
        <w:rPr>
          <w:color w:val="auto"/>
          <w:w w:val="105"/>
        </w:rPr>
        <w:t xml:space="preserve"> </w:t>
      </w:r>
      <w:r w:rsidRPr="00A800D5">
        <w:rPr>
          <w:color w:val="auto"/>
          <w:w w:val="105"/>
        </w:rPr>
        <w:t>for</w:t>
      </w:r>
      <w:r w:rsidRPr="00A800D5">
        <w:rPr>
          <w:color w:val="auto"/>
          <w:spacing w:val="8"/>
          <w:w w:val="105"/>
        </w:rPr>
        <w:t xml:space="preserve"> </w:t>
      </w:r>
      <w:r w:rsidRPr="00A800D5">
        <w:rPr>
          <w:color w:val="auto"/>
          <w:w w:val="105"/>
        </w:rPr>
        <w:t>a company's</w:t>
      </w:r>
      <w:r w:rsidRPr="00A800D5">
        <w:rPr>
          <w:color w:val="auto"/>
          <w:spacing w:val="21"/>
          <w:w w:val="105"/>
        </w:rPr>
        <w:t xml:space="preserve"> </w:t>
      </w:r>
      <w:r w:rsidRPr="00A800D5">
        <w:rPr>
          <w:color w:val="auto"/>
          <w:w w:val="105"/>
        </w:rPr>
        <w:t>combination</w:t>
      </w:r>
      <w:r w:rsidRPr="00A800D5">
        <w:rPr>
          <w:color w:val="auto"/>
          <w:spacing w:val="24"/>
          <w:w w:val="105"/>
        </w:rPr>
        <w:t xml:space="preserve"> </w:t>
      </w:r>
      <w:r w:rsidRPr="00A800D5">
        <w:rPr>
          <w:color w:val="auto"/>
          <w:w w:val="105"/>
        </w:rPr>
        <w:t>of</w:t>
      </w:r>
      <w:r w:rsidRPr="00A800D5">
        <w:rPr>
          <w:color w:val="auto"/>
          <w:spacing w:val="9"/>
          <w:w w:val="105"/>
        </w:rPr>
        <w:t xml:space="preserve"> </w:t>
      </w:r>
      <w:r w:rsidRPr="00A800D5">
        <w:rPr>
          <w:color w:val="auto"/>
          <w:w w:val="105"/>
        </w:rPr>
        <w:t>fixtures</w:t>
      </w:r>
      <w:r w:rsidRPr="00A800D5">
        <w:rPr>
          <w:color w:val="auto"/>
          <w:spacing w:val="18"/>
          <w:w w:val="105"/>
        </w:rPr>
        <w:t xml:space="preserve"> </w:t>
      </w:r>
      <w:r w:rsidRPr="00A800D5">
        <w:rPr>
          <w:color w:val="auto"/>
          <w:w w:val="105"/>
        </w:rPr>
        <w:t>and</w:t>
      </w:r>
      <w:r w:rsidRPr="00A800D5">
        <w:rPr>
          <w:color w:val="auto"/>
          <w:spacing w:val="5"/>
          <w:w w:val="105"/>
        </w:rPr>
        <w:t xml:space="preserve"> </w:t>
      </w:r>
      <w:r w:rsidRPr="00A800D5">
        <w:rPr>
          <w:color w:val="auto"/>
          <w:w w:val="105"/>
        </w:rPr>
        <w:t>techniques</w:t>
      </w:r>
      <w:r w:rsidRPr="00A800D5">
        <w:rPr>
          <w:color w:val="auto"/>
          <w:spacing w:val="20"/>
          <w:w w:val="105"/>
        </w:rPr>
        <w:t xml:space="preserve"> </w:t>
      </w:r>
      <w:r w:rsidRPr="00A800D5">
        <w:rPr>
          <w:color w:val="auto"/>
          <w:w w:val="105"/>
        </w:rPr>
        <w:t>recognized,</w:t>
      </w:r>
      <w:r w:rsidRPr="00A800D5">
        <w:rPr>
          <w:color w:val="auto"/>
          <w:spacing w:val="23"/>
          <w:w w:val="105"/>
        </w:rPr>
        <w:t xml:space="preserve"> </w:t>
      </w:r>
      <w:r w:rsidRPr="00A800D5">
        <w:rPr>
          <w:color w:val="auto"/>
          <w:w w:val="105"/>
        </w:rPr>
        <w:t>differentials</w:t>
      </w:r>
      <w:r w:rsidRPr="00A800D5">
        <w:rPr>
          <w:color w:val="auto"/>
          <w:spacing w:val="20"/>
          <w:w w:val="105"/>
        </w:rPr>
        <w:t xml:space="preserve"> </w:t>
      </w:r>
      <w:r w:rsidRPr="00A800D5">
        <w:rPr>
          <w:color w:val="auto"/>
          <w:w w:val="105"/>
        </w:rPr>
        <w:t>for</w:t>
      </w:r>
      <w:r w:rsidRPr="00A800D5">
        <w:rPr>
          <w:color w:val="auto"/>
          <w:spacing w:val="13"/>
          <w:w w:val="105"/>
        </w:rPr>
        <w:t xml:space="preserve"> </w:t>
      </w:r>
      <w:r w:rsidRPr="00A800D5">
        <w:rPr>
          <w:color w:val="auto"/>
          <w:w w:val="105"/>
        </w:rPr>
        <w:t>each,</w:t>
      </w:r>
      <w:r w:rsidRPr="00A800D5">
        <w:rPr>
          <w:color w:val="auto"/>
          <w:spacing w:val="8"/>
          <w:w w:val="105"/>
        </w:rPr>
        <w:t xml:space="preserve"> </w:t>
      </w:r>
      <w:r w:rsidRPr="00A800D5">
        <w:rPr>
          <w:color w:val="auto"/>
          <w:w w:val="105"/>
        </w:rPr>
        <w:t>and</w:t>
      </w:r>
      <w:r w:rsidRPr="00A800D5">
        <w:rPr>
          <w:color w:val="auto"/>
          <w:w w:val="102"/>
        </w:rPr>
        <w:t xml:space="preserve"> </w:t>
      </w:r>
      <w:r w:rsidRPr="00A800D5">
        <w:rPr>
          <w:color w:val="auto"/>
          <w:w w:val="105"/>
        </w:rPr>
        <w:t>verification</w:t>
      </w:r>
      <w:r w:rsidRPr="00A800D5">
        <w:rPr>
          <w:color w:val="auto"/>
          <w:spacing w:val="14"/>
          <w:w w:val="105"/>
        </w:rPr>
        <w:t xml:space="preserve"> </w:t>
      </w:r>
      <w:r w:rsidRPr="00A800D5">
        <w:rPr>
          <w:color w:val="auto"/>
          <w:w w:val="105"/>
        </w:rPr>
        <w:t>procedures,</w:t>
      </w:r>
      <w:r w:rsidRPr="00A800D5">
        <w:rPr>
          <w:color w:val="auto"/>
          <w:spacing w:val="20"/>
          <w:w w:val="105"/>
        </w:rPr>
        <w:t xml:space="preserve"> </w:t>
      </w:r>
      <w:r w:rsidRPr="00A800D5">
        <w:rPr>
          <w:color w:val="auto"/>
          <w:w w:val="105"/>
        </w:rPr>
        <w:t>the</w:t>
      </w:r>
      <w:r w:rsidRPr="00A800D5">
        <w:rPr>
          <w:color w:val="auto"/>
          <w:spacing w:val="7"/>
          <w:w w:val="105"/>
        </w:rPr>
        <w:t xml:space="preserve"> </w:t>
      </w:r>
      <w:r w:rsidRPr="00A800D5">
        <w:rPr>
          <w:color w:val="auto"/>
          <w:w w:val="105"/>
        </w:rPr>
        <w:t>company</w:t>
      </w:r>
      <w:r w:rsidRPr="00A800D5">
        <w:rPr>
          <w:color w:val="auto"/>
          <w:spacing w:val="13"/>
          <w:w w:val="105"/>
        </w:rPr>
        <w:t xml:space="preserve"> </w:t>
      </w:r>
      <w:r w:rsidRPr="00A800D5">
        <w:rPr>
          <w:color w:val="auto"/>
          <w:w w:val="105"/>
        </w:rPr>
        <w:t>may</w:t>
      </w:r>
      <w:r w:rsidRPr="00A800D5">
        <w:rPr>
          <w:color w:val="auto"/>
          <w:spacing w:val="15"/>
          <w:w w:val="105"/>
        </w:rPr>
        <w:t xml:space="preserve"> </w:t>
      </w:r>
      <w:r w:rsidRPr="00A800D5">
        <w:rPr>
          <w:color w:val="auto"/>
          <w:w w:val="105"/>
        </w:rPr>
        <w:t>submit</w:t>
      </w:r>
      <w:r w:rsidRPr="00A800D5">
        <w:rPr>
          <w:color w:val="auto"/>
          <w:spacing w:val="6"/>
          <w:w w:val="105"/>
        </w:rPr>
        <w:t xml:space="preserve"> </w:t>
      </w:r>
      <w:r w:rsidRPr="00A800D5">
        <w:rPr>
          <w:color w:val="auto"/>
          <w:w w:val="105"/>
        </w:rPr>
        <w:t>a complete</w:t>
      </w:r>
      <w:r w:rsidRPr="00A800D5">
        <w:rPr>
          <w:color w:val="auto"/>
          <w:spacing w:val="16"/>
          <w:w w:val="105"/>
        </w:rPr>
        <w:t xml:space="preserve"> </w:t>
      </w:r>
      <w:r w:rsidRPr="00A800D5">
        <w:rPr>
          <w:color w:val="auto"/>
          <w:w w:val="105"/>
        </w:rPr>
        <w:t>rate</w:t>
      </w:r>
      <w:r w:rsidRPr="00A800D5">
        <w:rPr>
          <w:color w:val="auto"/>
          <w:spacing w:val="7"/>
          <w:w w:val="105"/>
        </w:rPr>
        <w:t xml:space="preserve"> </w:t>
      </w:r>
      <w:r w:rsidRPr="00A800D5">
        <w:rPr>
          <w:color w:val="auto"/>
          <w:w w:val="105"/>
        </w:rPr>
        <w:t>filing</w:t>
      </w:r>
      <w:r w:rsidRPr="00A800D5">
        <w:rPr>
          <w:color w:val="auto"/>
          <w:spacing w:val="1"/>
          <w:w w:val="105"/>
        </w:rPr>
        <w:t xml:space="preserve"> </w:t>
      </w:r>
      <w:r w:rsidRPr="00A800D5">
        <w:rPr>
          <w:color w:val="auto"/>
          <w:w w:val="105"/>
        </w:rPr>
        <w:t>that</w:t>
      </w:r>
      <w:r w:rsidRPr="00A800D5">
        <w:rPr>
          <w:color w:val="auto"/>
          <w:spacing w:val="15"/>
          <w:w w:val="105"/>
        </w:rPr>
        <w:t xml:space="preserve"> </w:t>
      </w:r>
      <w:r w:rsidRPr="00A800D5">
        <w:rPr>
          <w:color w:val="auto"/>
          <w:w w:val="105"/>
        </w:rPr>
        <w:t>adjusts</w:t>
      </w:r>
      <w:r w:rsidRPr="00A800D5">
        <w:rPr>
          <w:color w:val="auto"/>
          <w:spacing w:val="8"/>
          <w:w w:val="105"/>
        </w:rPr>
        <w:t xml:space="preserve"> </w:t>
      </w:r>
      <w:r w:rsidRPr="00A800D5">
        <w:rPr>
          <w:color w:val="auto"/>
          <w:w w:val="105"/>
        </w:rPr>
        <w:t>base</w:t>
      </w:r>
      <w:r w:rsidRPr="00A800D5">
        <w:rPr>
          <w:color w:val="auto"/>
          <w:w w:val="103"/>
        </w:rPr>
        <w:t xml:space="preserve"> </w:t>
      </w:r>
      <w:r w:rsidRPr="00A800D5">
        <w:rPr>
          <w:color w:val="auto"/>
          <w:w w:val="105"/>
        </w:rPr>
        <w:t>rates</w:t>
      </w:r>
      <w:r w:rsidRPr="00A800D5">
        <w:rPr>
          <w:color w:val="auto"/>
          <w:spacing w:val="11"/>
          <w:w w:val="105"/>
        </w:rPr>
        <w:t xml:space="preserve"> </w:t>
      </w:r>
      <w:r w:rsidRPr="00A800D5">
        <w:rPr>
          <w:color w:val="auto"/>
          <w:w w:val="105"/>
        </w:rPr>
        <w:t>accordingly. This</w:t>
      </w:r>
      <w:r w:rsidRPr="00A800D5">
        <w:rPr>
          <w:color w:val="auto"/>
          <w:spacing w:val="5"/>
          <w:w w:val="105"/>
        </w:rPr>
        <w:t xml:space="preserve"> </w:t>
      </w:r>
      <w:r w:rsidRPr="00A800D5">
        <w:rPr>
          <w:color w:val="auto"/>
          <w:w w:val="105"/>
        </w:rPr>
        <w:t>rate</w:t>
      </w:r>
      <w:r w:rsidRPr="00A800D5">
        <w:rPr>
          <w:color w:val="auto"/>
          <w:spacing w:val="9"/>
          <w:w w:val="105"/>
        </w:rPr>
        <w:t xml:space="preserve"> </w:t>
      </w:r>
      <w:r w:rsidRPr="00A800D5">
        <w:rPr>
          <w:color w:val="auto"/>
          <w:w w:val="105"/>
        </w:rPr>
        <w:t>filing</w:t>
      </w:r>
      <w:r w:rsidRPr="00A800D5">
        <w:rPr>
          <w:color w:val="auto"/>
          <w:spacing w:val="7"/>
          <w:w w:val="105"/>
        </w:rPr>
        <w:t xml:space="preserve"> </w:t>
      </w:r>
      <w:r w:rsidRPr="00A800D5">
        <w:rPr>
          <w:color w:val="auto"/>
          <w:w w:val="105"/>
        </w:rPr>
        <w:t>should</w:t>
      </w:r>
      <w:r w:rsidRPr="00A800D5">
        <w:rPr>
          <w:color w:val="auto"/>
          <w:spacing w:val="7"/>
          <w:w w:val="105"/>
        </w:rPr>
        <w:t xml:space="preserve"> </w:t>
      </w:r>
      <w:r w:rsidRPr="00A800D5">
        <w:rPr>
          <w:color w:val="auto"/>
          <w:w w:val="105"/>
        </w:rPr>
        <w:t>also</w:t>
      </w:r>
      <w:r w:rsidRPr="00A800D5">
        <w:rPr>
          <w:color w:val="auto"/>
          <w:spacing w:val="6"/>
          <w:w w:val="105"/>
        </w:rPr>
        <w:t xml:space="preserve"> </w:t>
      </w:r>
      <w:r w:rsidRPr="00A800D5">
        <w:rPr>
          <w:color w:val="auto"/>
          <w:w w:val="105"/>
        </w:rPr>
        <w:t>completely</w:t>
      </w:r>
      <w:r w:rsidRPr="00A800D5">
        <w:rPr>
          <w:color w:val="auto"/>
          <w:spacing w:val="25"/>
          <w:w w:val="105"/>
        </w:rPr>
        <w:t xml:space="preserve"> </w:t>
      </w:r>
      <w:r w:rsidRPr="00A800D5">
        <w:rPr>
          <w:color w:val="auto"/>
          <w:w w:val="105"/>
        </w:rPr>
        <w:t>implement</w:t>
      </w:r>
      <w:r w:rsidRPr="00A800D5">
        <w:rPr>
          <w:color w:val="auto"/>
          <w:spacing w:val="20"/>
          <w:w w:val="105"/>
        </w:rPr>
        <w:t xml:space="preserve"> </w:t>
      </w:r>
      <w:r w:rsidRPr="00A800D5">
        <w:rPr>
          <w:color w:val="auto"/>
          <w:w w:val="105"/>
        </w:rPr>
        <w:t>the</w:t>
      </w:r>
      <w:r w:rsidRPr="00A800D5">
        <w:rPr>
          <w:color w:val="auto"/>
          <w:spacing w:val="6"/>
          <w:w w:val="105"/>
        </w:rPr>
        <w:t xml:space="preserve"> </w:t>
      </w:r>
      <w:r w:rsidRPr="00A800D5">
        <w:rPr>
          <w:color w:val="auto"/>
          <w:w w:val="105"/>
        </w:rPr>
        <w:t>discounts,</w:t>
      </w:r>
      <w:r w:rsidRPr="00A800D5">
        <w:rPr>
          <w:color w:val="auto"/>
          <w:w w:val="106"/>
        </w:rPr>
        <w:t xml:space="preserve"> </w:t>
      </w:r>
      <w:r w:rsidRPr="00A800D5">
        <w:rPr>
          <w:color w:val="auto"/>
          <w:w w:val="105"/>
        </w:rPr>
        <w:t>credits,</w:t>
      </w:r>
      <w:r w:rsidRPr="00A800D5">
        <w:rPr>
          <w:color w:val="auto"/>
          <w:spacing w:val="9"/>
          <w:w w:val="105"/>
        </w:rPr>
        <w:t xml:space="preserve"> </w:t>
      </w:r>
      <w:r w:rsidRPr="00A800D5">
        <w:rPr>
          <w:color w:val="auto"/>
          <w:w w:val="105"/>
        </w:rPr>
        <w:t>or</w:t>
      </w:r>
      <w:r w:rsidRPr="00A800D5">
        <w:rPr>
          <w:color w:val="auto"/>
          <w:spacing w:val="2"/>
          <w:w w:val="105"/>
        </w:rPr>
        <w:t xml:space="preserve"> </w:t>
      </w:r>
      <w:r w:rsidRPr="00A800D5">
        <w:rPr>
          <w:color w:val="auto"/>
          <w:w w:val="105"/>
        </w:rPr>
        <w:t>other</w:t>
      </w:r>
      <w:r w:rsidRPr="00A800D5">
        <w:rPr>
          <w:color w:val="auto"/>
          <w:spacing w:val="12"/>
          <w:w w:val="105"/>
        </w:rPr>
        <w:t xml:space="preserve"> </w:t>
      </w:r>
      <w:r w:rsidRPr="00A800D5">
        <w:rPr>
          <w:color w:val="auto"/>
          <w:w w:val="105"/>
        </w:rPr>
        <w:t>rate</w:t>
      </w:r>
      <w:r w:rsidRPr="00A800D5">
        <w:rPr>
          <w:color w:val="auto"/>
          <w:spacing w:val="8"/>
          <w:w w:val="105"/>
        </w:rPr>
        <w:t xml:space="preserve"> </w:t>
      </w:r>
      <w:r w:rsidRPr="00A800D5">
        <w:rPr>
          <w:color w:val="auto"/>
          <w:w w:val="105"/>
        </w:rPr>
        <w:t>differentials</w:t>
      </w:r>
      <w:r w:rsidRPr="00A800D5">
        <w:rPr>
          <w:color w:val="auto"/>
          <w:spacing w:val="20"/>
          <w:w w:val="105"/>
        </w:rPr>
        <w:t xml:space="preserve"> </w:t>
      </w:r>
      <w:r w:rsidRPr="00A800D5">
        <w:rPr>
          <w:color w:val="auto"/>
          <w:w w:val="105"/>
        </w:rPr>
        <w:t>indicated</w:t>
      </w:r>
      <w:r w:rsidRPr="00A800D5">
        <w:rPr>
          <w:color w:val="auto"/>
          <w:spacing w:val="19"/>
          <w:w w:val="105"/>
        </w:rPr>
        <w:t xml:space="preserve"> </w:t>
      </w:r>
      <w:r w:rsidRPr="00A800D5">
        <w:rPr>
          <w:color w:val="auto"/>
          <w:w w:val="105"/>
        </w:rPr>
        <w:t>in the</w:t>
      </w:r>
      <w:r w:rsidRPr="00A800D5">
        <w:rPr>
          <w:color w:val="auto"/>
          <w:spacing w:val="7"/>
          <w:w w:val="105"/>
        </w:rPr>
        <w:t xml:space="preserve"> </w:t>
      </w:r>
      <w:r w:rsidRPr="00A800D5">
        <w:rPr>
          <w:color w:val="auto"/>
          <w:w w:val="105"/>
        </w:rPr>
        <w:t>fully</w:t>
      </w:r>
      <w:r w:rsidRPr="00A800D5">
        <w:rPr>
          <w:color w:val="auto"/>
          <w:spacing w:val="5"/>
          <w:w w:val="105"/>
        </w:rPr>
        <w:t xml:space="preserve"> </w:t>
      </w:r>
      <w:r w:rsidRPr="00A800D5">
        <w:rPr>
          <w:color w:val="auto"/>
          <w:w w:val="105"/>
        </w:rPr>
        <w:t>documented</w:t>
      </w:r>
      <w:r w:rsidRPr="00A800D5">
        <w:rPr>
          <w:color w:val="auto"/>
          <w:spacing w:val="20"/>
          <w:w w:val="105"/>
        </w:rPr>
        <w:t xml:space="preserve"> </w:t>
      </w:r>
      <w:r w:rsidRPr="00A800D5">
        <w:rPr>
          <w:color w:val="auto"/>
          <w:w w:val="105"/>
        </w:rPr>
        <w:t>study</w:t>
      </w:r>
      <w:r w:rsidRPr="00A800D5">
        <w:rPr>
          <w:color w:val="auto"/>
          <w:spacing w:val="-4"/>
          <w:w w:val="105"/>
        </w:rPr>
        <w:t xml:space="preserve"> </w:t>
      </w:r>
      <w:r w:rsidRPr="00A800D5">
        <w:rPr>
          <w:color w:val="auto"/>
          <w:w w:val="105"/>
        </w:rPr>
        <w:t>relied</w:t>
      </w:r>
      <w:r w:rsidRPr="00A800D5">
        <w:rPr>
          <w:color w:val="auto"/>
          <w:spacing w:val="18"/>
          <w:w w:val="105"/>
        </w:rPr>
        <w:t xml:space="preserve"> </w:t>
      </w:r>
      <w:r w:rsidRPr="00A800D5">
        <w:rPr>
          <w:color w:val="auto"/>
          <w:w w:val="105"/>
        </w:rPr>
        <w:t>upon</w:t>
      </w:r>
      <w:r w:rsidRPr="00A800D5">
        <w:rPr>
          <w:color w:val="auto"/>
          <w:spacing w:val="12"/>
          <w:w w:val="105"/>
        </w:rPr>
        <w:t xml:space="preserve"> </w:t>
      </w:r>
      <w:r w:rsidRPr="00A800D5">
        <w:rPr>
          <w:color w:val="auto"/>
          <w:w w:val="105"/>
        </w:rPr>
        <w:t>by</w:t>
      </w:r>
      <w:r w:rsidRPr="00A800D5">
        <w:rPr>
          <w:color w:val="auto"/>
          <w:w w:val="99"/>
        </w:rPr>
        <w:t xml:space="preserve"> </w:t>
      </w:r>
      <w:r w:rsidRPr="00A800D5">
        <w:rPr>
          <w:color w:val="auto"/>
          <w:w w:val="105"/>
        </w:rPr>
        <w:t>the</w:t>
      </w:r>
      <w:r w:rsidRPr="00A800D5">
        <w:rPr>
          <w:color w:val="auto"/>
          <w:spacing w:val="3"/>
          <w:w w:val="105"/>
        </w:rPr>
        <w:t xml:space="preserve"> </w:t>
      </w:r>
      <w:r w:rsidRPr="00A800D5">
        <w:rPr>
          <w:color w:val="auto"/>
          <w:w w:val="105"/>
        </w:rPr>
        <w:t>insurer,</w:t>
      </w:r>
      <w:r w:rsidRPr="00A800D5">
        <w:rPr>
          <w:color w:val="auto"/>
          <w:spacing w:val="2"/>
          <w:w w:val="105"/>
        </w:rPr>
        <w:t xml:space="preserve"> </w:t>
      </w:r>
      <w:r w:rsidRPr="00A800D5">
        <w:rPr>
          <w:color w:val="auto"/>
          <w:w w:val="105"/>
        </w:rPr>
        <w:t>to</w:t>
      </w:r>
      <w:r w:rsidRPr="00A800D5">
        <w:rPr>
          <w:color w:val="auto"/>
          <w:spacing w:val="15"/>
          <w:w w:val="105"/>
        </w:rPr>
        <w:t xml:space="preserve"> </w:t>
      </w:r>
      <w:r w:rsidRPr="00A800D5">
        <w:rPr>
          <w:color w:val="auto"/>
          <w:w w:val="105"/>
        </w:rPr>
        <w:t>the</w:t>
      </w:r>
      <w:r w:rsidRPr="00A800D5">
        <w:rPr>
          <w:color w:val="auto"/>
          <w:spacing w:val="8"/>
          <w:w w:val="105"/>
        </w:rPr>
        <w:t xml:space="preserve"> </w:t>
      </w:r>
      <w:r w:rsidRPr="00A800D5">
        <w:rPr>
          <w:color w:val="auto"/>
          <w:w w:val="105"/>
        </w:rPr>
        <w:t>extent</w:t>
      </w:r>
      <w:r w:rsidRPr="00A800D5">
        <w:rPr>
          <w:color w:val="auto"/>
          <w:spacing w:val="5"/>
          <w:w w:val="105"/>
        </w:rPr>
        <w:t xml:space="preserve"> </w:t>
      </w:r>
      <w:r w:rsidRPr="00A800D5">
        <w:rPr>
          <w:color w:val="auto"/>
          <w:w w:val="105"/>
        </w:rPr>
        <w:t>they</w:t>
      </w:r>
      <w:r w:rsidRPr="00A800D5">
        <w:rPr>
          <w:color w:val="auto"/>
          <w:spacing w:val="11"/>
          <w:w w:val="105"/>
        </w:rPr>
        <w:t xml:space="preserve"> </w:t>
      </w:r>
      <w:r w:rsidRPr="00A800D5">
        <w:rPr>
          <w:color w:val="auto"/>
          <w:w w:val="105"/>
        </w:rPr>
        <w:t>are</w:t>
      </w:r>
      <w:r w:rsidRPr="00A800D5">
        <w:rPr>
          <w:color w:val="auto"/>
          <w:spacing w:val="2"/>
          <w:w w:val="105"/>
        </w:rPr>
        <w:t xml:space="preserve"> </w:t>
      </w:r>
      <w:r w:rsidRPr="00A800D5">
        <w:rPr>
          <w:color w:val="auto"/>
          <w:w w:val="105"/>
        </w:rPr>
        <w:t>actuarially</w:t>
      </w:r>
      <w:r w:rsidRPr="00A800D5">
        <w:rPr>
          <w:color w:val="auto"/>
          <w:spacing w:val="19"/>
          <w:w w:val="105"/>
        </w:rPr>
        <w:t xml:space="preserve"> </w:t>
      </w:r>
      <w:r w:rsidRPr="00A800D5">
        <w:rPr>
          <w:color w:val="auto"/>
          <w:w w:val="105"/>
        </w:rPr>
        <w:t>credible.</w:t>
      </w:r>
    </w:p>
    <w:p w:rsidR="00FE2DEE" w:rsidRPr="00A800D5" w:rsidRDefault="00FE2DEE" w:rsidP="00FE2DEE">
      <w:pPr>
        <w:spacing w:before="4"/>
      </w:pPr>
    </w:p>
    <w:p w:rsidR="00FE2DEE" w:rsidRPr="001A3A7B" w:rsidRDefault="00FE2DEE" w:rsidP="00FE2DEE">
      <w:pPr>
        <w:jc w:val="both"/>
      </w:pPr>
      <w:r w:rsidRPr="00A800D5">
        <w:rPr>
          <w:w w:val="105"/>
        </w:rPr>
        <w:t>The</w:t>
      </w:r>
      <w:r w:rsidRPr="00A800D5">
        <w:rPr>
          <w:spacing w:val="9"/>
          <w:w w:val="105"/>
        </w:rPr>
        <w:t xml:space="preserve"> </w:t>
      </w:r>
      <w:r w:rsidRPr="00A800D5">
        <w:rPr>
          <w:w w:val="105"/>
        </w:rPr>
        <w:t>statute</w:t>
      </w:r>
      <w:r w:rsidRPr="00A800D5">
        <w:rPr>
          <w:spacing w:val="2"/>
          <w:w w:val="105"/>
        </w:rPr>
        <w:t xml:space="preserve"> </w:t>
      </w:r>
      <w:r w:rsidRPr="00A800D5">
        <w:rPr>
          <w:w w:val="105"/>
        </w:rPr>
        <w:t>requires</w:t>
      </w:r>
      <w:r w:rsidRPr="00A800D5">
        <w:rPr>
          <w:spacing w:val="20"/>
          <w:w w:val="105"/>
        </w:rPr>
        <w:t xml:space="preserve"> </w:t>
      </w:r>
      <w:r w:rsidRPr="00A800D5">
        <w:rPr>
          <w:w w:val="105"/>
        </w:rPr>
        <w:t>inclusion</w:t>
      </w:r>
      <w:r w:rsidRPr="00A800D5">
        <w:rPr>
          <w:spacing w:val="13"/>
          <w:w w:val="105"/>
        </w:rPr>
        <w:t xml:space="preserve"> </w:t>
      </w:r>
      <w:r w:rsidRPr="00A800D5">
        <w:rPr>
          <w:w w:val="105"/>
        </w:rPr>
        <w:t>of</w:t>
      </w:r>
      <w:r w:rsidRPr="00A800D5">
        <w:rPr>
          <w:spacing w:val="8"/>
          <w:w w:val="105"/>
        </w:rPr>
        <w:t xml:space="preserve"> </w:t>
      </w:r>
      <w:r w:rsidRPr="00A800D5">
        <w:rPr>
          <w:w w:val="105"/>
        </w:rPr>
        <w:t>at</w:t>
      </w:r>
      <w:r w:rsidRPr="00A800D5">
        <w:rPr>
          <w:spacing w:val="6"/>
          <w:w w:val="105"/>
        </w:rPr>
        <w:t xml:space="preserve"> </w:t>
      </w:r>
      <w:r w:rsidRPr="00A800D5">
        <w:rPr>
          <w:w w:val="105"/>
        </w:rPr>
        <w:t>least</w:t>
      </w:r>
      <w:r w:rsidRPr="00A800D5">
        <w:rPr>
          <w:spacing w:val="1"/>
          <w:w w:val="105"/>
        </w:rPr>
        <w:t xml:space="preserve"> </w:t>
      </w:r>
      <w:r w:rsidRPr="00A800D5">
        <w:rPr>
          <w:w w:val="105"/>
        </w:rPr>
        <w:t>the</w:t>
      </w:r>
      <w:r w:rsidRPr="00A800D5">
        <w:rPr>
          <w:spacing w:val="17"/>
          <w:w w:val="105"/>
        </w:rPr>
        <w:t xml:space="preserve"> </w:t>
      </w:r>
      <w:r w:rsidRPr="00A800D5">
        <w:rPr>
          <w:w w:val="105"/>
        </w:rPr>
        <w:t>following</w:t>
      </w:r>
      <w:r w:rsidRPr="00A800D5">
        <w:rPr>
          <w:spacing w:val="17"/>
          <w:w w:val="105"/>
        </w:rPr>
        <w:t xml:space="preserve"> </w:t>
      </w:r>
      <w:r w:rsidRPr="00A800D5">
        <w:rPr>
          <w:w w:val="105"/>
        </w:rPr>
        <w:t>fixtures</w:t>
      </w:r>
      <w:r w:rsidRPr="00A800D5">
        <w:rPr>
          <w:spacing w:val="18"/>
          <w:w w:val="105"/>
        </w:rPr>
        <w:t xml:space="preserve"> </w:t>
      </w:r>
      <w:r w:rsidRPr="00A800D5">
        <w:rPr>
          <w:w w:val="105"/>
        </w:rPr>
        <w:t>or</w:t>
      </w:r>
      <w:r w:rsidRPr="00A800D5">
        <w:rPr>
          <w:spacing w:val="5"/>
          <w:w w:val="105"/>
        </w:rPr>
        <w:t xml:space="preserve"> </w:t>
      </w:r>
      <w:r w:rsidRPr="00A800D5">
        <w:rPr>
          <w:w w:val="105"/>
        </w:rPr>
        <w:t>construction</w:t>
      </w:r>
      <w:r w:rsidRPr="00A800D5">
        <w:rPr>
          <w:spacing w:val="17"/>
          <w:w w:val="105"/>
        </w:rPr>
        <w:t xml:space="preserve"> </w:t>
      </w:r>
      <w:r w:rsidRPr="00A800D5">
        <w:rPr>
          <w:w w:val="105"/>
        </w:rPr>
        <w:t>techniques:</w:t>
      </w:r>
    </w:p>
    <w:p w:rsidR="00FE2DEE" w:rsidRPr="001A3A7B" w:rsidRDefault="00FE2DEE" w:rsidP="00FE2DEE">
      <w:pPr>
        <w:tabs>
          <w:tab w:val="left" w:pos="720"/>
        </w:tabs>
        <w:spacing w:before="21" w:line="269" w:lineRule="auto"/>
        <w:ind w:left="720" w:hanging="360"/>
        <w:jc w:val="both"/>
      </w:pPr>
      <w:r w:rsidRPr="00A800D5">
        <w:rPr>
          <w:w w:val="105"/>
        </w:rPr>
        <w:t>1.</w:t>
      </w:r>
      <w:r w:rsidRPr="00A800D5">
        <w:rPr>
          <w:spacing w:val="46"/>
          <w:w w:val="105"/>
        </w:rPr>
        <w:t xml:space="preserve"> </w:t>
      </w:r>
      <w:r w:rsidRPr="001A3A7B">
        <w:rPr>
          <w:spacing w:val="46"/>
          <w:w w:val="105"/>
        </w:rPr>
        <w:tab/>
      </w:r>
      <w:r w:rsidRPr="00A800D5">
        <w:rPr>
          <w:w w:val="105"/>
        </w:rPr>
        <w:t>Enhanced</w:t>
      </w:r>
      <w:r w:rsidRPr="00A800D5">
        <w:rPr>
          <w:spacing w:val="18"/>
          <w:w w:val="105"/>
        </w:rPr>
        <w:t xml:space="preserve"> </w:t>
      </w:r>
      <w:r w:rsidRPr="00A800D5">
        <w:rPr>
          <w:w w:val="105"/>
        </w:rPr>
        <w:t>roof</w:t>
      </w:r>
      <w:r w:rsidRPr="00A800D5">
        <w:rPr>
          <w:spacing w:val="18"/>
          <w:w w:val="105"/>
        </w:rPr>
        <w:t xml:space="preserve"> </w:t>
      </w:r>
      <w:r w:rsidRPr="00A800D5">
        <w:rPr>
          <w:w w:val="105"/>
        </w:rPr>
        <w:t>strength. Example: Roof</w:t>
      </w:r>
      <w:r w:rsidRPr="00A800D5">
        <w:rPr>
          <w:spacing w:val="8"/>
          <w:w w:val="105"/>
        </w:rPr>
        <w:t xml:space="preserve"> </w:t>
      </w:r>
      <w:r w:rsidRPr="00A800D5">
        <w:rPr>
          <w:w w:val="105"/>
        </w:rPr>
        <w:t>covering</w:t>
      </w:r>
      <w:r w:rsidRPr="00A800D5">
        <w:rPr>
          <w:spacing w:val="16"/>
          <w:w w:val="105"/>
        </w:rPr>
        <w:t xml:space="preserve"> </w:t>
      </w:r>
      <w:r w:rsidRPr="00A800D5">
        <w:rPr>
          <w:w w:val="105"/>
        </w:rPr>
        <w:t>materials</w:t>
      </w:r>
      <w:r w:rsidRPr="00A800D5">
        <w:rPr>
          <w:spacing w:val="20"/>
          <w:w w:val="105"/>
        </w:rPr>
        <w:t xml:space="preserve"> </w:t>
      </w:r>
      <w:r w:rsidRPr="00A800D5">
        <w:rPr>
          <w:w w:val="105"/>
        </w:rPr>
        <w:t>that</w:t>
      </w:r>
      <w:r w:rsidRPr="00A800D5">
        <w:rPr>
          <w:spacing w:val="11"/>
          <w:w w:val="105"/>
        </w:rPr>
        <w:t xml:space="preserve"> </w:t>
      </w:r>
      <w:r w:rsidRPr="00A800D5">
        <w:rPr>
          <w:w w:val="105"/>
        </w:rPr>
        <w:t>comply</w:t>
      </w:r>
      <w:r w:rsidRPr="00A800D5">
        <w:rPr>
          <w:spacing w:val="19"/>
          <w:w w:val="105"/>
        </w:rPr>
        <w:t xml:space="preserve"> </w:t>
      </w:r>
      <w:r w:rsidRPr="00A800D5">
        <w:rPr>
          <w:w w:val="105"/>
        </w:rPr>
        <w:t>with</w:t>
      </w:r>
      <w:r w:rsidRPr="00A800D5">
        <w:rPr>
          <w:w w:val="104"/>
        </w:rPr>
        <w:t xml:space="preserve"> </w:t>
      </w:r>
      <w:r w:rsidRPr="00A800D5">
        <w:rPr>
          <w:w w:val="105"/>
        </w:rPr>
        <w:t>the</w:t>
      </w:r>
      <w:r w:rsidRPr="00A800D5">
        <w:rPr>
          <w:spacing w:val="10"/>
          <w:w w:val="105"/>
        </w:rPr>
        <w:t xml:space="preserve"> </w:t>
      </w:r>
      <w:r w:rsidRPr="00A800D5">
        <w:rPr>
          <w:w w:val="105"/>
        </w:rPr>
        <w:t>Florida</w:t>
      </w:r>
      <w:r w:rsidRPr="00A800D5">
        <w:rPr>
          <w:spacing w:val="17"/>
          <w:w w:val="105"/>
        </w:rPr>
        <w:t xml:space="preserve"> </w:t>
      </w:r>
      <w:r w:rsidRPr="00A800D5">
        <w:rPr>
          <w:w w:val="105"/>
        </w:rPr>
        <w:t>Building</w:t>
      </w:r>
      <w:r w:rsidRPr="00A800D5">
        <w:rPr>
          <w:spacing w:val="15"/>
          <w:w w:val="105"/>
        </w:rPr>
        <w:t xml:space="preserve"> </w:t>
      </w:r>
      <w:r w:rsidRPr="00A800D5">
        <w:rPr>
          <w:w w:val="105"/>
        </w:rPr>
        <w:t>Code</w:t>
      </w:r>
      <w:r w:rsidRPr="00A800D5">
        <w:rPr>
          <w:spacing w:val="3"/>
          <w:w w:val="105"/>
        </w:rPr>
        <w:t xml:space="preserve"> </w:t>
      </w:r>
      <w:r w:rsidRPr="00A800D5">
        <w:rPr>
          <w:w w:val="105"/>
        </w:rPr>
        <w:t>2001</w:t>
      </w:r>
      <w:r w:rsidRPr="00A800D5">
        <w:rPr>
          <w:spacing w:val="9"/>
          <w:w w:val="105"/>
        </w:rPr>
        <w:t xml:space="preserve"> </w:t>
      </w:r>
      <w:r w:rsidRPr="00A800D5">
        <w:rPr>
          <w:w w:val="105"/>
        </w:rPr>
        <w:t>or</w:t>
      </w:r>
      <w:r w:rsidRPr="00A800D5">
        <w:rPr>
          <w:spacing w:val="-1"/>
          <w:w w:val="105"/>
        </w:rPr>
        <w:t xml:space="preserve"> </w:t>
      </w:r>
      <w:r w:rsidRPr="00A800D5">
        <w:rPr>
          <w:w w:val="105"/>
        </w:rPr>
        <w:t>the</w:t>
      </w:r>
      <w:r w:rsidRPr="00A800D5">
        <w:rPr>
          <w:spacing w:val="34"/>
          <w:w w:val="105"/>
        </w:rPr>
        <w:t xml:space="preserve"> </w:t>
      </w:r>
      <w:r w:rsidRPr="00A800D5">
        <w:rPr>
          <w:w w:val="105"/>
        </w:rPr>
        <w:t>1994</w:t>
      </w:r>
      <w:r w:rsidRPr="00A800D5">
        <w:rPr>
          <w:spacing w:val="-6"/>
          <w:w w:val="105"/>
        </w:rPr>
        <w:t xml:space="preserve"> </w:t>
      </w:r>
      <w:r w:rsidRPr="00A800D5">
        <w:rPr>
          <w:w w:val="105"/>
        </w:rPr>
        <w:t>South</w:t>
      </w:r>
      <w:r w:rsidRPr="00A800D5">
        <w:rPr>
          <w:spacing w:val="9"/>
          <w:w w:val="105"/>
        </w:rPr>
        <w:t xml:space="preserve"> </w:t>
      </w:r>
      <w:r w:rsidRPr="00A800D5">
        <w:rPr>
          <w:w w:val="105"/>
        </w:rPr>
        <w:t>Florida</w:t>
      </w:r>
      <w:r w:rsidRPr="00A800D5">
        <w:rPr>
          <w:spacing w:val="15"/>
          <w:w w:val="105"/>
        </w:rPr>
        <w:t xml:space="preserve"> </w:t>
      </w:r>
      <w:r w:rsidRPr="00A800D5">
        <w:rPr>
          <w:w w:val="105"/>
        </w:rPr>
        <w:t>Building</w:t>
      </w:r>
      <w:r w:rsidRPr="00A800D5">
        <w:rPr>
          <w:spacing w:val="19"/>
          <w:w w:val="105"/>
        </w:rPr>
        <w:t xml:space="preserve"> </w:t>
      </w:r>
      <w:r w:rsidRPr="00A800D5">
        <w:rPr>
          <w:w w:val="105"/>
        </w:rPr>
        <w:t>Code</w:t>
      </w:r>
      <w:r>
        <w:rPr>
          <w:w w:val="105"/>
        </w:rPr>
        <w:t xml:space="preserve"> </w:t>
      </w:r>
      <w:r w:rsidRPr="00A800D5">
        <w:rPr>
          <w:spacing w:val="1"/>
          <w:w w:val="105"/>
        </w:rPr>
        <w:t>("110</w:t>
      </w:r>
      <w:r>
        <w:rPr>
          <w:spacing w:val="1"/>
          <w:w w:val="105"/>
        </w:rPr>
        <w:t xml:space="preserve"> </w:t>
      </w:r>
      <w:r w:rsidRPr="00A800D5">
        <w:rPr>
          <w:w w:val="105"/>
        </w:rPr>
        <w:t>mph"</w:t>
      </w:r>
      <w:r w:rsidRPr="00A800D5">
        <w:rPr>
          <w:spacing w:val="18"/>
          <w:w w:val="105"/>
        </w:rPr>
        <w:t xml:space="preserve"> </w:t>
      </w:r>
      <w:r w:rsidRPr="00A800D5">
        <w:rPr>
          <w:w w:val="105"/>
        </w:rPr>
        <w:t>rated</w:t>
      </w:r>
      <w:r w:rsidRPr="00A800D5">
        <w:rPr>
          <w:spacing w:val="29"/>
          <w:w w:val="105"/>
        </w:rPr>
        <w:t xml:space="preserve"> </w:t>
      </w:r>
      <w:r w:rsidRPr="00A800D5">
        <w:rPr>
          <w:w w:val="105"/>
        </w:rPr>
        <w:t>shingle)</w:t>
      </w:r>
    </w:p>
    <w:p w:rsidR="00FE2DEE" w:rsidRPr="001A3A7B" w:rsidRDefault="00FE2DEE" w:rsidP="00FE2DEE">
      <w:pPr>
        <w:pStyle w:val="ListParagraph"/>
        <w:widowControl w:val="0"/>
        <w:numPr>
          <w:ilvl w:val="0"/>
          <w:numId w:val="200"/>
        </w:numPr>
        <w:tabs>
          <w:tab w:val="left" w:pos="720"/>
        </w:tabs>
        <w:spacing w:before="11" w:line="262" w:lineRule="auto"/>
        <w:ind w:left="720" w:hanging="360"/>
        <w:contextualSpacing w:val="0"/>
        <w:jc w:val="both"/>
      </w:pPr>
      <w:r w:rsidRPr="001A3A7B">
        <w:rPr>
          <w:w w:val="105"/>
        </w:rPr>
        <w:t>Enhanced</w:t>
      </w:r>
      <w:r w:rsidRPr="001A3A7B">
        <w:rPr>
          <w:spacing w:val="18"/>
          <w:w w:val="105"/>
        </w:rPr>
        <w:t xml:space="preserve"> </w:t>
      </w:r>
      <w:r w:rsidRPr="001A3A7B">
        <w:rPr>
          <w:w w:val="105"/>
        </w:rPr>
        <w:t>roof</w:t>
      </w:r>
      <w:r w:rsidRPr="001A3A7B">
        <w:rPr>
          <w:spacing w:val="9"/>
          <w:w w:val="105"/>
        </w:rPr>
        <w:t xml:space="preserve"> </w:t>
      </w:r>
      <w:r w:rsidRPr="001A3A7B">
        <w:rPr>
          <w:w w:val="105"/>
        </w:rPr>
        <w:t>covering</w:t>
      </w:r>
      <w:r w:rsidRPr="001A3A7B">
        <w:rPr>
          <w:spacing w:val="11"/>
          <w:w w:val="105"/>
        </w:rPr>
        <w:t xml:space="preserve"> </w:t>
      </w:r>
      <w:r w:rsidRPr="001A3A7B">
        <w:rPr>
          <w:w w:val="105"/>
        </w:rPr>
        <w:t>performance.</w:t>
      </w:r>
      <w:r w:rsidRPr="001A3A7B">
        <w:rPr>
          <w:spacing w:val="28"/>
          <w:w w:val="105"/>
        </w:rPr>
        <w:t xml:space="preserve"> </w:t>
      </w:r>
      <w:r w:rsidRPr="001A3A7B">
        <w:rPr>
          <w:w w:val="105"/>
        </w:rPr>
        <w:t>Example:</w:t>
      </w:r>
      <w:r w:rsidRPr="001A3A7B">
        <w:rPr>
          <w:spacing w:val="17"/>
          <w:w w:val="105"/>
        </w:rPr>
        <w:t xml:space="preserve"> </w:t>
      </w:r>
      <w:r w:rsidRPr="001A3A7B">
        <w:rPr>
          <w:w w:val="105"/>
        </w:rPr>
        <w:t>Secondary</w:t>
      </w:r>
      <w:r w:rsidRPr="001A3A7B">
        <w:rPr>
          <w:spacing w:val="4"/>
          <w:w w:val="105"/>
        </w:rPr>
        <w:t xml:space="preserve"> </w:t>
      </w:r>
      <w:r w:rsidRPr="001A3A7B">
        <w:rPr>
          <w:w w:val="105"/>
        </w:rPr>
        <w:t>water</w:t>
      </w:r>
      <w:r w:rsidRPr="001A3A7B">
        <w:rPr>
          <w:spacing w:val="12"/>
          <w:w w:val="105"/>
        </w:rPr>
        <w:t xml:space="preserve"> </w:t>
      </w:r>
      <w:r w:rsidRPr="001A3A7B">
        <w:rPr>
          <w:w w:val="105"/>
        </w:rPr>
        <w:t>resistance in</w:t>
      </w:r>
      <w:r w:rsidRPr="001A3A7B">
        <w:rPr>
          <w:spacing w:val="3"/>
          <w:w w:val="105"/>
        </w:rPr>
        <w:t xml:space="preserve"> </w:t>
      </w:r>
      <w:r w:rsidRPr="001A3A7B">
        <w:rPr>
          <w:w w:val="105"/>
        </w:rPr>
        <w:t>case</w:t>
      </w:r>
      <w:r w:rsidRPr="001A3A7B">
        <w:rPr>
          <w:spacing w:val="8"/>
          <w:w w:val="105"/>
        </w:rPr>
        <w:t xml:space="preserve"> </w:t>
      </w:r>
      <w:r w:rsidRPr="001A3A7B">
        <w:rPr>
          <w:w w:val="105"/>
        </w:rPr>
        <w:t>of</w:t>
      </w:r>
      <w:r w:rsidRPr="001A3A7B">
        <w:rPr>
          <w:spacing w:val="4"/>
          <w:w w:val="105"/>
        </w:rPr>
        <w:t xml:space="preserve"> </w:t>
      </w:r>
      <w:r w:rsidRPr="001A3A7B">
        <w:rPr>
          <w:w w:val="105"/>
        </w:rPr>
        <w:t>roof</w:t>
      </w:r>
      <w:r w:rsidRPr="001A3A7B">
        <w:rPr>
          <w:spacing w:val="12"/>
          <w:w w:val="105"/>
        </w:rPr>
        <w:t xml:space="preserve"> </w:t>
      </w:r>
      <w:r w:rsidRPr="001A3A7B">
        <w:rPr>
          <w:w w:val="105"/>
        </w:rPr>
        <w:t>covering</w:t>
      </w:r>
      <w:r w:rsidRPr="001A3A7B">
        <w:rPr>
          <w:spacing w:val="19"/>
          <w:w w:val="105"/>
        </w:rPr>
        <w:t xml:space="preserve"> </w:t>
      </w:r>
      <w:r w:rsidRPr="001A3A7B">
        <w:rPr>
          <w:w w:val="105"/>
        </w:rPr>
        <w:t>failure</w:t>
      </w:r>
      <w:r w:rsidRPr="001A3A7B">
        <w:rPr>
          <w:spacing w:val="13"/>
          <w:w w:val="105"/>
        </w:rPr>
        <w:t xml:space="preserve"> </w:t>
      </w:r>
      <w:r w:rsidRPr="001A3A7B">
        <w:rPr>
          <w:w w:val="105"/>
        </w:rPr>
        <w:t>(application</w:t>
      </w:r>
      <w:r w:rsidRPr="001A3A7B">
        <w:rPr>
          <w:spacing w:val="18"/>
          <w:w w:val="105"/>
        </w:rPr>
        <w:t xml:space="preserve"> </w:t>
      </w:r>
      <w:r w:rsidRPr="001A3A7B">
        <w:rPr>
          <w:w w:val="105"/>
        </w:rPr>
        <w:t>of</w:t>
      </w:r>
      <w:r w:rsidRPr="001A3A7B">
        <w:rPr>
          <w:spacing w:val="13"/>
          <w:w w:val="105"/>
        </w:rPr>
        <w:t xml:space="preserve"> </w:t>
      </w:r>
      <w:r w:rsidRPr="001A3A7B">
        <w:rPr>
          <w:w w:val="105"/>
        </w:rPr>
        <w:t>self-adhering</w:t>
      </w:r>
      <w:r w:rsidRPr="001A3A7B">
        <w:rPr>
          <w:spacing w:val="15"/>
          <w:w w:val="105"/>
        </w:rPr>
        <w:t xml:space="preserve"> </w:t>
      </w:r>
      <w:r w:rsidRPr="001A3A7B">
        <w:rPr>
          <w:w w:val="105"/>
        </w:rPr>
        <w:t>modified</w:t>
      </w:r>
      <w:r w:rsidRPr="001A3A7B">
        <w:rPr>
          <w:spacing w:val="19"/>
          <w:w w:val="105"/>
        </w:rPr>
        <w:t xml:space="preserve"> </w:t>
      </w:r>
      <w:r w:rsidRPr="001A3A7B">
        <w:rPr>
          <w:w w:val="105"/>
        </w:rPr>
        <w:t>bitumen tape</w:t>
      </w:r>
      <w:r w:rsidRPr="001A3A7B">
        <w:rPr>
          <w:spacing w:val="3"/>
          <w:w w:val="105"/>
        </w:rPr>
        <w:t xml:space="preserve"> </w:t>
      </w:r>
      <w:r w:rsidRPr="001A3A7B">
        <w:rPr>
          <w:w w:val="105"/>
        </w:rPr>
        <w:t>to</w:t>
      </w:r>
      <w:r w:rsidRPr="001A3A7B">
        <w:rPr>
          <w:spacing w:val="9"/>
          <w:w w:val="105"/>
        </w:rPr>
        <w:t xml:space="preserve"> </w:t>
      </w:r>
      <w:r w:rsidRPr="001A3A7B">
        <w:rPr>
          <w:w w:val="105"/>
        </w:rPr>
        <w:t>plywood</w:t>
      </w:r>
      <w:r w:rsidRPr="001A3A7B">
        <w:rPr>
          <w:spacing w:val="2"/>
          <w:w w:val="105"/>
        </w:rPr>
        <w:t xml:space="preserve"> </w:t>
      </w:r>
      <w:r w:rsidRPr="001A3A7B">
        <w:rPr>
          <w:w w:val="105"/>
        </w:rPr>
        <w:t>joints</w:t>
      </w:r>
      <w:r w:rsidRPr="001A3A7B">
        <w:rPr>
          <w:spacing w:val="30"/>
          <w:w w:val="105"/>
        </w:rPr>
        <w:t xml:space="preserve"> </w:t>
      </w:r>
      <w:r w:rsidRPr="001A3A7B">
        <w:rPr>
          <w:w w:val="105"/>
        </w:rPr>
        <w:t>or</w:t>
      </w:r>
      <w:r w:rsidRPr="001A3A7B">
        <w:rPr>
          <w:spacing w:val="2"/>
          <w:w w:val="105"/>
        </w:rPr>
        <w:t xml:space="preserve"> </w:t>
      </w:r>
      <w:r w:rsidRPr="001A3A7B">
        <w:rPr>
          <w:w w:val="105"/>
        </w:rPr>
        <w:t>foamed</w:t>
      </w:r>
      <w:r w:rsidRPr="001A3A7B">
        <w:rPr>
          <w:spacing w:val="13"/>
          <w:w w:val="105"/>
        </w:rPr>
        <w:t xml:space="preserve"> </w:t>
      </w:r>
      <w:r w:rsidRPr="001A3A7B">
        <w:rPr>
          <w:w w:val="105"/>
        </w:rPr>
        <w:t>polyurethane</w:t>
      </w:r>
      <w:r w:rsidRPr="001A3A7B">
        <w:rPr>
          <w:spacing w:val="27"/>
          <w:w w:val="105"/>
        </w:rPr>
        <w:t xml:space="preserve"> </w:t>
      </w:r>
      <w:r w:rsidRPr="001A3A7B">
        <w:rPr>
          <w:w w:val="105"/>
        </w:rPr>
        <w:t>structural</w:t>
      </w:r>
      <w:r w:rsidRPr="001A3A7B">
        <w:rPr>
          <w:spacing w:val="16"/>
          <w:w w:val="105"/>
        </w:rPr>
        <w:t xml:space="preserve"> </w:t>
      </w:r>
      <w:r w:rsidRPr="001A3A7B">
        <w:rPr>
          <w:w w:val="105"/>
        </w:rPr>
        <w:t>adhesive</w:t>
      </w:r>
      <w:r w:rsidRPr="001A3A7B">
        <w:rPr>
          <w:spacing w:val="18"/>
          <w:w w:val="105"/>
        </w:rPr>
        <w:t xml:space="preserve"> </w:t>
      </w:r>
      <w:r w:rsidRPr="001A3A7B">
        <w:rPr>
          <w:w w:val="105"/>
        </w:rPr>
        <w:t>covering joints</w:t>
      </w:r>
      <w:r w:rsidRPr="001A3A7B">
        <w:rPr>
          <w:spacing w:val="40"/>
          <w:w w:val="105"/>
        </w:rPr>
        <w:t xml:space="preserve"> </w:t>
      </w:r>
      <w:r w:rsidRPr="001A3A7B">
        <w:rPr>
          <w:w w:val="105"/>
        </w:rPr>
        <w:t>between</w:t>
      </w:r>
      <w:r w:rsidRPr="001A3A7B">
        <w:rPr>
          <w:spacing w:val="17"/>
          <w:w w:val="105"/>
        </w:rPr>
        <w:t xml:space="preserve"> </w:t>
      </w:r>
      <w:r w:rsidRPr="001A3A7B">
        <w:rPr>
          <w:w w:val="105"/>
        </w:rPr>
        <w:t>all</w:t>
      </w:r>
      <w:r w:rsidRPr="001A3A7B">
        <w:rPr>
          <w:spacing w:val="-2"/>
          <w:w w:val="105"/>
        </w:rPr>
        <w:t xml:space="preserve"> </w:t>
      </w:r>
      <w:r w:rsidRPr="001A3A7B">
        <w:rPr>
          <w:w w:val="105"/>
        </w:rPr>
        <w:t>plywood</w:t>
      </w:r>
      <w:r w:rsidRPr="001A3A7B">
        <w:rPr>
          <w:spacing w:val="33"/>
          <w:w w:val="105"/>
        </w:rPr>
        <w:t xml:space="preserve"> </w:t>
      </w:r>
      <w:r w:rsidRPr="001A3A7B">
        <w:rPr>
          <w:w w:val="105"/>
        </w:rPr>
        <w:t>sheets)</w:t>
      </w:r>
    </w:p>
    <w:p w:rsidR="00FE2DEE" w:rsidRPr="001A3A7B" w:rsidRDefault="00FE2DEE" w:rsidP="00FE2DEE">
      <w:pPr>
        <w:widowControl w:val="0"/>
        <w:numPr>
          <w:ilvl w:val="0"/>
          <w:numId w:val="200"/>
        </w:numPr>
        <w:tabs>
          <w:tab w:val="left" w:pos="720"/>
          <w:tab w:val="left" w:pos="1285"/>
        </w:tabs>
        <w:spacing w:line="260" w:lineRule="auto"/>
        <w:ind w:left="720" w:hanging="360"/>
        <w:jc w:val="both"/>
      </w:pPr>
      <w:r w:rsidRPr="00A800D5">
        <w:rPr>
          <w:w w:val="105"/>
        </w:rPr>
        <w:t>Enhanced</w:t>
      </w:r>
      <w:r w:rsidRPr="00A800D5">
        <w:rPr>
          <w:spacing w:val="17"/>
          <w:w w:val="105"/>
        </w:rPr>
        <w:t xml:space="preserve"> </w:t>
      </w:r>
      <w:r w:rsidRPr="00A800D5">
        <w:rPr>
          <w:w w:val="105"/>
        </w:rPr>
        <w:t>roof</w:t>
      </w:r>
      <w:r w:rsidRPr="00A800D5">
        <w:rPr>
          <w:spacing w:val="10"/>
          <w:w w:val="105"/>
        </w:rPr>
        <w:t xml:space="preserve"> </w:t>
      </w:r>
      <w:r w:rsidRPr="00A800D5">
        <w:rPr>
          <w:w w:val="105"/>
        </w:rPr>
        <w:t>to</w:t>
      </w:r>
      <w:r w:rsidRPr="00A800D5">
        <w:rPr>
          <w:spacing w:val="5"/>
          <w:w w:val="105"/>
        </w:rPr>
        <w:t xml:space="preserve"> </w:t>
      </w:r>
      <w:r w:rsidRPr="00A800D5">
        <w:rPr>
          <w:w w:val="105"/>
        </w:rPr>
        <w:t>wall</w:t>
      </w:r>
      <w:r w:rsidRPr="00A800D5">
        <w:rPr>
          <w:spacing w:val="21"/>
          <w:w w:val="105"/>
        </w:rPr>
        <w:t xml:space="preserve"> </w:t>
      </w:r>
      <w:r w:rsidRPr="00A800D5">
        <w:rPr>
          <w:w w:val="105"/>
        </w:rPr>
        <w:t>strength.</w:t>
      </w:r>
      <w:r w:rsidRPr="00A800D5">
        <w:rPr>
          <w:spacing w:val="13"/>
          <w:w w:val="105"/>
        </w:rPr>
        <w:t xml:space="preserve"> </w:t>
      </w:r>
      <w:r w:rsidRPr="00A800D5">
        <w:rPr>
          <w:w w:val="105"/>
        </w:rPr>
        <w:t>Example:</w:t>
      </w:r>
      <w:r w:rsidRPr="00A800D5">
        <w:rPr>
          <w:spacing w:val="13"/>
          <w:w w:val="105"/>
        </w:rPr>
        <w:t xml:space="preserve"> </w:t>
      </w:r>
      <w:r w:rsidRPr="00A800D5">
        <w:rPr>
          <w:w w:val="105"/>
        </w:rPr>
        <w:t>Hurricane</w:t>
      </w:r>
      <w:r w:rsidRPr="00A800D5">
        <w:rPr>
          <w:spacing w:val="26"/>
          <w:w w:val="105"/>
        </w:rPr>
        <w:t xml:space="preserve"> </w:t>
      </w:r>
      <w:r w:rsidRPr="00A800D5">
        <w:rPr>
          <w:w w:val="105"/>
        </w:rPr>
        <w:t>Clips</w:t>
      </w:r>
      <w:r w:rsidRPr="00A800D5">
        <w:rPr>
          <w:spacing w:val="5"/>
          <w:w w:val="105"/>
        </w:rPr>
        <w:t xml:space="preserve"> </w:t>
      </w:r>
      <w:r w:rsidRPr="00A800D5">
        <w:rPr>
          <w:w w:val="105"/>
        </w:rPr>
        <w:t>or</w:t>
      </w:r>
      <w:r w:rsidRPr="00A800D5">
        <w:rPr>
          <w:spacing w:val="8"/>
          <w:w w:val="105"/>
        </w:rPr>
        <w:t xml:space="preserve"> </w:t>
      </w:r>
      <w:r w:rsidRPr="00A800D5">
        <w:rPr>
          <w:w w:val="105"/>
        </w:rPr>
        <w:t>Wraps,</w:t>
      </w:r>
      <w:r>
        <w:rPr>
          <w:w w:val="105"/>
        </w:rPr>
        <w:t xml:space="preserve"> </w:t>
      </w:r>
      <w:r w:rsidRPr="00A800D5">
        <w:rPr>
          <w:w w:val="105"/>
        </w:rPr>
        <w:t>increased</w:t>
      </w:r>
      <w:r w:rsidRPr="00A800D5">
        <w:rPr>
          <w:spacing w:val="30"/>
          <w:w w:val="105"/>
        </w:rPr>
        <w:t xml:space="preserve"> </w:t>
      </w:r>
      <w:r w:rsidRPr="00A800D5">
        <w:rPr>
          <w:w w:val="105"/>
        </w:rPr>
        <w:t>size</w:t>
      </w:r>
      <w:r w:rsidRPr="00A800D5">
        <w:rPr>
          <w:spacing w:val="3"/>
          <w:w w:val="105"/>
        </w:rPr>
        <w:t xml:space="preserve"> </w:t>
      </w:r>
      <w:r w:rsidRPr="00A800D5">
        <w:rPr>
          <w:w w:val="105"/>
        </w:rPr>
        <w:t>or</w:t>
      </w:r>
      <w:r w:rsidRPr="00A800D5">
        <w:rPr>
          <w:spacing w:val="5"/>
          <w:w w:val="105"/>
        </w:rPr>
        <w:t xml:space="preserve"> </w:t>
      </w:r>
      <w:r w:rsidRPr="00A800D5">
        <w:rPr>
          <w:w w:val="105"/>
        </w:rPr>
        <w:t>decreased</w:t>
      </w:r>
      <w:r w:rsidRPr="00A800D5">
        <w:rPr>
          <w:spacing w:val="24"/>
          <w:w w:val="105"/>
        </w:rPr>
        <w:t xml:space="preserve"> </w:t>
      </w:r>
      <w:r w:rsidRPr="00A800D5">
        <w:rPr>
          <w:w w:val="105"/>
        </w:rPr>
        <w:t>spacing</w:t>
      </w:r>
      <w:r w:rsidRPr="00A800D5">
        <w:rPr>
          <w:spacing w:val="9"/>
          <w:w w:val="105"/>
        </w:rPr>
        <w:t xml:space="preserve"> </w:t>
      </w:r>
      <w:r w:rsidRPr="00A800D5">
        <w:rPr>
          <w:w w:val="105"/>
        </w:rPr>
        <w:t>of</w:t>
      </w:r>
      <w:r w:rsidRPr="00A800D5">
        <w:rPr>
          <w:spacing w:val="-2"/>
          <w:w w:val="105"/>
        </w:rPr>
        <w:t xml:space="preserve"> </w:t>
      </w:r>
      <w:r w:rsidRPr="00A800D5">
        <w:rPr>
          <w:w w:val="105"/>
        </w:rPr>
        <w:t>nails</w:t>
      </w:r>
      <w:r w:rsidRPr="00A800D5">
        <w:rPr>
          <w:spacing w:val="10"/>
          <w:w w:val="105"/>
        </w:rPr>
        <w:t xml:space="preserve"> </w:t>
      </w:r>
      <w:r w:rsidRPr="00A800D5">
        <w:rPr>
          <w:w w:val="105"/>
        </w:rPr>
        <w:t>in</w:t>
      </w:r>
      <w:r w:rsidRPr="00A800D5">
        <w:rPr>
          <w:spacing w:val="4"/>
          <w:w w:val="105"/>
        </w:rPr>
        <w:t xml:space="preserve"> </w:t>
      </w:r>
      <w:r w:rsidRPr="00A800D5">
        <w:rPr>
          <w:w w:val="105"/>
        </w:rPr>
        <w:t>roof</w:t>
      </w:r>
      <w:r w:rsidRPr="00A800D5">
        <w:rPr>
          <w:spacing w:val="18"/>
          <w:w w:val="105"/>
        </w:rPr>
        <w:t xml:space="preserve"> </w:t>
      </w:r>
      <w:r w:rsidRPr="00A800D5">
        <w:rPr>
          <w:w w:val="105"/>
        </w:rPr>
        <w:t>deck</w:t>
      </w:r>
      <w:r w:rsidRPr="00A800D5">
        <w:rPr>
          <w:spacing w:val="11"/>
          <w:w w:val="105"/>
        </w:rPr>
        <w:t xml:space="preserve"> </w:t>
      </w:r>
      <w:r w:rsidRPr="00A800D5">
        <w:rPr>
          <w:w w:val="105"/>
        </w:rPr>
        <w:t>attachment</w:t>
      </w:r>
    </w:p>
    <w:p w:rsidR="00FE2DEE" w:rsidRPr="001A3A7B" w:rsidRDefault="00FE2DEE" w:rsidP="00FE2DEE">
      <w:pPr>
        <w:widowControl w:val="0"/>
        <w:numPr>
          <w:ilvl w:val="0"/>
          <w:numId w:val="200"/>
        </w:numPr>
        <w:tabs>
          <w:tab w:val="left" w:pos="720"/>
          <w:tab w:val="left" w:pos="1280"/>
        </w:tabs>
        <w:spacing w:before="5" w:line="264" w:lineRule="auto"/>
        <w:ind w:left="720" w:hanging="360"/>
        <w:jc w:val="both"/>
      </w:pPr>
      <w:r w:rsidRPr="00A800D5">
        <w:rPr>
          <w:w w:val="105"/>
        </w:rPr>
        <w:t>Enhanced</w:t>
      </w:r>
      <w:r w:rsidRPr="00A800D5">
        <w:rPr>
          <w:spacing w:val="22"/>
          <w:w w:val="105"/>
        </w:rPr>
        <w:t xml:space="preserve"> </w:t>
      </w:r>
      <w:r w:rsidRPr="00A800D5">
        <w:rPr>
          <w:w w:val="105"/>
        </w:rPr>
        <w:t>wall-to-floor-to-foundation strength.</w:t>
      </w:r>
      <w:r w:rsidRPr="00A800D5">
        <w:rPr>
          <w:spacing w:val="6"/>
          <w:w w:val="105"/>
        </w:rPr>
        <w:t xml:space="preserve"> </w:t>
      </w:r>
      <w:r w:rsidRPr="00A800D5">
        <w:rPr>
          <w:w w:val="105"/>
        </w:rPr>
        <w:t>Example:</w:t>
      </w:r>
      <w:r w:rsidRPr="00A800D5">
        <w:rPr>
          <w:spacing w:val="14"/>
          <w:w w:val="105"/>
        </w:rPr>
        <w:t xml:space="preserve"> </w:t>
      </w:r>
      <w:r w:rsidRPr="00A800D5">
        <w:rPr>
          <w:w w:val="105"/>
        </w:rPr>
        <w:t>House</w:t>
      </w:r>
      <w:r w:rsidRPr="00A800D5">
        <w:rPr>
          <w:spacing w:val="13"/>
          <w:w w:val="105"/>
        </w:rPr>
        <w:t xml:space="preserve"> </w:t>
      </w:r>
      <w:r w:rsidRPr="00A800D5">
        <w:rPr>
          <w:w w:val="105"/>
        </w:rPr>
        <w:t>may</w:t>
      </w:r>
      <w:r w:rsidRPr="00A800D5">
        <w:rPr>
          <w:spacing w:val="13"/>
          <w:w w:val="105"/>
        </w:rPr>
        <w:t xml:space="preserve"> </w:t>
      </w:r>
      <w:r w:rsidRPr="00A800D5">
        <w:rPr>
          <w:w w:val="105"/>
        </w:rPr>
        <w:t>not</w:t>
      </w:r>
      <w:r w:rsidRPr="00A800D5">
        <w:rPr>
          <w:spacing w:val="7"/>
          <w:w w:val="105"/>
        </w:rPr>
        <w:t xml:space="preserve"> </w:t>
      </w:r>
      <w:r w:rsidRPr="00A800D5">
        <w:rPr>
          <w:w w:val="105"/>
        </w:rPr>
        <w:t>rely</w:t>
      </w:r>
      <w:r w:rsidRPr="00A800D5">
        <w:rPr>
          <w:w w:val="104"/>
        </w:rPr>
        <w:t xml:space="preserve"> </w:t>
      </w:r>
      <w:r w:rsidRPr="00A800D5">
        <w:rPr>
          <w:w w:val="105"/>
        </w:rPr>
        <w:t>solely</w:t>
      </w:r>
      <w:r w:rsidRPr="00A800D5">
        <w:rPr>
          <w:spacing w:val="11"/>
          <w:w w:val="105"/>
        </w:rPr>
        <w:t xml:space="preserve"> </w:t>
      </w:r>
      <w:r w:rsidRPr="00A800D5">
        <w:rPr>
          <w:w w:val="105"/>
        </w:rPr>
        <w:t>on</w:t>
      </w:r>
      <w:r w:rsidRPr="00A800D5">
        <w:rPr>
          <w:spacing w:val="6"/>
          <w:w w:val="105"/>
        </w:rPr>
        <w:t xml:space="preserve"> </w:t>
      </w:r>
      <w:r w:rsidRPr="00A800D5">
        <w:rPr>
          <w:w w:val="105"/>
        </w:rPr>
        <w:t>gravity</w:t>
      </w:r>
      <w:r w:rsidRPr="00A800D5">
        <w:rPr>
          <w:spacing w:val="17"/>
          <w:w w:val="105"/>
        </w:rPr>
        <w:t xml:space="preserve"> </w:t>
      </w:r>
      <w:r w:rsidRPr="00A800D5">
        <w:rPr>
          <w:w w:val="105"/>
        </w:rPr>
        <w:t>and</w:t>
      </w:r>
      <w:r w:rsidRPr="00A800D5">
        <w:rPr>
          <w:spacing w:val="11"/>
          <w:w w:val="105"/>
        </w:rPr>
        <w:t xml:space="preserve"> </w:t>
      </w:r>
      <w:r w:rsidRPr="00A800D5">
        <w:rPr>
          <w:w w:val="105"/>
        </w:rPr>
        <w:t>friction</w:t>
      </w:r>
      <w:r w:rsidRPr="00A800D5">
        <w:rPr>
          <w:spacing w:val="8"/>
          <w:w w:val="105"/>
        </w:rPr>
        <w:t xml:space="preserve"> </w:t>
      </w:r>
      <w:r w:rsidRPr="00A800D5">
        <w:rPr>
          <w:w w:val="105"/>
        </w:rPr>
        <w:t>for resistance</w:t>
      </w:r>
      <w:r w:rsidRPr="00A800D5">
        <w:rPr>
          <w:spacing w:val="10"/>
          <w:w w:val="105"/>
        </w:rPr>
        <w:t xml:space="preserve"> </w:t>
      </w:r>
      <w:r w:rsidRPr="00A800D5">
        <w:rPr>
          <w:w w:val="105"/>
        </w:rPr>
        <w:t>to</w:t>
      </w:r>
      <w:r w:rsidRPr="00A800D5">
        <w:rPr>
          <w:spacing w:val="9"/>
          <w:w w:val="105"/>
        </w:rPr>
        <w:t xml:space="preserve"> </w:t>
      </w:r>
      <w:r w:rsidRPr="00A800D5">
        <w:rPr>
          <w:w w:val="105"/>
        </w:rPr>
        <w:t>uplift</w:t>
      </w:r>
      <w:r w:rsidRPr="00A800D5">
        <w:rPr>
          <w:spacing w:val="16"/>
          <w:w w:val="105"/>
        </w:rPr>
        <w:t xml:space="preserve"> </w:t>
      </w:r>
      <w:r w:rsidRPr="00A800D5">
        <w:rPr>
          <w:w w:val="105"/>
        </w:rPr>
        <w:t>and</w:t>
      </w:r>
      <w:r w:rsidRPr="00A800D5">
        <w:rPr>
          <w:spacing w:val="16"/>
          <w:w w:val="105"/>
        </w:rPr>
        <w:t xml:space="preserve"> </w:t>
      </w:r>
      <w:r w:rsidRPr="00A800D5">
        <w:rPr>
          <w:w w:val="105"/>
        </w:rPr>
        <w:t>lateral</w:t>
      </w:r>
      <w:r w:rsidRPr="00A800D5">
        <w:rPr>
          <w:spacing w:val="16"/>
          <w:w w:val="105"/>
        </w:rPr>
        <w:t xml:space="preserve"> </w:t>
      </w:r>
      <w:r w:rsidRPr="00A800D5">
        <w:rPr>
          <w:w w:val="105"/>
        </w:rPr>
        <w:t>loads</w:t>
      </w:r>
    </w:p>
    <w:p w:rsidR="00FE2DEE" w:rsidRPr="001A3A7B" w:rsidRDefault="00FE2DEE" w:rsidP="00FE2DEE">
      <w:pPr>
        <w:widowControl w:val="0"/>
        <w:numPr>
          <w:ilvl w:val="0"/>
          <w:numId w:val="200"/>
        </w:numPr>
        <w:tabs>
          <w:tab w:val="left" w:pos="720"/>
          <w:tab w:val="left" w:pos="1280"/>
        </w:tabs>
        <w:spacing w:before="1"/>
        <w:ind w:left="720" w:hanging="360"/>
      </w:pPr>
      <w:r w:rsidRPr="00A800D5">
        <w:rPr>
          <w:w w:val="105"/>
        </w:rPr>
        <w:t>Opening</w:t>
      </w:r>
      <w:r w:rsidRPr="00A800D5">
        <w:rPr>
          <w:spacing w:val="9"/>
          <w:w w:val="105"/>
        </w:rPr>
        <w:t xml:space="preserve"> </w:t>
      </w:r>
      <w:r w:rsidRPr="00A800D5">
        <w:rPr>
          <w:w w:val="105"/>
        </w:rPr>
        <w:t>protection.</w:t>
      </w:r>
      <w:r w:rsidRPr="00A800D5">
        <w:rPr>
          <w:spacing w:val="23"/>
          <w:w w:val="105"/>
        </w:rPr>
        <w:t xml:space="preserve"> </w:t>
      </w:r>
      <w:r w:rsidRPr="00A800D5">
        <w:rPr>
          <w:w w:val="105"/>
        </w:rPr>
        <w:t xml:space="preserve">Example: </w:t>
      </w:r>
      <w:r>
        <w:rPr>
          <w:w w:val="105"/>
        </w:rPr>
        <w:t>S</w:t>
      </w:r>
      <w:r w:rsidRPr="00A800D5">
        <w:rPr>
          <w:w w:val="105"/>
        </w:rPr>
        <w:t>hutter</w:t>
      </w:r>
      <w:r w:rsidRPr="00A800D5">
        <w:rPr>
          <w:spacing w:val="5"/>
          <w:w w:val="105"/>
        </w:rPr>
        <w:t xml:space="preserve"> </w:t>
      </w:r>
      <w:r w:rsidRPr="00A800D5">
        <w:rPr>
          <w:w w:val="105"/>
        </w:rPr>
        <w:t>products</w:t>
      </w:r>
    </w:p>
    <w:p w:rsidR="00FE2DEE" w:rsidRPr="001A3A7B" w:rsidRDefault="00FE2DEE" w:rsidP="00FE2DEE">
      <w:pPr>
        <w:widowControl w:val="0"/>
        <w:numPr>
          <w:ilvl w:val="0"/>
          <w:numId w:val="200"/>
        </w:numPr>
        <w:tabs>
          <w:tab w:val="left" w:pos="720"/>
          <w:tab w:val="left" w:pos="1276"/>
        </w:tabs>
        <w:spacing w:before="21"/>
        <w:ind w:left="720" w:hanging="360"/>
      </w:pPr>
      <w:r w:rsidRPr="00A800D5">
        <w:rPr>
          <w:w w:val="105"/>
        </w:rPr>
        <w:t>Window,</w:t>
      </w:r>
      <w:r w:rsidRPr="00A800D5">
        <w:rPr>
          <w:spacing w:val="23"/>
          <w:w w:val="105"/>
        </w:rPr>
        <w:t xml:space="preserve"> </w:t>
      </w:r>
      <w:r w:rsidRPr="00A800D5">
        <w:rPr>
          <w:w w:val="105"/>
        </w:rPr>
        <w:t>door,</w:t>
      </w:r>
      <w:r w:rsidRPr="00A800D5">
        <w:rPr>
          <w:spacing w:val="9"/>
          <w:w w:val="105"/>
        </w:rPr>
        <w:t xml:space="preserve"> </w:t>
      </w:r>
      <w:r w:rsidRPr="00A800D5">
        <w:rPr>
          <w:w w:val="105"/>
        </w:rPr>
        <w:t>and</w:t>
      </w:r>
      <w:r w:rsidRPr="00A800D5">
        <w:rPr>
          <w:spacing w:val="19"/>
          <w:w w:val="105"/>
        </w:rPr>
        <w:t xml:space="preserve"> </w:t>
      </w:r>
      <w:r w:rsidRPr="00A800D5">
        <w:rPr>
          <w:w w:val="105"/>
        </w:rPr>
        <w:t>skylight</w:t>
      </w:r>
      <w:r w:rsidRPr="00A800D5">
        <w:rPr>
          <w:spacing w:val="10"/>
          <w:w w:val="105"/>
        </w:rPr>
        <w:t xml:space="preserve"> </w:t>
      </w:r>
      <w:r w:rsidRPr="00A800D5">
        <w:rPr>
          <w:w w:val="105"/>
        </w:rPr>
        <w:t>strength. Example:</w:t>
      </w:r>
      <w:r w:rsidRPr="00A800D5">
        <w:rPr>
          <w:spacing w:val="27"/>
          <w:w w:val="105"/>
        </w:rPr>
        <w:t xml:space="preserve"> </w:t>
      </w:r>
      <w:r w:rsidRPr="00A800D5">
        <w:rPr>
          <w:w w:val="105"/>
        </w:rPr>
        <w:t>Impact</w:t>
      </w:r>
      <w:r w:rsidRPr="00A800D5">
        <w:rPr>
          <w:spacing w:val="14"/>
          <w:w w:val="105"/>
        </w:rPr>
        <w:t xml:space="preserve"> </w:t>
      </w:r>
      <w:r w:rsidRPr="00A800D5">
        <w:rPr>
          <w:w w:val="105"/>
        </w:rPr>
        <w:t>resistant</w:t>
      </w:r>
      <w:r w:rsidRPr="00A800D5">
        <w:rPr>
          <w:spacing w:val="24"/>
          <w:w w:val="105"/>
        </w:rPr>
        <w:t xml:space="preserve"> </w:t>
      </w:r>
      <w:r w:rsidRPr="00A800D5">
        <w:rPr>
          <w:w w:val="105"/>
        </w:rPr>
        <w:t>glazing</w:t>
      </w:r>
    </w:p>
    <w:p w:rsidR="00FE2DEE" w:rsidRPr="00A800D5" w:rsidRDefault="00FE2DEE" w:rsidP="00FE2DEE">
      <w:pPr>
        <w:spacing w:before="2"/>
      </w:pPr>
    </w:p>
    <w:p w:rsidR="00FE2DEE" w:rsidRPr="001A3A7B" w:rsidRDefault="00FE2DEE" w:rsidP="00FE2DEE">
      <w:pPr>
        <w:spacing w:line="261" w:lineRule="auto"/>
        <w:jc w:val="both"/>
      </w:pPr>
      <w:r w:rsidRPr="00A800D5">
        <w:rPr>
          <w:w w:val="105"/>
        </w:rPr>
        <w:t>The</w:t>
      </w:r>
      <w:r w:rsidRPr="00A800D5">
        <w:rPr>
          <w:spacing w:val="8"/>
          <w:w w:val="105"/>
        </w:rPr>
        <w:t xml:space="preserve"> </w:t>
      </w:r>
      <w:r w:rsidRPr="00A800D5">
        <w:rPr>
          <w:w w:val="105"/>
        </w:rPr>
        <w:t>examples</w:t>
      </w:r>
      <w:r w:rsidRPr="00A800D5">
        <w:rPr>
          <w:spacing w:val="19"/>
          <w:w w:val="105"/>
        </w:rPr>
        <w:t xml:space="preserve"> </w:t>
      </w:r>
      <w:r w:rsidRPr="00A800D5">
        <w:rPr>
          <w:w w:val="105"/>
        </w:rPr>
        <w:t>cited</w:t>
      </w:r>
      <w:r w:rsidRPr="00A800D5">
        <w:rPr>
          <w:spacing w:val="21"/>
          <w:w w:val="105"/>
        </w:rPr>
        <w:t xml:space="preserve"> </w:t>
      </w:r>
      <w:r w:rsidRPr="00A800D5">
        <w:rPr>
          <w:w w:val="105"/>
        </w:rPr>
        <w:t>in</w:t>
      </w:r>
      <w:r w:rsidRPr="00A800D5">
        <w:rPr>
          <w:spacing w:val="-4"/>
          <w:w w:val="105"/>
        </w:rPr>
        <w:t xml:space="preserve"> </w:t>
      </w:r>
      <w:r w:rsidRPr="00A800D5">
        <w:rPr>
          <w:w w:val="105"/>
        </w:rPr>
        <w:t>this</w:t>
      </w:r>
      <w:r w:rsidRPr="00A800D5">
        <w:rPr>
          <w:spacing w:val="15"/>
          <w:w w:val="105"/>
        </w:rPr>
        <w:t xml:space="preserve"> </w:t>
      </w:r>
      <w:r w:rsidRPr="00A800D5">
        <w:rPr>
          <w:w w:val="105"/>
        </w:rPr>
        <w:t>list have</w:t>
      </w:r>
      <w:r w:rsidRPr="00A800D5">
        <w:rPr>
          <w:spacing w:val="12"/>
          <w:w w:val="105"/>
        </w:rPr>
        <w:t xml:space="preserve"> </w:t>
      </w:r>
      <w:r w:rsidRPr="00A800D5">
        <w:rPr>
          <w:w w:val="105"/>
        </w:rPr>
        <w:t>been</w:t>
      </w:r>
      <w:r w:rsidRPr="00A800D5">
        <w:rPr>
          <w:spacing w:val="17"/>
          <w:w w:val="105"/>
        </w:rPr>
        <w:t xml:space="preserve"> </w:t>
      </w:r>
      <w:r w:rsidRPr="00A800D5">
        <w:rPr>
          <w:w w:val="105"/>
        </w:rPr>
        <w:t>demonstrated</w:t>
      </w:r>
      <w:r w:rsidRPr="00A800D5">
        <w:rPr>
          <w:spacing w:val="23"/>
          <w:w w:val="105"/>
        </w:rPr>
        <w:t xml:space="preserve"> </w:t>
      </w:r>
      <w:r w:rsidRPr="00A800D5">
        <w:rPr>
          <w:w w:val="105"/>
        </w:rPr>
        <w:t>to</w:t>
      </w:r>
      <w:r w:rsidRPr="00A800D5">
        <w:rPr>
          <w:spacing w:val="9"/>
          <w:w w:val="105"/>
        </w:rPr>
        <w:t xml:space="preserve"> </w:t>
      </w:r>
      <w:r w:rsidRPr="00A800D5">
        <w:rPr>
          <w:w w:val="105"/>
        </w:rPr>
        <w:t>reduce</w:t>
      </w:r>
      <w:r w:rsidRPr="00A800D5">
        <w:rPr>
          <w:spacing w:val="21"/>
          <w:w w:val="105"/>
        </w:rPr>
        <w:t xml:space="preserve"> </w:t>
      </w:r>
      <w:r w:rsidRPr="00A800D5">
        <w:rPr>
          <w:w w:val="105"/>
        </w:rPr>
        <w:t>windstorm</w:t>
      </w:r>
      <w:r w:rsidRPr="00A800D5">
        <w:rPr>
          <w:spacing w:val="34"/>
          <w:w w:val="105"/>
        </w:rPr>
        <w:t xml:space="preserve"> </w:t>
      </w:r>
      <w:r w:rsidRPr="00A800D5">
        <w:rPr>
          <w:w w:val="105"/>
        </w:rPr>
        <w:t>losses</w:t>
      </w:r>
      <w:r w:rsidRPr="00A800D5">
        <w:rPr>
          <w:spacing w:val="11"/>
          <w:w w:val="105"/>
        </w:rPr>
        <w:t xml:space="preserve"> </w:t>
      </w:r>
      <w:r w:rsidRPr="00A800D5">
        <w:rPr>
          <w:w w:val="105"/>
        </w:rPr>
        <w:t>in</w:t>
      </w:r>
      <w:r w:rsidRPr="00A800D5">
        <w:rPr>
          <w:spacing w:val="-5"/>
          <w:w w:val="105"/>
        </w:rPr>
        <w:t xml:space="preserve"> </w:t>
      </w:r>
      <w:r w:rsidRPr="00A800D5">
        <w:rPr>
          <w:w w:val="105"/>
        </w:rPr>
        <w:t>the</w:t>
      </w:r>
      <w:r w:rsidRPr="00A800D5">
        <w:rPr>
          <w:w w:val="104"/>
        </w:rPr>
        <w:t xml:space="preserve"> </w:t>
      </w:r>
      <w:r w:rsidRPr="00A800D5">
        <w:rPr>
          <w:w w:val="105"/>
        </w:rPr>
        <w:t>above</w:t>
      </w:r>
      <w:r w:rsidRPr="00A800D5">
        <w:rPr>
          <w:spacing w:val="14"/>
          <w:w w:val="105"/>
        </w:rPr>
        <w:t xml:space="preserve"> </w:t>
      </w:r>
      <w:r w:rsidRPr="00A800D5">
        <w:rPr>
          <w:w w:val="105"/>
        </w:rPr>
        <w:t>referenced</w:t>
      </w:r>
      <w:r w:rsidRPr="00A800D5">
        <w:rPr>
          <w:spacing w:val="37"/>
          <w:w w:val="105"/>
        </w:rPr>
        <w:t xml:space="preserve"> </w:t>
      </w:r>
      <w:r w:rsidRPr="00A800D5">
        <w:rPr>
          <w:w w:val="105"/>
        </w:rPr>
        <w:t>study. Filings</w:t>
      </w:r>
      <w:r w:rsidRPr="00A800D5">
        <w:rPr>
          <w:spacing w:val="17"/>
          <w:w w:val="105"/>
        </w:rPr>
        <w:t xml:space="preserve"> </w:t>
      </w:r>
      <w:r w:rsidRPr="00A800D5">
        <w:rPr>
          <w:w w:val="105"/>
        </w:rPr>
        <w:t>that</w:t>
      </w:r>
      <w:r w:rsidRPr="00A800D5">
        <w:rPr>
          <w:spacing w:val="11"/>
          <w:w w:val="105"/>
        </w:rPr>
        <w:t xml:space="preserve"> </w:t>
      </w:r>
      <w:r w:rsidRPr="00A800D5">
        <w:rPr>
          <w:w w:val="105"/>
        </w:rPr>
        <w:t>omit</w:t>
      </w:r>
      <w:r w:rsidRPr="00A800D5">
        <w:rPr>
          <w:spacing w:val="9"/>
          <w:w w:val="105"/>
        </w:rPr>
        <w:t xml:space="preserve"> </w:t>
      </w:r>
      <w:r w:rsidRPr="00A800D5">
        <w:rPr>
          <w:w w:val="105"/>
        </w:rPr>
        <w:t>consideration</w:t>
      </w:r>
      <w:r w:rsidRPr="00A800D5">
        <w:rPr>
          <w:spacing w:val="23"/>
          <w:w w:val="105"/>
        </w:rPr>
        <w:t xml:space="preserve"> </w:t>
      </w:r>
      <w:r w:rsidRPr="00A800D5">
        <w:rPr>
          <w:w w:val="105"/>
        </w:rPr>
        <w:t>of</w:t>
      </w:r>
      <w:r w:rsidRPr="00A800D5">
        <w:rPr>
          <w:spacing w:val="3"/>
          <w:w w:val="105"/>
        </w:rPr>
        <w:t xml:space="preserve"> </w:t>
      </w:r>
      <w:r w:rsidRPr="00A800D5">
        <w:rPr>
          <w:w w:val="105"/>
        </w:rPr>
        <w:t>any</w:t>
      </w:r>
      <w:r w:rsidRPr="00A800D5">
        <w:rPr>
          <w:spacing w:val="17"/>
          <w:w w:val="105"/>
        </w:rPr>
        <w:t xml:space="preserve"> </w:t>
      </w:r>
      <w:r w:rsidRPr="00A800D5">
        <w:rPr>
          <w:w w:val="105"/>
        </w:rPr>
        <w:t>of these</w:t>
      </w:r>
      <w:r w:rsidRPr="00A800D5">
        <w:rPr>
          <w:spacing w:val="16"/>
          <w:w w:val="105"/>
        </w:rPr>
        <w:t xml:space="preserve"> </w:t>
      </w:r>
      <w:r w:rsidRPr="00A800D5">
        <w:rPr>
          <w:w w:val="105"/>
        </w:rPr>
        <w:t>items</w:t>
      </w:r>
      <w:r w:rsidRPr="00A800D5">
        <w:rPr>
          <w:spacing w:val="4"/>
          <w:w w:val="105"/>
        </w:rPr>
        <w:t xml:space="preserve"> </w:t>
      </w:r>
      <w:r w:rsidRPr="00A800D5">
        <w:rPr>
          <w:w w:val="105"/>
        </w:rPr>
        <w:t>must contain</w:t>
      </w:r>
      <w:r w:rsidRPr="00A800D5">
        <w:rPr>
          <w:spacing w:val="26"/>
          <w:w w:val="105"/>
        </w:rPr>
        <w:t xml:space="preserve"> </w:t>
      </w:r>
      <w:r w:rsidRPr="00A800D5">
        <w:rPr>
          <w:w w:val="105"/>
        </w:rPr>
        <w:t>actuarially</w:t>
      </w:r>
      <w:r w:rsidRPr="00A800D5">
        <w:rPr>
          <w:spacing w:val="25"/>
          <w:w w:val="105"/>
        </w:rPr>
        <w:t xml:space="preserve"> </w:t>
      </w:r>
      <w:r w:rsidRPr="00A800D5">
        <w:rPr>
          <w:w w:val="105"/>
        </w:rPr>
        <w:t>sound</w:t>
      </w:r>
      <w:r w:rsidRPr="00A800D5">
        <w:rPr>
          <w:spacing w:val="17"/>
          <w:w w:val="105"/>
        </w:rPr>
        <w:t xml:space="preserve"> </w:t>
      </w:r>
      <w:r w:rsidRPr="00A800D5">
        <w:rPr>
          <w:w w:val="105"/>
        </w:rPr>
        <w:t>and</w:t>
      </w:r>
      <w:r w:rsidRPr="00A800D5">
        <w:rPr>
          <w:spacing w:val="14"/>
          <w:w w:val="105"/>
        </w:rPr>
        <w:t xml:space="preserve"> </w:t>
      </w:r>
      <w:r w:rsidRPr="00A800D5">
        <w:rPr>
          <w:w w:val="105"/>
        </w:rPr>
        <w:t>documented</w:t>
      </w:r>
      <w:r w:rsidRPr="00A800D5">
        <w:rPr>
          <w:spacing w:val="29"/>
          <w:w w:val="105"/>
        </w:rPr>
        <w:t xml:space="preserve"> </w:t>
      </w:r>
      <w:r w:rsidRPr="00A800D5">
        <w:rPr>
          <w:w w:val="105"/>
        </w:rPr>
        <w:t>demonstrations</w:t>
      </w:r>
      <w:r w:rsidRPr="00A800D5">
        <w:rPr>
          <w:spacing w:val="16"/>
          <w:w w:val="105"/>
        </w:rPr>
        <w:t xml:space="preserve"> </w:t>
      </w:r>
      <w:r w:rsidRPr="00A800D5">
        <w:rPr>
          <w:w w:val="105"/>
        </w:rPr>
        <w:t>that</w:t>
      </w:r>
      <w:r w:rsidRPr="00A800D5">
        <w:rPr>
          <w:spacing w:val="16"/>
          <w:w w:val="105"/>
        </w:rPr>
        <w:t xml:space="preserve"> </w:t>
      </w:r>
      <w:r w:rsidRPr="00A800D5">
        <w:rPr>
          <w:w w:val="105"/>
        </w:rPr>
        <w:t>the</w:t>
      </w:r>
      <w:r w:rsidRPr="00A800D5">
        <w:rPr>
          <w:spacing w:val="17"/>
          <w:w w:val="105"/>
        </w:rPr>
        <w:t xml:space="preserve"> </w:t>
      </w:r>
      <w:r w:rsidRPr="00A800D5">
        <w:rPr>
          <w:w w:val="105"/>
        </w:rPr>
        <w:t>item(s)</w:t>
      </w:r>
      <w:r w:rsidRPr="00A800D5">
        <w:rPr>
          <w:spacing w:val="21"/>
          <w:w w:val="105"/>
        </w:rPr>
        <w:t xml:space="preserve"> </w:t>
      </w:r>
      <w:r w:rsidRPr="00A800D5">
        <w:rPr>
          <w:w w:val="105"/>
        </w:rPr>
        <w:t>omitted</w:t>
      </w:r>
      <w:r w:rsidRPr="00A800D5">
        <w:rPr>
          <w:spacing w:val="14"/>
          <w:w w:val="105"/>
        </w:rPr>
        <w:t xml:space="preserve"> </w:t>
      </w:r>
      <w:r w:rsidRPr="00A800D5">
        <w:rPr>
          <w:w w:val="105"/>
        </w:rPr>
        <w:t>do</w:t>
      </w:r>
      <w:r w:rsidRPr="00A800D5">
        <w:rPr>
          <w:spacing w:val="3"/>
          <w:w w:val="105"/>
        </w:rPr>
        <w:t xml:space="preserve"> </w:t>
      </w:r>
      <w:r w:rsidRPr="00A800D5">
        <w:rPr>
          <w:w w:val="105"/>
        </w:rPr>
        <w:t>not reduce</w:t>
      </w:r>
      <w:r w:rsidRPr="00A800D5">
        <w:rPr>
          <w:spacing w:val="25"/>
          <w:w w:val="105"/>
        </w:rPr>
        <w:t xml:space="preserve"> </w:t>
      </w:r>
      <w:r w:rsidRPr="00A800D5">
        <w:rPr>
          <w:w w:val="105"/>
        </w:rPr>
        <w:t>windstorm</w:t>
      </w:r>
      <w:r w:rsidRPr="00A800D5">
        <w:rPr>
          <w:spacing w:val="28"/>
          <w:w w:val="105"/>
        </w:rPr>
        <w:t xml:space="preserve"> </w:t>
      </w:r>
      <w:r w:rsidRPr="00A800D5">
        <w:rPr>
          <w:w w:val="105"/>
        </w:rPr>
        <w:t>losses. Filings</w:t>
      </w:r>
      <w:r w:rsidRPr="00A800D5">
        <w:rPr>
          <w:spacing w:val="13"/>
          <w:w w:val="105"/>
        </w:rPr>
        <w:t xml:space="preserve"> </w:t>
      </w:r>
      <w:r w:rsidRPr="00A800D5">
        <w:rPr>
          <w:w w:val="105"/>
        </w:rPr>
        <w:t>must</w:t>
      </w:r>
      <w:r w:rsidRPr="00A800D5">
        <w:rPr>
          <w:spacing w:val="18"/>
          <w:w w:val="105"/>
        </w:rPr>
        <w:t xml:space="preserve"> </w:t>
      </w:r>
      <w:r w:rsidRPr="00A800D5">
        <w:rPr>
          <w:w w:val="105"/>
        </w:rPr>
        <w:t>also</w:t>
      </w:r>
      <w:r w:rsidRPr="00A800D5">
        <w:rPr>
          <w:spacing w:val="14"/>
          <w:w w:val="105"/>
        </w:rPr>
        <w:t xml:space="preserve"> </w:t>
      </w:r>
      <w:r w:rsidRPr="00A800D5">
        <w:rPr>
          <w:w w:val="105"/>
        </w:rPr>
        <w:t>include</w:t>
      </w:r>
      <w:r w:rsidRPr="00A800D5">
        <w:rPr>
          <w:spacing w:val="15"/>
          <w:w w:val="105"/>
        </w:rPr>
        <w:t xml:space="preserve"> </w:t>
      </w:r>
      <w:r w:rsidRPr="00A800D5">
        <w:rPr>
          <w:w w:val="105"/>
        </w:rPr>
        <w:t>rate</w:t>
      </w:r>
      <w:r w:rsidRPr="00A800D5">
        <w:rPr>
          <w:spacing w:val="13"/>
          <w:w w:val="105"/>
        </w:rPr>
        <w:t xml:space="preserve"> </w:t>
      </w:r>
      <w:r w:rsidRPr="00A800D5">
        <w:rPr>
          <w:w w:val="105"/>
        </w:rPr>
        <w:t>differentials</w:t>
      </w:r>
      <w:r w:rsidRPr="00A800D5">
        <w:rPr>
          <w:spacing w:val="20"/>
          <w:w w:val="105"/>
        </w:rPr>
        <w:t xml:space="preserve"> </w:t>
      </w:r>
      <w:r w:rsidRPr="00A800D5">
        <w:rPr>
          <w:w w:val="105"/>
        </w:rPr>
        <w:t>for</w:t>
      </w:r>
      <w:r w:rsidRPr="00A800D5">
        <w:rPr>
          <w:spacing w:val="7"/>
          <w:w w:val="105"/>
        </w:rPr>
        <w:t xml:space="preserve"> </w:t>
      </w:r>
      <w:r w:rsidRPr="00A800D5">
        <w:rPr>
          <w:w w:val="105"/>
        </w:rPr>
        <w:t>all</w:t>
      </w:r>
      <w:r w:rsidRPr="00A800D5">
        <w:rPr>
          <w:spacing w:val="10"/>
          <w:w w:val="105"/>
        </w:rPr>
        <w:t xml:space="preserve"> </w:t>
      </w:r>
      <w:r w:rsidRPr="00A800D5">
        <w:rPr>
          <w:w w:val="105"/>
        </w:rPr>
        <w:t>other techniques</w:t>
      </w:r>
      <w:r w:rsidRPr="00A800D5">
        <w:rPr>
          <w:spacing w:val="31"/>
          <w:w w:val="105"/>
        </w:rPr>
        <w:t xml:space="preserve"> </w:t>
      </w:r>
      <w:r w:rsidRPr="00A800D5">
        <w:rPr>
          <w:w w:val="105"/>
        </w:rPr>
        <w:t>that</w:t>
      </w:r>
      <w:r w:rsidRPr="00A800D5">
        <w:rPr>
          <w:spacing w:val="10"/>
          <w:w w:val="105"/>
        </w:rPr>
        <w:t xml:space="preserve"> </w:t>
      </w:r>
      <w:r w:rsidRPr="00A800D5">
        <w:rPr>
          <w:w w:val="105"/>
        </w:rPr>
        <w:t>meet</w:t>
      </w:r>
      <w:r w:rsidRPr="00A800D5">
        <w:rPr>
          <w:spacing w:val="18"/>
          <w:w w:val="105"/>
        </w:rPr>
        <w:t xml:space="preserve"> </w:t>
      </w:r>
      <w:r w:rsidRPr="00A800D5">
        <w:rPr>
          <w:w w:val="105"/>
        </w:rPr>
        <w:t>the</w:t>
      </w:r>
      <w:r w:rsidRPr="00A800D5">
        <w:rPr>
          <w:spacing w:val="8"/>
          <w:w w:val="105"/>
        </w:rPr>
        <w:t xml:space="preserve"> </w:t>
      </w:r>
      <w:r w:rsidRPr="00A800D5">
        <w:rPr>
          <w:w w:val="105"/>
        </w:rPr>
        <w:t>minimum</w:t>
      </w:r>
      <w:r w:rsidRPr="00A800D5">
        <w:rPr>
          <w:spacing w:val="24"/>
          <w:w w:val="105"/>
        </w:rPr>
        <w:t xml:space="preserve"> </w:t>
      </w:r>
      <w:r w:rsidRPr="00A800D5">
        <w:rPr>
          <w:w w:val="105"/>
        </w:rPr>
        <w:t>requirements</w:t>
      </w:r>
      <w:r w:rsidRPr="00A800D5">
        <w:rPr>
          <w:spacing w:val="33"/>
          <w:w w:val="105"/>
        </w:rPr>
        <w:t xml:space="preserve"> </w:t>
      </w:r>
      <w:r w:rsidRPr="00A800D5">
        <w:rPr>
          <w:w w:val="105"/>
        </w:rPr>
        <w:t>of</w:t>
      </w:r>
      <w:r w:rsidRPr="00A800D5">
        <w:rPr>
          <w:spacing w:val="1"/>
          <w:w w:val="105"/>
        </w:rPr>
        <w:t xml:space="preserve"> </w:t>
      </w:r>
      <w:r w:rsidRPr="00A800D5">
        <w:rPr>
          <w:w w:val="105"/>
        </w:rPr>
        <w:t>the</w:t>
      </w:r>
      <w:r w:rsidRPr="00A800D5">
        <w:rPr>
          <w:spacing w:val="6"/>
          <w:w w:val="105"/>
        </w:rPr>
        <w:t xml:space="preserve"> </w:t>
      </w:r>
      <w:r w:rsidRPr="00A800D5">
        <w:rPr>
          <w:w w:val="105"/>
        </w:rPr>
        <w:t>Florida</w:t>
      </w:r>
      <w:r w:rsidRPr="00A800D5">
        <w:rPr>
          <w:spacing w:val="22"/>
          <w:w w:val="105"/>
        </w:rPr>
        <w:t xml:space="preserve"> </w:t>
      </w:r>
      <w:r w:rsidRPr="00A800D5">
        <w:rPr>
          <w:w w:val="105"/>
        </w:rPr>
        <w:t>Building</w:t>
      </w:r>
      <w:r w:rsidRPr="00A800D5">
        <w:rPr>
          <w:spacing w:val="24"/>
          <w:w w:val="105"/>
        </w:rPr>
        <w:t xml:space="preserve"> </w:t>
      </w:r>
      <w:r w:rsidRPr="00A800D5">
        <w:rPr>
          <w:w w:val="105"/>
        </w:rPr>
        <w:t>Code.</w:t>
      </w:r>
    </w:p>
    <w:p w:rsidR="00FE2DEE" w:rsidRPr="001A3A7B" w:rsidRDefault="00FE2DEE" w:rsidP="00FE2DEE">
      <w:pPr>
        <w:spacing w:before="8"/>
      </w:pPr>
    </w:p>
    <w:p w:rsidR="00FE2DEE" w:rsidRPr="001A3A7B" w:rsidRDefault="00FE2DEE" w:rsidP="00FE2DEE">
      <w:pPr>
        <w:spacing w:line="264" w:lineRule="auto"/>
        <w:jc w:val="both"/>
      </w:pPr>
      <w:r w:rsidRPr="00A800D5">
        <w:rPr>
          <w:w w:val="105"/>
        </w:rPr>
        <w:t>The</w:t>
      </w:r>
      <w:r w:rsidRPr="00A800D5">
        <w:rPr>
          <w:spacing w:val="11"/>
          <w:w w:val="105"/>
        </w:rPr>
        <w:t xml:space="preserve"> </w:t>
      </w:r>
      <w:r w:rsidRPr="00A800D5">
        <w:rPr>
          <w:w w:val="105"/>
        </w:rPr>
        <w:t>following</w:t>
      </w:r>
      <w:r w:rsidRPr="00A800D5">
        <w:rPr>
          <w:spacing w:val="31"/>
          <w:w w:val="105"/>
        </w:rPr>
        <w:t xml:space="preserve"> </w:t>
      </w:r>
      <w:r w:rsidRPr="00A800D5">
        <w:rPr>
          <w:w w:val="105"/>
        </w:rPr>
        <w:t>fixtures</w:t>
      </w:r>
      <w:r w:rsidRPr="00A800D5">
        <w:rPr>
          <w:spacing w:val="16"/>
          <w:w w:val="105"/>
        </w:rPr>
        <w:t xml:space="preserve"> </w:t>
      </w:r>
      <w:r w:rsidRPr="00A800D5">
        <w:rPr>
          <w:w w:val="105"/>
        </w:rPr>
        <w:t>or</w:t>
      </w:r>
      <w:r w:rsidRPr="00A800D5">
        <w:rPr>
          <w:spacing w:val="4"/>
          <w:w w:val="105"/>
        </w:rPr>
        <w:t xml:space="preserve"> </w:t>
      </w:r>
      <w:r w:rsidRPr="00A800D5">
        <w:rPr>
          <w:w w:val="105"/>
        </w:rPr>
        <w:t>construction</w:t>
      </w:r>
      <w:r w:rsidRPr="00A800D5">
        <w:rPr>
          <w:spacing w:val="20"/>
          <w:w w:val="105"/>
        </w:rPr>
        <w:t xml:space="preserve"> </w:t>
      </w:r>
      <w:r w:rsidRPr="00A800D5">
        <w:rPr>
          <w:w w:val="105"/>
        </w:rPr>
        <w:t>techniques</w:t>
      </w:r>
      <w:r w:rsidRPr="00A800D5">
        <w:rPr>
          <w:spacing w:val="21"/>
          <w:w w:val="105"/>
        </w:rPr>
        <w:t xml:space="preserve"> </w:t>
      </w:r>
      <w:r w:rsidRPr="00A800D5">
        <w:rPr>
          <w:w w:val="105"/>
        </w:rPr>
        <w:t>have</w:t>
      </w:r>
      <w:r w:rsidRPr="00A800D5">
        <w:rPr>
          <w:spacing w:val="22"/>
          <w:w w:val="105"/>
        </w:rPr>
        <w:t xml:space="preserve"> </w:t>
      </w:r>
      <w:r w:rsidRPr="00A800D5">
        <w:rPr>
          <w:w w:val="105"/>
        </w:rPr>
        <w:t>also</w:t>
      </w:r>
      <w:r w:rsidRPr="00A800D5">
        <w:rPr>
          <w:spacing w:val="11"/>
          <w:w w:val="105"/>
        </w:rPr>
        <w:t xml:space="preserve"> </w:t>
      </w:r>
      <w:r w:rsidRPr="00A800D5">
        <w:rPr>
          <w:w w:val="105"/>
        </w:rPr>
        <w:t>been</w:t>
      </w:r>
      <w:r w:rsidRPr="00A800D5">
        <w:rPr>
          <w:spacing w:val="22"/>
          <w:w w:val="105"/>
        </w:rPr>
        <w:t xml:space="preserve"> </w:t>
      </w:r>
      <w:r w:rsidRPr="00A800D5">
        <w:rPr>
          <w:w w:val="105"/>
        </w:rPr>
        <w:t>demonstrated</w:t>
      </w:r>
      <w:r w:rsidRPr="00A800D5">
        <w:rPr>
          <w:spacing w:val="18"/>
          <w:w w:val="105"/>
        </w:rPr>
        <w:t xml:space="preserve"> </w:t>
      </w:r>
      <w:r w:rsidRPr="00A800D5">
        <w:rPr>
          <w:w w:val="105"/>
        </w:rPr>
        <w:t>to</w:t>
      </w:r>
      <w:r w:rsidRPr="00A800D5">
        <w:rPr>
          <w:spacing w:val="11"/>
          <w:w w:val="105"/>
        </w:rPr>
        <w:t xml:space="preserve"> </w:t>
      </w:r>
      <w:r w:rsidRPr="00A800D5">
        <w:rPr>
          <w:w w:val="105"/>
        </w:rPr>
        <w:t>reduce</w:t>
      </w:r>
      <w:r w:rsidRPr="00A800D5">
        <w:rPr>
          <w:w w:val="106"/>
        </w:rPr>
        <w:t xml:space="preserve"> </w:t>
      </w:r>
      <w:r w:rsidRPr="00A800D5">
        <w:rPr>
          <w:w w:val="105"/>
        </w:rPr>
        <w:t>windstorm</w:t>
      </w:r>
      <w:r w:rsidRPr="00A800D5">
        <w:rPr>
          <w:spacing w:val="33"/>
          <w:w w:val="105"/>
        </w:rPr>
        <w:t xml:space="preserve"> </w:t>
      </w:r>
      <w:r w:rsidRPr="00A800D5">
        <w:rPr>
          <w:w w:val="105"/>
        </w:rPr>
        <w:t>losses</w:t>
      </w:r>
      <w:r w:rsidRPr="00A800D5">
        <w:rPr>
          <w:spacing w:val="25"/>
          <w:w w:val="105"/>
        </w:rPr>
        <w:t xml:space="preserve"> </w:t>
      </w:r>
      <w:r w:rsidRPr="00A800D5">
        <w:rPr>
          <w:w w:val="105"/>
        </w:rPr>
        <w:t>in</w:t>
      </w:r>
      <w:r w:rsidRPr="00A800D5">
        <w:rPr>
          <w:spacing w:val="13"/>
          <w:w w:val="105"/>
        </w:rPr>
        <w:t xml:space="preserve"> </w:t>
      </w:r>
      <w:r w:rsidRPr="00A800D5">
        <w:rPr>
          <w:w w:val="105"/>
        </w:rPr>
        <w:t>the</w:t>
      </w:r>
      <w:r w:rsidRPr="00A800D5">
        <w:rPr>
          <w:spacing w:val="18"/>
          <w:w w:val="105"/>
        </w:rPr>
        <w:t xml:space="preserve"> </w:t>
      </w:r>
      <w:r w:rsidRPr="00A800D5">
        <w:rPr>
          <w:w w:val="105"/>
        </w:rPr>
        <w:t>above</w:t>
      </w:r>
      <w:r w:rsidRPr="00A800D5">
        <w:rPr>
          <w:spacing w:val="11"/>
          <w:w w:val="105"/>
        </w:rPr>
        <w:t xml:space="preserve"> </w:t>
      </w:r>
      <w:r w:rsidRPr="00A800D5">
        <w:rPr>
          <w:w w:val="105"/>
        </w:rPr>
        <w:t>referenced</w:t>
      </w:r>
      <w:r w:rsidRPr="00A800D5">
        <w:rPr>
          <w:spacing w:val="28"/>
          <w:w w:val="105"/>
        </w:rPr>
        <w:t xml:space="preserve"> </w:t>
      </w:r>
      <w:r w:rsidRPr="00A800D5">
        <w:rPr>
          <w:w w:val="105"/>
        </w:rPr>
        <w:t>study:</w:t>
      </w:r>
    </w:p>
    <w:p w:rsidR="00FE2DEE" w:rsidRPr="001A3A7B" w:rsidRDefault="00FE2DEE" w:rsidP="00FE2DEE">
      <w:pPr>
        <w:pStyle w:val="ListParagraph"/>
        <w:widowControl w:val="0"/>
        <w:numPr>
          <w:ilvl w:val="0"/>
          <w:numId w:val="199"/>
        </w:numPr>
        <w:tabs>
          <w:tab w:val="left" w:pos="720"/>
        </w:tabs>
        <w:spacing w:before="5" w:line="255" w:lineRule="auto"/>
        <w:ind w:left="720" w:hanging="360"/>
        <w:contextualSpacing w:val="0"/>
        <w:jc w:val="both"/>
      </w:pPr>
      <w:r w:rsidRPr="001A3A7B">
        <w:rPr>
          <w:w w:val="105"/>
        </w:rPr>
        <w:t>Roof</w:t>
      </w:r>
      <w:r w:rsidRPr="001A3A7B">
        <w:rPr>
          <w:spacing w:val="25"/>
          <w:w w:val="105"/>
        </w:rPr>
        <w:t xml:space="preserve"> </w:t>
      </w:r>
      <w:r w:rsidRPr="001A3A7B">
        <w:rPr>
          <w:w w:val="105"/>
        </w:rPr>
        <w:t>S</w:t>
      </w:r>
      <w:r w:rsidR="001E29B8">
        <w:rPr>
          <w:w w:val="105"/>
        </w:rPr>
        <w:t xml:space="preserve">hape - </w:t>
      </w:r>
      <w:r w:rsidRPr="001A3A7B">
        <w:rPr>
          <w:spacing w:val="-83"/>
          <w:w w:val="195"/>
        </w:rPr>
        <w:t xml:space="preserve"> </w:t>
      </w:r>
      <w:r w:rsidRPr="001A3A7B">
        <w:rPr>
          <w:w w:val="105"/>
        </w:rPr>
        <w:t>Hip</w:t>
      </w:r>
      <w:r w:rsidRPr="001A3A7B">
        <w:rPr>
          <w:spacing w:val="7"/>
          <w:w w:val="105"/>
        </w:rPr>
        <w:t xml:space="preserve"> </w:t>
      </w:r>
      <w:r w:rsidRPr="001A3A7B">
        <w:rPr>
          <w:w w:val="105"/>
        </w:rPr>
        <w:t>roof</w:t>
      </w:r>
      <w:r w:rsidRPr="001A3A7B">
        <w:rPr>
          <w:spacing w:val="8"/>
          <w:w w:val="105"/>
        </w:rPr>
        <w:t xml:space="preserve"> </w:t>
      </w:r>
      <w:r w:rsidRPr="001A3A7B">
        <w:rPr>
          <w:w w:val="105"/>
        </w:rPr>
        <w:t>with</w:t>
      </w:r>
      <w:r w:rsidRPr="001A3A7B">
        <w:rPr>
          <w:spacing w:val="18"/>
          <w:w w:val="105"/>
        </w:rPr>
        <w:t xml:space="preserve"> </w:t>
      </w:r>
      <w:r w:rsidRPr="001A3A7B">
        <w:rPr>
          <w:w w:val="105"/>
        </w:rPr>
        <w:t>sloping</w:t>
      </w:r>
      <w:r w:rsidRPr="001A3A7B">
        <w:rPr>
          <w:spacing w:val="13"/>
          <w:w w:val="105"/>
        </w:rPr>
        <w:t xml:space="preserve"> </w:t>
      </w:r>
      <w:r w:rsidRPr="001A3A7B">
        <w:rPr>
          <w:w w:val="105"/>
        </w:rPr>
        <w:t>ends</w:t>
      </w:r>
      <w:r w:rsidRPr="001A3A7B">
        <w:rPr>
          <w:spacing w:val="5"/>
          <w:w w:val="105"/>
        </w:rPr>
        <w:t xml:space="preserve"> </w:t>
      </w:r>
      <w:r w:rsidRPr="001A3A7B">
        <w:rPr>
          <w:w w:val="105"/>
        </w:rPr>
        <w:t>and</w:t>
      </w:r>
      <w:r w:rsidRPr="001A3A7B">
        <w:rPr>
          <w:spacing w:val="16"/>
          <w:w w:val="105"/>
        </w:rPr>
        <w:t xml:space="preserve"> </w:t>
      </w:r>
      <w:r w:rsidRPr="001A3A7B">
        <w:rPr>
          <w:w w:val="105"/>
        </w:rPr>
        <w:t>sloping</w:t>
      </w:r>
      <w:r w:rsidRPr="001A3A7B">
        <w:rPr>
          <w:spacing w:val="18"/>
          <w:w w:val="105"/>
        </w:rPr>
        <w:t xml:space="preserve"> </w:t>
      </w:r>
      <w:r w:rsidRPr="001A3A7B">
        <w:rPr>
          <w:w w:val="105"/>
        </w:rPr>
        <w:t>sides</w:t>
      </w:r>
      <w:r w:rsidRPr="001A3A7B">
        <w:rPr>
          <w:spacing w:val="13"/>
          <w:w w:val="105"/>
        </w:rPr>
        <w:t xml:space="preserve"> </w:t>
      </w:r>
      <w:r w:rsidRPr="001A3A7B">
        <w:rPr>
          <w:w w:val="105"/>
        </w:rPr>
        <w:t>down</w:t>
      </w:r>
      <w:r w:rsidRPr="001A3A7B">
        <w:rPr>
          <w:spacing w:val="11"/>
          <w:w w:val="105"/>
        </w:rPr>
        <w:t xml:space="preserve"> </w:t>
      </w:r>
      <w:r w:rsidRPr="001A3A7B">
        <w:rPr>
          <w:w w:val="105"/>
        </w:rPr>
        <w:t>to</w:t>
      </w:r>
      <w:r w:rsidRPr="001A3A7B">
        <w:rPr>
          <w:spacing w:val="12"/>
          <w:w w:val="105"/>
        </w:rPr>
        <w:t xml:space="preserve"> </w:t>
      </w:r>
      <w:r w:rsidRPr="001A3A7B">
        <w:rPr>
          <w:w w:val="105"/>
        </w:rPr>
        <w:t>the</w:t>
      </w:r>
      <w:r w:rsidRPr="001A3A7B">
        <w:rPr>
          <w:spacing w:val="11"/>
          <w:w w:val="105"/>
        </w:rPr>
        <w:t xml:space="preserve"> </w:t>
      </w:r>
      <w:r w:rsidRPr="001A3A7B">
        <w:rPr>
          <w:w w:val="105"/>
        </w:rPr>
        <w:t>roof</w:t>
      </w:r>
      <w:r w:rsidRPr="001A3A7B">
        <w:rPr>
          <w:spacing w:val="14"/>
          <w:w w:val="105"/>
        </w:rPr>
        <w:t xml:space="preserve"> </w:t>
      </w:r>
      <w:r w:rsidRPr="001A3A7B">
        <w:rPr>
          <w:w w:val="105"/>
        </w:rPr>
        <w:t>eaves line</w:t>
      </w:r>
      <w:r w:rsidR="001E29B8">
        <w:rPr>
          <w:w w:val="105"/>
        </w:rPr>
        <w:t xml:space="preserve"> </w:t>
      </w:r>
    </w:p>
    <w:p w:rsidR="00FE2DEE" w:rsidRPr="001A3A7B" w:rsidRDefault="00FE2DEE" w:rsidP="00FE2DEE">
      <w:pPr>
        <w:widowControl w:val="0"/>
        <w:numPr>
          <w:ilvl w:val="0"/>
          <w:numId w:val="199"/>
        </w:numPr>
        <w:tabs>
          <w:tab w:val="left" w:pos="720"/>
          <w:tab w:val="left" w:pos="1260"/>
        </w:tabs>
        <w:spacing w:before="10"/>
        <w:ind w:left="720" w:hanging="360"/>
      </w:pPr>
      <w:r w:rsidRPr="00A800D5">
        <w:rPr>
          <w:w w:val="110"/>
        </w:rPr>
        <w:t>Wall</w:t>
      </w:r>
      <w:r w:rsidRPr="00A800D5">
        <w:rPr>
          <w:spacing w:val="-5"/>
          <w:w w:val="110"/>
        </w:rPr>
        <w:t xml:space="preserve"> </w:t>
      </w:r>
      <w:r w:rsidRPr="00A800D5">
        <w:rPr>
          <w:w w:val="110"/>
        </w:rPr>
        <w:t>Construction</w:t>
      </w:r>
      <w:r w:rsidRPr="00A800D5">
        <w:rPr>
          <w:spacing w:val="-12"/>
          <w:w w:val="110"/>
        </w:rPr>
        <w:t xml:space="preserve"> </w:t>
      </w:r>
      <w:r w:rsidRPr="00A800D5">
        <w:rPr>
          <w:w w:val="110"/>
        </w:rPr>
        <w:t>-</w:t>
      </w:r>
      <w:r w:rsidRPr="00A800D5">
        <w:rPr>
          <w:spacing w:val="-38"/>
          <w:w w:val="110"/>
        </w:rPr>
        <w:t xml:space="preserve"> </w:t>
      </w:r>
      <w:r w:rsidRPr="00A800D5">
        <w:rPr>
          <w:w w:val="110"/>
        </w:rPr>
        <w:t>Maso</w:t>
      </w:r>
      <w:r w:rsidRPr="001A3A7B">
        <w:rPr>
          <w:w w:val="110"/>
        </w:rPr>
        <w:t>nr</w:t>
      </w:r>
      <w:r w:rsidRPr="00A800D5">
        <w:rPr>
          <w:w w:val="110"/>
        </w:rPr>
        <w:t>y</w:t>
      </w:r>
      <w:r w:rsidRPr="00A800D5">
        <w:rPr>
          <w:spacing w:val="-4"/>
          <w:w w:val="110"/>
        </w:rPr>
        <w:t xml:space="preserve"> </w:t>
      </w:r>
      <w:r w:rsidRPr="00A800D5">
        <w:rPr>
          <w:w w:val="110"/>
        </w:rPr>
        <w:t>or</w:t>
      </w:r>
      <w:r w:rsidRPr="00A800D5">
        <w:rPr>
          <w:spacing w:val="-19"/>
          <w:w w:val="110"/>
        </w:rPr>
        <w:t xml:space="preserve"> </w:t>
      </w:r>
      <w:r w:rsidRPr="00A800D5">
        <w:rPr>
          <w:w w:val="110"/>
        </w:rPr>
        <w:t>reinforced</w:t>
      </w:r>
      <w:r w:rsidRPr="00A800D5">
        <w:rPr>
          <w:spacing w:val="2"/>
          <w:w w:val="110"/>
        </w:rPr>
        <w:t xml:space="preserve"> </w:t>
      </w:r>
      <w:r w:rsidRPr="00A800D5">
        <w:rPr>
          <w:w w:val="110"/>
        </w:rPr>
        <w:t>masonry</w:t>
      </w:r>
    </w:p>
    <w:p w:rsidR="00FE2DEE" w:rsidRPr="001A3A7B" w:rsidRDefault="00FE2DEE" w:rsidP="00FE2DEE">
      <w:pPr>
        <w:widowControl w:val="0"/>
        <w:numPr>
          <w:ilvl w:val="0"/>
          <w:numId w:val="199"/>
        </w:numPr>
        <w:tabs>
          <w:tab w:val="left" w:pos="720"/>
          <w:tab w:val="left" w:pos="1260"/>
        </w:tabs>
        <w:spacing w:before="26"/>
        <w:ind w:left="720" w:hanging="360"/>
      </w:pPr>
      <w:r w:rsidRPr="00A800D5">
        <w:rPr>
          <w:w w:val="110"/>
        </w:rPr>
        <w:t>Opening</w:t>
      </w:r>
      <w:r w:rsidRPr="00A800D5">
        <w:rPr>
          <w:spacing w:val="-8"/>
          <w:w w:val="110"/>
        </w:rPr>
        <w:t xml:space="preserve"> </w:t>
      </w:r>
      <w:r w:rsidRPr="00A800D5">
        <w:rPr>
          <w:w w:val="110"/>
        </w:rPr>
        <w:t>protection</w:t>
      </w:r>
      <w:r w:rsidRPr="00A800D5">
        <w:rPr>
          <w:spacing w:val="2"/>
          <w:w w:val="110"/>
        </w:rPr>
        <w:t xml:space="preserve"> </w:t>
      </w:r>
      <w:r w:rsidRPr="00A800D5">
        <w:rPr>
          <w:w w:val="110"/>
        </w:rPr>
        <w:t>for</w:t>
      </w:r>
      <w:r w:rsidRPr="00A800D5">
        <w:rPr>
          <w:spacing w:val="-14"/>
          <w:w w:val="110"/>
        </w:rPr>
        <w:t xml:space="preserve"> </w:t>
      </w:r>
      <w:r w:rsidRPr="00A800D5">
        <w:rPr>
          <w:w w:val="110"/>
        </w:rPr>
        <w:t>non-glazed</w:t>
      </w:r>
      <w:r w:rsidRPr="00A800D5">
        <w:rPr>
          <w:spacing w:val="-4"/>
          <w:w w:val="110"/>
        </w:rPr>
        <w:t xml:space="preserve"> </w:t>
      </w:r>
      <w:r w:rsidRPr="00A800D5">
        <w:rPr>
          <w:w w:val="110"/>
        </w:rPr>
        <w:t>openings</w:t>
      </w:r>
      <w:r w:rsidRPr="00A800D5">
        <w:rPr>
          <w:spacing w:val="-14"/>
          <w:w w:val="110"/>
        </w:rPr>
        <w:t xml:space="preserve"> </w:t>
      </w:r>
      <w:r w:rsidRPr="00A800D5">
        <w:rPr>
          <w:w w:val="110"/>
        </w:rPr>
        <w:t>-</w:t>
      </w:r>
      <w:r w:rsidRPr="00A800D5">
        <w:rPr>
          <w:spacing w:val="-41"/>
          <w:w w:val="110"/>
        </w:rPr>
        <w:t xml:space="preserve"> </w:t>
      </w:r>
      <w:r w:rsidRPr="00A800D5">
        <w:rPr>
          <w:w w:val="110"/>
        </w:rPr>
        <w:t>Doors</w:t>
      </w:r>
      <w:r w:rsidRPr="00A800D5">
        <w:rPr>
          <w:spacing w:val="-6"/>
          <w:w w:val="110"/>
        </w:rPr>
        <w:t xml:space="preserve"> </w:t>
      </w:r>
      <w:r w:rsidRPr="00A800D5">
        <w:rPr>
          <w:w w:val="110"/>
        </w:rPr>
        <w:t>and</w:t>
      </w:r>
      <w:r w:rsidRPr="00A800D5">
        <w:rPr>
          <w:spacing w:val="-7"/>
          <w:w w:val="110"/>
        </w:rPr>
        <w:t xml:space="preserve"> </w:t>
      </w:r>
      <w:r w:rsidRPr="00A800D5">
        <w:rPr>
          <w:w w:val="110"/>
        </w:rPr>
        <w:t>garage</w:t>
      </w:r>
      <w:r w:rsidRPr="00A800D5">
        <w:rPr>
          <w:spacing w:val="-7"/>
          <w:w w:val="110"/>
        </w:rPr>
        <w:t xml:space="preserve"> </w:t>
      </w:r>
      <w:r w:rsidRPr="00A800D5">
        <w:rPr>
          <w:w w:val="110"/>
        </w:rPr>
        <w:t>doors</w:t>
      </w:r>
    </w:p>
    <w:p w:rsidR="00FE2DEE" w:rsidRPr="001A3A7B" w:rsidRDefault="00FE2DEE" w:rsidP="00FE2DEE">
      <w:pPr>
        <w:widowControl w:val="0"/>
        <w:numPr>
          <w:ilvl w:val="0"/>
          <w:numId w:val="199"/>
        </w:numPr>
        <w:tabs>
          <w:tab w:val="left" w:pos="720"/>
          <w:tab w:val="left" w:pos="1260"/>
        </w:tabs>
        <w:spacing w:before="26" w:line="529" w:lineRule="auto"/>
        <w:ind w:left="720" w:right="140" w:hanging="360"/>
      </w:pPr>
      <w:r w:rsidRPr="00A800D5">
        <w:rPr>
          <w:w w:val="105"/>
        </w:rPr>
        <w:t>Gable</w:t>
      </w:r>
      <w:r w:rsidRPr="00A800D5">
        <w:rPr>
          <w:spacing w:val="16"/>
          <w:w w:val="105"/>
        </w:rPr>
        <w:t xml:space="preserve"> </w:t>
      </w:r>
      <w:r w:rsidRPr="00A800D5">
        <w:rPr>
          <w:w w:val="105"/>
        </w:rPr>
        <w:t>End</w:t>
      </w:r>
      <w:r w:rsidRPr="00A800D5">
        <w:rPr>
          <w:spacing w:val="17"/>
          <w:w w:val="105"/>
        </w:rPr>
        <w:t xml:space="preserve"> </w:t>
      </w:r>
      <w:r w:rsidRPr="00A800D5">
        <w:rPr>
          <w:w w:val="105"/>
        </w:rPr>
        <w:t>Bracing</w:t>
      </w:r>
      <w:r w:rsidRPr="00A800D5">
        <w:rPr>
          <w:spacing w:val="25"/>
          <w:w w:val="105"/>
        </w:rPr>
        <w:t xml:space="preserve"> </w:t>
      </w:r>
      <w:r w:rsidRPr="00A800D5">
        <w:rPr>
          <w:w w:val="105"/>
        </w:rPr>
        <w:t>for</w:t>
      </w:r>
      <w:r w:rsidRPr="00A800D5">
        <w:rPr>
          <w:spacing w:val="4"/>
          <w:w w:val="105"/>
        </w:rPr>
        <w:t xml:space="preserve"> </w:t>
      </w:r>
      <w:r w:rsidRPr="00A800D5">
        <w:rPr>
          <w:w w:val="105"/>
        </w:rPr>
        <w:t>roof</w:t>
      </w:r>
      <w:r w:rsidRPr="00A800D5">
        <w:rPr>
          <w:spacing w:val="26"/>
          <w:w w:val="105"/>
        </w:rPr>
        <w:t xml:space="preserve"> </w:t>
      </w:r>
      <w:r w:rsidRPr="00A800D5">
        <w:rPr>
          <w:w w:val="105"/>
        </w:rPr>
        <w:t>shapes</w:t>
      </w:r>
      <w:r w:rsidRPr="00A800D5">
        <w:rPr>
          <w:spacing w:val="6"/>
          <w:w w:val="105"/>
        </w:rPr>
        <w:t xml:space="preserve"> </w:t>
      </w:r>
      <w:r w:rsidRPr="00A800D5">
        <w:rPr>
          <w:w w:val="105"/>
        </w:rPr>
        <w:t>other</w:t>
      </w:r>
      <w:r w:rsidRPr="00A800D5">
        <w:rPr>
          <w:spacing w:val="8"/>
          <w:w w:val="105"/>
        </w:rPr>
        <w:t xml:space="preserve"> </w:t>
      </w:r>
      <w:r w:rsidRPr="00A800D5">
        <w:rPr>
          <w:w w:val="105"/>
        </w:rPr>
        <w:t>than</w:t>
      </w:r>
      <w:r w:rsidRPr="00A800D5">
        <w:rPr>
          <w:spacing w:val="9"/>
          <w:w w:val="105"/>
        </w:rPr>
        <w:t xml:space="preserve"> </w:t>
      </w:r>
      <w:r w:rsidRPr="00A800D5">
        <w:rPr>
          <w:w w:val="105"/>
        </w:rPr>
        <w:t>hip</w:t>
      </w:r>
      <w:r w:rsidRPr="001A3A7B">
        <w:rPr>
          <w:spacing w:val="8"/>
          <w:w w:val="105"/>
        </w:rPr>
        <w:t xml:space="preserve"> </w:t>
      </w:r>
      <w:r w:rsidRPr="00A800D5">
        <w:rPr>
          <w:w w:val="105"/>
        </w:rPr>
        <w:t>roof</w:t>
      </w:r>
      <w:r w:rsidRPr="00A800D5">
        <w:rPr>
          <w:w w:val="106"/>
        </w:rPr>
        <w:t xml:space="preserve"> </w:t>
      </w:r>
    </w:p>
    <w:p w:rsidR="00FE2DEE" w:rsidRPr="001A3A7B" w:rsidRDefault="00FE2DEE" w:rsidP="00FE2DEE">
      <w:pPr>
        <w:tabs>
          <w:tab w:val="left" w:pos="1260"/>
        </w:tabs>
        <w:spacing w:before="26" w:line="529" w:lineRule="auto"/>
        <w:ind w:right="50"/>
        <w:jc w:val="both"/>
      </w:pPr>
      <w:r w:rsidRPr="00A800D5">
        <w:rPr>
          <w:w w:val="105"/>
        </w:rPr>
        <w:t>Such</w:t>
      </w:r>
      <w:r w:rsidRPr="00A800D5">
        <w:rPr>
          <w:spacing w:val="9"/>
          <w:w w:val="105"/>
        </w:rPr>
        <w:t xml:space="preserve"> </w:t>
      </w:r>
      <w:r w:rsidRPr="00A800D5">
        <w:rPr>
          <w:w w:val="105"/>
        </w:rPr>
        <w:t>fixtures</w:t>
      </w:r>
      <w:r w:rsidRPr="00A800D5">
        <w:rPr>
          <w:spacing w:val="16"/>
          <w:w w:val="105"/>
        </w:rPr>
        <w:t xml:space="preserve"> </w:t>
      </w:r>
      <w:r w:rsidRPr="00A800D5">
        <w:rPr>
          <w:w w:val="105"/>
        </w:rPr>
        <w:t>or</w:t>
      </w:r>
      <w:r w:rsidRPr="00A800D5">
        <w:rPr>
          <w:spacing w:val="14"/>
          <w:w w:val="105"/>
        </w:rPr>
        <w:t xml:space="preserve"> </w:t>
      </w:r>
      <w:r w:rsidRPr="00A800D5">
        <w:rPr>
          <w:w w:val="105"/>
        </w:rPr>
        <w:t>techniques</w:t>
      </w:r>
      <w:r w:rsidRPr="00A800D5">
        <w:rPr>
          <w:spacing w:val="39"/>
          <w:w w:val="105"/>
        </w:rPr>
        <w:t xml:space="preserve"> </w:t>
      </w:r>
      <w:r w:rsidRPr="00A800D5">
        <w:rPr>
          <w:w w:val="105"/>
        </w:rPr>
        <w:t>should</w:t>
      </w:r>
      <w:r w:rsidRPr="00A800D5">
        <w:rPr>
          <w:spacing w:val="18"/>
          <w:w w:val="105"/>
        </w:rPr>
        <w:t xml:space="preserve"> </w:t>
      </w:r>
      <w:r w:rsidRPr="00A800D5">
        <w:rPr>
          <w:w w:val="105"/>
        </w:rPr>
        <w:t>be</w:t>
      </w:r>
      <w:r w:rsidRPr="00A800D5">
        <w:rPr>
          <w:spacing w:val="16"/>
          <w:w w:val="105"/>
        </w:rPr>
        <w:t xml:space="preserve"> </w:t>
      </w:r>
      <w:r w:rsidRPr="00A800D5">
        <w:rPr>
          <w:w w:val="105"/>
        </w:rPr>
        <w:t>considered</w:t>
      </w:r>
      <w:r w:rsidRPr="00A800D5">
        <w:rPr>
          <w:spacing w:val="30"/>
          <w:w w:val="105"/>
        </w:rPr>
        <w:t xml:space="preserve"> </w:t>
      </w:r>
      <w:r w:rsidRPr="00A800D5">
        <w:rPr>
          <w:w w:val="105"/>
        </w:rPr>
        <w:t>in</w:t>
      </w:r>
      <w:r w:rsidRPr="00A800D5">
        <w:rPr>
          <w:spacing w:val="9"/>
          <w:w w:val="105"/>
        </w:rPr>
        <w:t xml:space="preserve"> </w:t>
      </w:r>
      <w:r w:rsidRPr="00A800D5">
        <w:rPr>
          <w:w w:val="105"/>
        </w:rPr>
        <w:t>each</w:t>
      </w:r>
      <w:r>
        <w:rPr>
          <w:w w:val="105"/>
        </w:rPr>
        <w:t xml:space="preserve"> </w:t>
      </w:r>
      <w:r w:rsidRPr="00A800D5">
        <w:rPr>
          <w:w w:val="105"/>
        </w:rPr>
        <w:t>filing.</w:t>
      </w:r>
    </w:p>
    <w:p w:rsidR="00FE2DEE" w:rsidRDefault="00FE2DEE" w:rsidP="00FE2DEE">
      <w:pPr>
        <w:spacing w:before="16" w:line="264" w:lineRule="auto"/>
        <w:jc w:val="both"/>
        <w:rPr>
          <w:w w:val="105"/>
        </w:rPr>
      </w:pPr>
      <w:r w:rsidRPr="00A800D5">
        <w:rPr>
          <w:w w:val="105"/>
        </w:rPr>
        <w:t>There</w:t>
      </w:r>
      <w:r w:rsidRPr="00A800D5">
        <w:rPr>
          <w:spacing w:val="24"/>
          <w:w w:val="105"/>
        </w:rPr>
        <w:t xml:space="preserve"> </w:t>
      </w:r>
      <w:r w:rsidRPr="00A800D5">
        <w:rPr>
          <w:w w:val="105"/>
        </w:rPr>
        <w:t>are</w:t>
      </w:r>
      <w:r w:rsidRPr="00A800D5">
        <w:rPr>
          <w:spacing w:val="10"/>
          <w:w w:val="105"/>
        </w:rPr>
        <w:t xml:space="preserve"> </w:t>
      </w:r>
      <w:r w:rsidRPr="00A800D5">
        <w:rPr>
          <w:w w:val="105"/>
        </w:rPr>
        <w:t>other</w:t>
      </w:r>
      <w:r w:rsidRPr="00A800D5">
        <w:rPr>
          <w:spacing w:val="19"/>
          <w:w w:val="105"/>
        </w:rPr>
        <w:t xml:space="preserve"> </w:t>
      </w:r>
      <w:r w:rsidRPr="00A800D5">
        <w:rPr>
          <w:w w:val="105"/>
        </w:rPr>
        <w:t>fixtures</w:t>
      </w:r>
      <w:r w:rsidRPr="00A800D5">
        <w:rPr>
          <w:spacing w:val="23"/>
          <w:w w:val="105"/>
        </w:rPr>
        <w:t xml:space="preserve"> </w:t>
      </w:r>
      <w:r w:rsidRPr="00A800D5">
        <w:rPr>
          <w:w w:val="105"/>
        </w:rPr>
        <w:t>and</w:t>
      </w:r>
      <w:r w:rsidRPr="00A800D5">
        <w:rPr>
          <w:spacing w:val="9"/>
          <w:w w:val="105"/>
        </w:rPr>
        <w:t xml:space="preserve"> </w:t>
      </w:r>
      <w:r w:rsidRPr="00A800D5">
        <w:rPr>
          <w:w w:val="105"/>
        </w:rPr>
        <w:t>techniques</w:t>
      </w:r>
      <w:r w:rsidRPr="00A800D5">
        <w:rPr>
          <w:spacing w:val="19"/>
          <w:w w:val="105"/>
        </w:rPr>
        <w:t xml:space="preserve"> </w:t>
      </w:r>
      <w:r w:rsidRPr="00A800D5">
        <w:rPr>
          <w:w w:val="105"/>
        </w:rPr>
        <w:t>that</w:t>
      </w:r>
      <w:r w:rsidRPr="00A800D5">
        <w:rPr>
          <w:spacing w:val="11"/>
          <w:w w:val="105"/>
        </w:rPr>
        <w:t xml:space="preserve"> </w:t>
      </w:r>
      <w:r w:rsidRPr="00A800D5">
        <w:rPr>
          <w:w w:val="105"/>
        </w:rPr>
        <w:t>were</w:t>
      </w:r>
      <w:r w:rsidRPr="00A800D5">
        <w:rPr>
          <w:spacing w:val="10"/>
          <w:w w:val="105"/>
        </w:rPr>
        <w:t xml:space="preserve"> </w:t>
      </w:r>
      <w:r w:rsidRPr="00A800D5">
        <w:rPr>
          <w:w w:val="105"/>
        </w:rPr>
        <w:t>not</w:t>
      </w:r>
      <w:r w:rsidRPr="00A800D5">
        <w:rPr>
          <w:spacing w:val="15"/>
          <w:w w:val="105"/>
        </w:rPr>
        <w:t xml:space="preserve"> </w:t>
      </w:r>
      <w:r w:rsidRPr="00A800D5">
        <w:rPr>
          <w:w w:val="105"/>
        </w:rPr>
        <w:t>considered</w:t>
      </w:r>
      <w:r w:rsidRPr="00A800D5">
        <w:rPr>
          <w:spacing w:val="25"/>
          <w:w w:val="105"/>
        </w:rPr>
        <w:t xml:space="preserve"> </w:t>
      </w:r>
      <w:r w:rsidRPr="00A800D5">
        <w:rPr>
          <w:w w:val="105"/>
        </w:rPr>
        <w:t>in</w:t>
      </w:r>
      <w:r w:rsidRPr="00A800D5">
        <w:rPr>
          <w:spacing w:val="1"/>
          <w:w w:val="105"/>
        </w:rPr>
        <w:t xml:space="preserve"> </w:t>
      </w:r>
      <w:r w:rsidRPr="00A800D5">
        <w:rPr>
          <w:w w:val="105"/>
        </w:rPr>
        <w:t>the</w:t>
      </w:r>
      <w:r w:rsidRPr="00A800D5">
        <w:rPr>
          <w:spacing w:val="17"/>
          <w:w w:val="105"/>
        </w:rPr>
        <w:t xml:space="preserve"> </w:t>
      </w:r>
      <w:r w:rsidRPr="00A800D5">
        <w:rPr>
          <w:w w:val="105"/>
        </w:rPr>
        <w:t>above</w:t>
      </w:r>
      <w:r w:rsidRPr="00A800D5">
        <w:rPr>
          <w:spacing w:val="17"/>
          <w:w w:val="105"/>
        </w:rPr>
        <w:t xml:space="preserve"> </w:t>
      </w:r>
      <w:r w:rsidRPr="00A800D5">
        <w:rPr>
          <w:w w:val="105"/>
        </w:rPr>
        <w:t>referenced study. Filers</w:t>
      </w:r>
      <w:r w:rsidRPr="00A800D5">
        <w:rPr>
          <w:spacing w:val="19"/>
          <w:w w:val="105"/>
        </w:rPr>
        <w:t xml:space="preserve"> </w:t>
      </w:r>
      <w:r w:rsidRPr="00A800D5">
        <w:rPr>
          <w:w w:val="105"/>
        </w:rPr>
        <w:t>wishing</w:t>
      </w:r>
      <w:r w:rsidRPr="00A800D5">
        <w:rPr>
          <w:spacing w:val="23"/>
          <w:w w:val="105"/>
        </w:rPr>
        <w:t xml:space="preserve"> </w:t>
      </w:r>
      <w:r w:rsidRPr="00A800D5">
        <w:rPr>
          <w:w w:val="105"/>
        </w:rPr>
        <w:t>to</w:t>
      </w:r>
      <w:r w:rsidRPr="00A800D5">
        <w:rPr>
          <w:spacing w:val="19"/>
          <w:w w:val="105"/>
        </w:rPr>
        <w:t xml:space="preserve"> </w:t>
      </w:r>
      <w:r w:rsidRPr="00A800D5">
        <w:rPr>
          <w:w w:val="105"/>
        </w:rPr>
        <w:t>include</w:t>
      </w:r>
      <w:r w:rsidRPr="00A800D5">
        <w:rPr>
          <w:spacing w:val="16"/>
          <w:w w:val="105"/>
        </w:rPr>
        <w:t xml:space="preserve"> </w:t>
      </w:r>
      <w:r w:rsidRPr="00A800D5">
        <w:rPr>
          <w:w w:val="105"/>
        </w:rPr>
        <w:t>such</w:t>
      </w:r>
      <w:r w:rsidRPr="00A800D5">
        <w:rPr>
          <w:spacing w:val="8"/>
          <w:w w:val="105"/>
        </w:rPr>
        <w:t xml:space="preserve"> </w:t>
      </w:r>
      <w:r w:rsidRPr="00A800D5">
        <w:rPr>
          <w:w w:val="105"/>
        </w:rPr>
        <w:t>items</w:t>
      </w:r>
      <w:r w:rsidRPr="00A800D5">
        <w:rPr>
          <w:spacing w:val="17"/>
          <w:w w:val="105"/>
        </w:rPr>
        <w:t xml:space="preserve"> </w:t>
      </w:r>
      <w:r w:rsidRPr="00A800D5">
        <w:rPr>
          <w:w w:val="105"/>
        </w:rPr>
        <w:t>must</w:t>
      </w:r>
      <w:r w:rsidRPr="00A800D5">
        <w:rPr>
          <w:spacing w:val="11"/>
          <w:w w:val="105"/>
        </w:rPr>
        <w:t xml:space="preserve"> </w:t>
      </w:r>
      <w:r w:rsidRPr="00A800D5">
        <w:rPr>
          <w:w w:val="105"/>
        </w:rPr>
        <w:t>provide</w:t>
      </w:r>
      <w:r w:rsidRPr="00A800D5">
        <w:rPr>
          <w:spacing w:val="30"/>
          <w:w w:val="105"/>
        </w:rPr>
        <w:t xml:space="preserve"> </w:t>
      </w:r>
      <w:r w:rsidRPr="00A800D5">
        <w:rPr>
          <w:w w:val="105"/>
        </w:rPr>
        <w:t>appropriately</w:t>
      </w:r>
      <w:r w:rsidRPr="00A800D5">
        <w:rPr>
          <w:spacing w:val="30"/>
          <w:w w:val="105"/>
        </w:rPr>
        <w:t xml:space="preserve"> </w:t>
      </w:r>
      <w:r w:rsidRPr="00A800D5">
        <w:rPr>
          <w:w w:val="105"/>
        </w:rPr>
        <w:t>documented</w:t>
      </w:r>
      <w:r w:rsidRPr="00A800D5">
        <w:rPr>
          <w:w w:val="106"/>
        </w:rPr>
        <w:t xml:space="preserve"> </w:t>
      </w:r>
      <w:r w:rsidRPr="00A800D5">
        <w:rPr>
          <w:w w:val="105"/>
        </w:rPr>
        <w:t>actuarially</w:t>
      </w:r>
      <w:r w:rsidRPr="00A800D5">
        <w:rPr>
          <w:spacing w:val="34"/>
          <w:w w:val="105"/>
        </w:rPr>
        <w:t xml:space="preserve"> </w:t>
      </w:r>
      <w:r w:rsidRPr="00A800D5">
        <w:rPr>
          <w:w w:val="105"/>
        </w:rPr>
        <w:t>reasonable</w:t>
      </w:r>
      <w:r w:rsidRPr="00A800D5">
        <w:rPr>
          <w:spacing w:val="25"/>
          <w:w w:val="105"/>
        </w:rPr>
        <w:t xml:space="preserve"> </w:t>
      </w:r>
      <w:r w:rsidRPr="00A800D5">
        <w:rPr>
          <w:w w:val="105"/>
        </w:rPr>
        <w:t>bases</w:t>
      </w:r>
      <w:r w:rsidRPr="00A800D5">
        <w:rPr>
          <w:spacing w:val="24"/>
          <w:w w:val="105"/>
        </w:rPr>
        <w:t xml:space="preserve"> </w:t>
      </w:r>
      <w:r w:rsidRPr="00A800D5">
        <w:rPr>
          <w:w w:val="105"/>
        </w:rPr>
        <w:t>for</w:t>
      </w:r>
      <w:r w:rsidRPr="00A800D5">
        <w:rPr>
          <w:spacing w:val="6"/>
          <w:w w:val="105"/>
        </w:rPr>
        <w:t xml:space="preserve"> </w:t>
      </w:r>
      <w:r w:rsidRPr="00A800D5">
        <w:rPr>
          <w:w w:val="105"/>
        </w:rPr>
        <w:t>their</w:t>
      </w:r>
      <w:r w:rsidRPr="00A800D5">
        <w:rPr>
          <w:spacing w:val="24"/>
          <w:w w:val="105"/>
        </w:rPr>
        <w:t xml:space="preserve"> </w:t>
      </w:r>
      <w:r w:rsidRPr="00A800D5">
        <w:rPr>
          <w:w w:val="105"/>
        </w:rPr>
        <w:t>inclusion</w:t>
      </w:r>
      <w:r w:rsidRPr="00A800D5">
        <w:rPr>
          <w:spacing w:val="26"/>
          <w:w w:val="105"/>
        </w:rPr>
        <w:t xml:space="preserve"> </w:t>
      </w:r>
      <w:r w:rsidRPr="00A800D5">
        <w:rPr>
          <w:w w:val="105"/>
        </w:rPr>
        <w:t>and</w:t>
      </w:r>
      <w:r w:rsidRPr="00A800D5">
        <w:rPr>
          <w:spacing w:val="13"/>
          <w:w w:val="105"/>
        </w:rPr>
        <w:t xml:space="preserve"> </w:t>
      </w:r>
      <w:r w:rsidRPr="00A800D5">
        <w:rPr>
          <w:w w:val="105"/>
        </w:rPr>
        <w:t>the</w:t>
      </w:r>
      <w:r w:rsidRPr="00A800D5">
        <w:rPr>
          <w:spacing w:val="13"/>
          <w:w w:val="105"/>
        </w:rPr>
        <w:t xml:space="preserve"> </w:t>
      </w:r>
      <w:r w:rsidRPr="00A800D5">
        <w:rPr>
          <w:w w:val="105"/>
        </w:rPr>
        <w:t>differentials</w:t>
      </w:r>
      <w:r w:rsidRPr="00A800D5">
        <w:rPr>
          <w:spacing w:val="25"/>
          <w:w w:val="105"/>
        </w:rPr>
        <w:t xml:space="preserve"> </w:t>
      </w:r>
      <w:r w:rsidRPr="00A800D5">
        <w:rPr>
          <w:w w:val="105"/>
        </w:rPr>
        <w:t>requested.</w:t>
      </w:r>
    </w:p>
    <w:p w:rsidR="00FE2DEE" w:rsidRDefault="00FE2DEE" w:rsidP="00FE2DEE">
      <w:pPr>
        <w:spacing w:before="16" w:line="264" w:lineRule="auto"/>
        <w:ind w:right="50"/>
        <w:jc w:val="both"/>
      </w:pPr>
    </w:p>
    <w:p w:rsidR="003D4E5D" w:rsidRDefault="003D4E5D" w:rsidP="00FE2DEE">
      <w:pPr>
        <w:spacing w:before="16" w:line="264" w:lineRule="auto"/>
        <w:ind w:right="50"/>
        <w:jc w:val="both"/>
      </w:pPr>
    </w:p>
    <w:p w:rsidR="00FE2DEE" w:rsidRPr="00A800D5" w:rsidRDefault="00FE2DEE" w:rsidP="00FE2DEE">
      <w:pPr>
        <w:pStyle w:val="BodyText"/>
        <w:spacing w:before="70" w:line="253" w:lineRule="auto"/>
        <w:rPr>
          <w:color w:val="auto"/>
        </w:rPr>
      </w:pPr>
      <w:r w:rsidRPr="00A800D5">
        <w:rPr>
          <w:color w:val="auto"/>
        </w:rPr>
        <w:t>Rate</w:t>
      </w:r>
      <w:r w:rsidRPr="00A800D5">
        <w:rPr>
          <w:color w:val="auto"/>
          <w:spacing w:val="4"/>
        </w:rPr>
        <w:t xml:space="preserve"> </w:t>
      </w:r>
      <w:r w:rsidRPr="00A800D5">
        <w:rPr>
          <w:color w:val="auto"/>
        </w:rPr>
        <w:t>relativities</w:t>
      </w:r>
      <w:r w:rsidRPr="00A800D5">
        <w:rPr>
          <w:color w:val="auto"/>
          <w:spacing w:val="22"/>
        </w:rPr>
        <w:t xml:space="preserve"> </w:t>
      </w:r>
      <w:r w:rsidRPr="00A800D5">
        <w:rPr>
          <w:color w:val="auto"/>
        </w:rPr>
        <w:t>may</w:t>
      </w:r>
      <w:r w:rsidRPr="00A800D5">
        <w:rPr>
          <w:color w:val="auto"/>
          <w:spacing w:val="9"/>
        </w:rPr>
        <w:t xml:space="preserve"> </w:t>
      </w:r>
      <w:r w:rsidRPr="00A800D5">
        <w:rPr>
          <w:color w:val="auto"/>
        </w:rPr>
        <w:t>be</w:t>
      </w:r>
      <w:r w:rsidRPr="00A800D5">
        <w:rPr>
          <w:color w:val="auto"/>
          <w:spacing w:val="7"/>
        </w:rPr>
        <w:t xml:space="preserve"> </w:t>
      </w:r>
      <w:r w:rsidRPr="00A800D5">
        <w:rPr>
          <w:color w:val="auto"/>
        </w:rPr>
        <w:t>based</w:t>
      </w:r>
      <w:r w:rsidRPr="00A800D5">
        <w:rPr>
          <w:color w:val="auto"/>
          <w:spacing w:val="26"/>
        </w:rPr>
        <w:t xml:space="preserve"> </w:t>
      </w:r>
      <w:r w:rsidRPr="00A800D5">
        <w:rPr>
          <w:color w:val="auto"/>
        </w:rPr>
        <w:t>on</w:t>
      </w:r>
      <w:r w:rsidRPr="00A800D5">
        <w:rPr>
          <w:color w:val="auto"/>
          <w:spacing w:val="4"/>
        </w:rPr>
        <w:t xml:space="preserve"> </w:t>
      </w:r>
      <w:r w:rsidRPr="00A800D5">
        <w:rPr>
          <w:color w:val="auto"/>
        </w:rPr>
        <w:t>Tables</w:t>
      </w:r>
      <w:r w:rsidRPr="00A800D5">
        <w:rPr>
          <w:color w:val="auto"/>
          <w:spacing w:val="19"/>
        </w:rPr>
        <w:t xml:space="preserve"> </w:t>
      </w:r>
      <w:r w:rsidRPr="00A800D5">
        <w:rPr>
          <w:color w:val="auto"/>
        </w:rPr>
        <w:t>6-1,</w:t>
      </w:r>
      <w:r w:rsidRPr="00A800D5">
        <w:rPr>
          <w:color w:val="auto"/>
          <w:spacing w:val="14"/>
        </w:rPr>
        <w:t xml:space="preserve"> </w:t>
      </w:r>
      <w:r w:rsidRPr="00A800D5">
        <w:rPr>
          <w:color w:val="auto"/>
        </w:rPr>
        <w:t>6-2,</w:t>
      </w:r>
      <w:r w:rsidRPr="00A800D5">
        <w:rPr>
          <w:color w:val="auto"/>
          <w:spacing w:val="12"/>
        </w:rPr>
        <w:t xml:space="preserve"> </w:t>
      </w:r>
      <w:r w:rsidRPr="00A800D5">
        <w:rPr>
          <w:color w:val="auto"/>
        </w:rPr>
        <w:t>6-4,</w:t>
      </w:r>
      <w:r w:rsidRPr="00A800D5">
        <w:rPr>
          <w:color w:val="auto"/>
          <w:spacing w:val="8"/>
        </w:rPr>
        <w:t xml:space="preserve"> </w:t>
      </w:r>
      <w:r w:rsidRPr="00A800D5">
        <w:rPr>
          <w:color w:val="auto"/>
        </w:rPr>
        <w:t>6-5,</w:t>
      </w:r>
      <w:r w:rsidRPr="00A800D5">
        <w:rPr>
          <w:color w:val="auto"/>
          <w:spacing w:val="12"/>
        </w:rPr>
        <w:t xml:space="preserve"> </w:t>
      </w:r>
      <w:r w:rsidRPr="00A800D5">
        <w:rPr>
          <w:color w:val="auto"/>
        </w:rPr>
        <w:t>6-6,</w:t>
      </w:r>
      <w:r w:rsidRPr="00A800D5">
        <w:rPr>
          <w:color w:val="auto"/>
          <w:spacing w:val="9"/>
        </w:rPr>
        <w:t xml:space="preserve"> </w:t>
      </w:r>
      <w:r w:rsidRPr="00A800D5">
        <w:rPr>
          <w:color w:val="auto"/>
        </w:rPr>
        <w:t>and</w:t>
      </w:r>
      <w:r w:rsidRPr="00A800D5">
        <w:rPr>
          <w:color w:val="auto"/>
          <w:spacing w:val="15"/>
        </w:rPr>
        <w:t xml:space="preserve"> </w:t>
      </w:r>
      <w:r w:rsidRPr="00A800D5">
        <w:rPr>
          <w:color w:val="auto"/>
        </w:rPr>
        <w:t>6-7</w:t>
      </w:r>
      <w:r w:rsidRPr="00A800D5">
        <w:rPr>
          <w:color w:val="auto"/>
          <w:spacing w:val="9"/>
        </w:rPr>
        <w:t xml:space="preserve"> </w:t>
      </w:r>
      <w:r w:rsidRPr="00A800D5">
        <w:rPr>
          <w:color w:val="auto"/>
        </w:rPr>
        <w:t>of</w:t>
      </w:r>
      <w:r w:rsidRPr="00A800D5">
        <w:rPr>
          <w:color w:val="auto"/>
          <w:spacing w:val="-1"/>
        </w:rPr>
        <w:t xml:space="preserve"> </w:t>
      </w:r>
      <w:r w:rsidRPr="00A800D5">
        <w:rPr>
          <w:color w:val="auto"/>
        </w:rPr>
        <w:t>the</w:t>
      </w:r>
      <w:r w:rsidRPr="00A800D5">
        <w:rPr>
          <w:color w:val="auto"/>
          <w:spacing w:val="14"/>
        </w:rPr>
        <w:t xml:space="preserve"> </w:t>
      </w:r>
      <w:r w:rsidRPr="00A800D5">
        <w:rPr>
          <w:color w:val="auto"/>
        </w:rPr>
        <w:t>above</w:t>
      </w:r>
      <w:r w:rsidRPr="00A800D5">
        <w:rPr>
          <w:color w:val="auto"/>
          <w:w w:val="101"/>
        </w:rPr>
        <w:t xml:space="preserve"> </w:t>
      </w:r>
      <w:r w:rsidRPr="00A800D5">
        <w:rPr>
          <w:color w:val="auto"/>
        </w:rPr>
        <w:t>referenced</w:t>
      </w:r>
      <w:r w:rsidRPr="00A800D5">
        <w:rPr>
          <w:color w:val="auto"/>
          <w:spacing w:val="31"/>
        </w:rPr>
        <w:t xml:space="preserve"> </w:t>
      </w:r>
      <w:r w:rsidRPr="00A800D5">
        <w:rPr>
          <w:color w:val="auto"/>
        </w:rPr>
        <w:t>study,</w:t>
      </w:r>
      <w:r w:rsidRPr="00A800D5">
        <w:rPr>
          <w:color w:val="auto"/>
          <w:spacing w:val="7"/>
        </w:rPr>
        <w:t xml:space="preserve"> </w:t>
      </w:r>
      <w:r w:rsidRPr="00A800D5">
        <w:rPr>
          <w:color w:val="auto"/>
        </w:rPr>
        <w:t>appropriately</w:t>
      </w:r>
      <w:r w:rsidRPr="00A800D5">
        <w:rPr>
          <w:color w:val="auto"/>
          <w:spacing w:val="18"/>
        </w:rPr>
        <w:t xml:space="preserve"> </w:t>
      </w:r>
      <w:r w:rsidRPr="00A800D5">
        <w:rPr>
          <w:color w:val="auto"/>
        </w:rPr>
        <w:t>modified. Filers</w:t>
      </w:r>
      <w:r w:rsidRPr="00A800D5">
        <w:rPr>
          <w:color w:val="auto"/>
          <w:spacing w:val="22"/>
        </w:rPr>
        <w:t xml:space="preserve"> </w:t>
      </w:r>
      <w:r w:rsidRPr="00A800D5">
        <w:rPr>
          <w:color w:val="auto"/>
        </w:rPr>
        <w:t>must</w:t>
      </w:r>
      <w:r w:rsidRPr="00A800D5">
        <w:rPr>
          <w:color w:val="auto"/>
          <w:spacing w:val="11"/>
        </w:rPr>
        <w:t xml:space="preserve"> </w:t>
      </w:r>
      <w:r w:rsidRPr="00A800D5">
        <w:rPr>
          <w:color w:val="auto"/>
        </w:rPr>
        <w:t>modify</w:t>
      </w:r>
      <w:r w:rsidRPr="00A800D5">
        <w:rPr>
          <w:color w:val="auto"/>
          <w:spacing w:val="20"/>
        </w:rPr>
        <w:t xml:space="preserve"> </w:t>
      </w:r>
      <w:r w:rsidRPr="00A800D5">
        <w:rPr>
          <w:color w:val="auto"/>
        </w:rPr>
        <w:t>those</w:t>
      </w:r>
      <w:r w:rsidRPr="00A800D5">
        <w:rPr>
          <w:color w:val="auto"/>
          <w:spacing w:val="7"/>
        </w:rPr>
        <w:t xml:space="preserve"> </w:t>
      </w:r>
      <w:r w:rsidRPr="00A800D5">
        <w:rPr>
          <w:color w:val="auto"/>
        </w:rPr>
        <w:t>tables</w:t>
      </w:r>
      <w:r w:rsidRPr="00A800D5">
        <w:rPr>
          <w:color w:val="auto"/>
          <w:spacing w:val="18"/>
        </w:rPr>
        <w:t xml:space="preserve"> </w:t>
      </w:r>
      <w:r w:rsidRPr="00A800D5">
        <w:rPr>
          <w:color w:val="auto"/>
        </w:rPr>
        <w:t>if</w:t>
      </w:r>
      <w:r w:rsidRPr="00A800D5">
        <w:rPr>
          <w:color w:val="auto"/>
          <w:spacing w:val="-2"/>
        </w:rPr>
        <w:t xml:space="preserve"> </w:t>
      </w:r>
      <w:r w:rsidRPr="00A800D5">
        <w:rPr>
          <w:color w:val="auto"/>
        </w:rPr>
        <w:t>their</w:t>
      </w:r>
      <w:r w:rsidRPr="00A800D5">
        <w:rPr>
          <w:color w:val="auto"/>
          <w:spacing w:val="15"/>
        </w:rPr>
        <w:t xml:space="preserve"> </w:t>
      </w:r>
      <w:r w:rsidRPr="00A800D5">
        <w:rPr>
          <w:color w:val="auto"/>
        </w:rPr>
        <w:t>rate relativities</w:t>
      </w:r>
      <w:r w:rsidRPr="00A800D5">
        <w:rPr>
          <w:color w:val="auto"/>
          <w:spacing w:val="18"/>
        </w:rPr>
        <w:t xml:space="preserve"> </w:t>
      </w:r>
      <w:r w:rsidRPr="00A800D5">
        <w:rPr>
          <w:color w:val="auto"/>
        </w:rPr>
        <w:t>are</w:t>
      </w:r>
      <w:r w:rsidRPr="00A800D5">
        <w:rPr>
          <w:color w:val="auto"/>
          <w:spacing w:val="3"/>
        </w:rPr>
        <w:t xml:space="preserve"> </w:t>
      </w:r>
      <w:r w:rsidRPr="00A800D5">
        <w:rPr>
          <w:color w:val="auto"/>
        </w:rPr>
        <w:t>to</w:t>
      </w:r>
      <w:r w:rsidRPr="00A800D5">
        <w:rPr>
          <w:color w:val="auto"/>
          <w:spacing w:val="12"/>
        </w:rPr>
        <w:t xml:space="preserve"> </w:t>
      </w:r>
      <w:r w:rsidRPr="00A800D5">
        <w:rPr>
          <w:color w:val="auto"/>
        </w:rPr>
        <w:t>apply</w:t>
      </w:r>
      <w:r w:rsidRPr="00A800D5">
        <w:rPr>
          <w:color w:val="auto"/>
          <w:spacing w:val="6"/>
        </w:rPr>
        <w:t xml:space="preserve"> </w:t>
      </w:r>
      <w:r w:rsidRPr="00A800D5">
        <w:rPr>
          <w:color w:val="auto"/>
        </w:rPr>
        <w:t>to</w:t>
      </w:r>
      <w:r w:rsidRPr="00A800D5">
        <w:rPr>
          <w:color w:val="auto"/>
          <w:spacing w:val="21"/>
        </w:rPr>
        <w:t xml:space="preserve"> </w:t>
      </w:r>
      <w:r w:rsidRPr="00A800D5">
        <w:rPr>
          <w:color w:val="auto"/>
        </w:rPr>
        <w:t>more</w:t>
      </w:r>
      <w:r w:rsidRPr="00A800D5">
        <w:rPr>
          <w:color w:val="auto"/>
          <w:spacing w:val="16"/>
        </w:rPr>
        <w:t xml:space="preserve"> </w:t>
      </w:r>
      <w:r w:rsidRPr="00A800D5">
        <w:rPr>
          <w:color w:val="auto"/>
        </w:rPr>
        <w:t>than</w:t>
      </w:r>
      <w:r w:rsidRPr="00A800D5">
        <w:rPr>
          <w:color w:val="auto"/>
          <w:spacing w:val="13"/>
        </w:rPr>
        <w:t xml:space="preserve"> </w:t>
      </w:r>
      <w:r w:rsidRPr="00A800D5">
        <w:rPr>
          <w:color w:val="auto"/>
        </w:rPr>
        <w:t>the</w:t>
      </w:r>
      <w:r w:rsidRPr="00A800D5">
        <w:rPr>
          <w:color w:val="auto"/>
          <w:spacing w:val="9"/>
        </w:rPr>
        <w:t xml:space="preserve"> </w:t>
      </w:r>
      <w:r w:rsidRPr="00A800D5">
        <w:rPr>
          <w:color w:val="auto"/>
        </w:rPr>
        <w:t>hurricane</w:t>
      </w:r>
      <w:r w:rsidRPr="00A800D5">
        <w:rPr>
          <w:color w:val="auto"/>
          <w:spacing w:val="14"/>
        </w:rPr>
        <w:t xml:space="preserve"> </w:t>
      </w:r>
      <w:r w:rsidRPr="00A800D5">
        <w:rPr>
          <w:color w:val="auto"/>
        </w:rPr>
        <w:t>portion</w:t>
      </w:r>
      <w:r w:rsidRPr="00A800D5">
        <w:rPr>
          <w:color w:val="auto"/>
          <w:spacing w:val="17"/>
        </w:rPr>
        <w:t xml:space="preserve"> </w:t>
      </w:r>
      <w:r w:rsidRPr="00A800D5">
        <w:rPr>
          <w:color w:val="auto"/>
        </w:rPr>
        <w:t>of the</w:t>
      </w:r>
      <w:r w:rsidRPr="00A800D5">
        <w:rPr>
          <w:color w:val="auto"/>
          <w:spacing w:val="6"/>
        </w:rPr>
        <w:t xml:space="preserve"> </w:t>
      </w:r>
      <w:r w:rsidRPr="00A800D5">
        <w:rPr>
          <w:color w:val="auto"/>
        </w:rPr>
        <w:t>rate</w:t>
      </w:r>
      <w:r w:rsidRPr="00A800D5">
        <w:rPr>
          <w:color w:val="auto"/>
          <w:spacing w:val="23"/>
        </w:rPr>
        <w:t xml:space="preserve"> </w:t>
      </w:r>
      <w:r w:rsidRPr="00A800D5">
        <w:rPr>
          <w:color w:val="auto"/>
        </w:rPr>
        <w:t>since</w:t>
      </w:r>
      <w:r w:rsidRPr="00A800D5">
        <w:rPr>
          <w:color w:val="auto"/>
          <w:spacing w:val="-2"/>
        </w:rPr>
        <w:t xml:space="preserve"> </w:t>
      </w:r>
      <w:r w:rsidRPr="00A800D5">
        <w:rPr>
          <w:color w:val="auto"/>
        </w:rPr>
        <w:t>the</w:t>
      </w:r>
      <w:r w:rsidRPr="00A800D5">
        <w:rPr>
          <w:color w:val="auto"/>
          <w:spacing w:val="10"/>
        </w:rPr>
        <w:t xml:space="preserve"> </w:t>
      </w:r>
      <w:r w:rsidRPr="00A800D5">
        <w:rPr>
          <w:color w:val="auto"/>
        </w:rPr>
        <w:t>tables</w:t>
      </w:r>
      <w:r w:rsidRPr="00A800D5">
        <w:rPr>
          <w:color w:val="auto"/>
          <w:spacing w:val="21"/>
        </w:rPr>
        <w:t xml:space="preserve"> </w:t>
      </w:r>
      <w:r w:rsidRPr="00A800D5">
        <w:rPr>
          <w:color w:val="auto"/>
        </w:rPr>
        <w:t>are</w:t>
      </w:r>
      <w:r w:rsidRPr="00A800D5">
        <w:rPr>
          <w:color w:val="auto"/>
          <w:w w:val="104"/>
        </w:rPr>
        <w:t xml:space="preserve"> </w:t>
      </w:r>
      <w:r w:rsidRPr="00A800D5">
        <w:rPr>
          <w:color w:val="auto"/>
        </w:rPr>
        <w:t>predicated</w:t>
      </w:r>
      <w:r w:rsidRPr="00A800D5">
        <w:rPr>
          <w:color w:val="auto"/>
          <w:spacing w:val="34"/>
        </w:rPr>
        <w:t xml:space="preserve"> </w:t>
      </w:r>
      <w:r w:rsidRPr="00A800D5">
        <w:rPr>
          <w:color w:val="auto"/>
        </w:rPr>
        <w:t>solely</w:t>
      </w:r>
      <w:r w:rsidRPr="00A800D5">
        <w:rPr>
          <w:color w:val="auto"/>
          <w:spacing w:val="6"/>
        </w:rPr>
        <w:t xml:space="preserve"> </w:t>
      </w:r>
      <w:r w:rsidRPr="00A800D5">
        <w:rPr>
          <w:color w:val="auto"/>
        </w:rPr>
        <w:t>on</w:t>
      </w:r>
      <w:r w:rsidRPr="00A800D5">
        <w:rPr>
          <w:color w:val="auto"/>
          <w:spacing w:val="4"/>
        </w:rPr>
        <w:t xml:space="preserve"> </w:t>
      </w:r>
      <w:r w:rsidRPr="00A800D5">
        <w:rPr>
          <w:color w:val="auto"/>
        </w:rPr>
        <w:t>reduction</w:t>
      </w:r>
      <w:r w:rsidRPr="00A800D5">
        <w:rPr>
          <w:color w:val="auto"/>
          <w:spacing w:val="20"/>
        </w:rPr>
        <w:t xml:space="preserve"> </w:t>
      </w:r>
      <w:r w:rsidRPr="00A800D5">
        <w:rPr>
          <w:color w:val="auto"/>
        </w:rPr>
        <w:t>in</w:t>
      </w:r>
      <w:r w:rsidRPr="00A800D5">
        <w:rPr>
          <w:color w:val="auto"/>
          <w:spacing w:val="-1"/>
        </w:rPr>
        <w:t xml:space="preserve"> </w:t>
      </w:r>
      <w:r w:rsidRPr="00A800D5">
        <w:rPr>
          <w:color w:val="auto"/>
        </w:rPr>
        <w:t>hurricane</w:t>
      </w:r>
      <w:r w:rsidRPr="00A800D5">
        <w:rPr>
          <w:color w:val="auto"/>
          <w:spacing w:val="19"/>
        </w:rPr>
        <w:t xml:space="preserve"> </w:t>
      </w:r>
      <w:r w:rsidRPr="00A800D5">
        <w:rPr>
          <w:color w:val="auto"/>
        </w:rPr>
        <w:t>loss</w:t>
      </w:r>
      <w:r w:rsidRPr="00A800D5">
        <w:rPr>
          <w:color w:val="auto"/>
          <w:spacing w:val="3"/>
        </w:rPr>
        <w:t xml:space="preserve"> </w:t>
      </w:r>
      <w:r w:rsidRPr="00A800D5">
        <w:rPr>
          <w:color w:val="auto"/>
        </w:rPr>
        <w:t>costs. Filers</w:t>
      </w:r>
      <w:r w:rsidRPr="00A800D5">
        <w:rPr>
          <w:color w:val="auto"/>
          <w:spacing w:val="13"/>
        </w:rPr>
        <w:t xml:space="preserve"> </w:t>
      </w:r>
      <w:r w:rsidRPr="00A800D5">
        <w:rPr>
          <w:color w:val="auto"/>
        </w:rPr>
        <w:t>must</w:t>
      </w:r>
      <w:r w:rsidRPr="00A800D5">
        <w:rPr>
          <w:color w:val="auto"/>
          <w:spacing w:val="26"/>
        </w:rPr>
        <w:t xml:space="preserve"> </w:t>
      </w:r>
      <w:r w:rsidRPr="00A800D5">
        <w:rPr>
          <w:color w:val="auto"/>
        </w:rPr>
        <w:t>also</w:t>
      </w:r>
      <w:r w:rsidRPr="00A800D5">
        <w:rPr>
          <w:color w:val="auto"/>
          <w:spacing w:val="10"/>
        </w:rPr>
        <w:t xml:space="preserve"> </w:t>
      </w:r>
      <w:r w:rsidRPr="00A800D5">
        <w:rPr>
          <w:color w:val="auto"/>
        </w:rPr>
        <w:t>modify</w:t>
      </w:r>
      <w:r w:rsidRPr="00A800D5">
        <w:rPr>
          <w:color w:val="auto"/>
          <w:spacing w:val="19"/>
        </w:rPr>
        <w:t xml:space="preserve"> </w:t>
      </w:r>
      <w:r w:rsidRPr="00A800D5">
        <w:rPr>
          <w:color w:val="auto"/>
        </w:rPr>
        <w:t>those</w:t>
      </w:r>
      <w:r w:rsidRPr="00A800D5">
        <w:rPr>
          <w:color w:val="auto"/>
          <w:w w:val="101"/>
        </w:rPr>
        <w:t xml:space="preserve"> </w:t>
      </w:r>
      <w:r w:rsidRPr="00A800D5">
        <w:rPr>
          <w:color w:val="auto"/>
        </w:rPr>
        <w:t>tables</w:t>
      </w:r>
      <w:r w:rsidRPr="00A800D5">
        <w:rPr>
          <w:color w:val="auto"/>
          <w:spacing w:val="18"/>
        </w:rPr>
        <w:t xml:space="preserve"> </w:t>
      </w:r>
      <w:r w:rsidRPr="00A800D5">
        <w:rPr>
          <w:color w:val="auto"/>
        </w:rPr>
        <w:t>to</w:t>
      </w:r>
      <w:r w:rsidRPr="00A800D5">
        <w:rPr>
          <w:color w:val="auto"/>
          <w:spacing w:val="11"/>
        </w:rPr>
        <w:t xml:space="preserve"> </w:t>
      </w:r>
      <w:r w:rsidRPr="00A800D5">
        <w:rPr>
          <w:color w:val="auto"/>
        </w:rPr>
        <w:t>treat</w:t>
      </w:r>
      <w:r w:rsidRPr="00A800D5">
        <w:rPr>
          <w:color w:val="auto"/>
          <w:spacing w:val="15"/>
        </w:rPr>
        <w:t xml:space="preserve"> </w:t>
      </w:r>
      <w:r w:rsidRPr="00A800D5">
        <w:rPr>
          <w:color w:val="auto"/>
        </w:rPr>
        <w:t>the</w:t>
      </w:r>
      <w:r w:rsidRPr="00A800D5">
        <w:rPr>
          <w:color w:val="auto"/>
          <w:spacing w:val="11"/>
        </w:rPr>
        <w:t xml:space="preserve"> </w:t>
      </w:r>
      <w:r w:rsidRPr="00A800D5">
        <w:rPr>
          <w:color w:val="auto"/>
        </w:rPr>
        <w:t>expense</w:t>
      </w:r>
      <w:r w:rsidRPr="00A800D5">
        <w:rPr>
          <w:color w:val="auto"/>
          <w:spacing w:val="5"/>
        </w:rPr>
        <w:t xml:space="preserve"> </w:t>
      </w:r>
      <w:r w:rsidRPr="00A800D5">
        <w:rPr>
          <w:color w:val="auto"/>
        </w:rPr>
        <w:t>portion</w:t>
      </w:r>
      <w:r w:rsidRPr="00A800D5">
        <w:rPr>
          <w:color w:val="auto"/>
          <w:spacing w:val="24"/>
        </w:rPr>
        <w:t xml:space="preserve"> </w:t>
      </w:r>
      <w:r w:rsidRPr="00A800D5">
        <w:rPr>
          <w:color w:val="auto"/>
        </w:rPr>
        <w:t>of the</w:t>
      </w:r>
      <w:r w:rsidRPr="00A800D5">
        <w:rPr>
          <w:color w:val="auto"/>
          <w:spacing w:val="6"/>
        </w:rPr>
        <w:t xml:space="preserve"> </w:t>
      </w:r>
      <w:r w:rsidRPr="00A800D5">
        <w:rPr>
          <w:color w:val="auto"/>
        </w:rPr>
        <w:t>rate</w:t>
      </w:r>
      <w:r w:rsidRPr="00A800D5">
        <w:rPr>
          <w:color w:val="auto"/>
          <w:spacing w:val="13"/>
        </w:rPr>
        <w:t xml:space="preserve"> </w:t>
      </w:r>
      <w:r w:rsidRPr="00A800D5">
        <w:rPr>
          <w:color w:val="auto"/>
        </w:rPr>
        <w:t>properly. To</w:t>
      </w:r>
      <w:r w:rsidRPr="00A800D5">
        <w:rPr>
          <w:color w:val="auto"/>
          <w:spacing w:val="3"/>
        </w:rPr>
        <w:t xml:space="preserve"> </w:t>
      </w:r>
      <w:r w:rsidRPr="00A800D5">
        <w:rPr>
          <w:color w:val="auto"/>
        </w:rPr>
        <w:t>the</w:t>
      </w:r>
      <w:r w:rsidRPr="00A800D5">
        <w:rPr>
          <w:color w:val="auto"/>
          <w:spacing w:val="10"/>
        </w:rPr>
        <w:t xml:space="preserve"> </w:t>
      </w:r>
      <w:r w:rsidRPr="00A800D5">
        <w:rPr>
          <w:color w:val="auto"/>
        </w:rPr>
        <w:t>extent</w:t>
      </w:r>
      <w:r w:rsidRPr="00A800D5">
        <w:rPr>
          <w:color w:val="auto"/>
          <w:spacing w:val="13"/>
        </w:rPr>
        <w:t xml:space="preserve"> </w:t>
      </w:r>
      <w:r w:rsidRPr="00A800D5">
        <w:rPr>
          <w:color w:val="auto"/>
        </w:rPr>
        <w:t>that</w:t>
      </w:r>
      <w:r w:rsidRPr="00A800D5">
        <w:rPr>
          <w:color w:val="auto"/>
          <w:spacing w:val="14"/>
        </w:rPr>
        <w:t xml:space="preserve"> </w:t>
      </w:r>
      <w:r w:rsidRPr="00A800D5">
        <w:rPr>
          <w:color w:val="auto"/>
        </w:rPr>
        <w:t>relativities</w:t>
      </w:r>
      <w:r w:rsidRPr="00A800D5">
        <w:rPr>
          <w:color w:val="auto"/>
          <w:spacing w:val="23"/>
        </w:rPr>
        <w:t xml:space="preserve"> </w:t>
      </w:r>
      <w:r w:rsidRPr="00A800D5">
        <w:rPr>
          <w:color w:val="auto"/>
        </w:rPr>
        <w:t>will</w:t>
      </w:r>
      <w:r w:rsidRPr="00A800D5">
        <w:rPr>
          <w:color w:val="auto"/>
          <w:w w:val="101"/>
        </w:rPr>
        <w:t xml:space="preserve"> </w:t>
      </w:r>
      <w:r w:rsidRPr="00A800D5">
        <w:rPr>
          <w:color w:val="auto"/>
        </w:rPr>
        <w:t>apply</w:t>
      </w:r>
      <w:r w:rsidRPr="00A800D5">
        <w:rPr>
          <w:color w:val="auto"/>
          <w:spacing w:val="9"/>
        </w:rPr>
        <w:t xml:space="preserve"> </w:t>
      </w:r>
      <w:r w:rsidRPr="00A800D5">
        <w:rPr>
          <w:color w:val="auto"/>
        </w:rPr>
        <w:t>to</w:t>
      </w:r>
      <w:r w:rsidRPr="00A800D5">
        <w:rPr>
          <w:color w:val="auto"/>
          <w:spacing w:val="6"/>
        </w:rPr>
        <w:t xml:space="preserve"> </w:t>
      </w:r>
      <w:r w:rsidRPr="00A800D5">
        <w:rPr>
          <w:color w:val="auto"/>
        </w:rPr>
        <w:t>that</w:t>
      </w:r>
      <w:r w:rsidRPr="00A800D5">
        <w:rPr>
          <w:color w:val="auto"/>
          <w:spacing w:val="13"/>
        </w:rPr>
        <w:t xml:space="preserve"> </w:t>
      </w:r>
      <w:r w:rsidRPr="00A800D5">
        <w:rPr>
          <w:color w:val="auto"/>
        </w:rPr>
        <w:t>part</w:t>
      </w:r>
      <w:r w:rsidRPr="00A800D5">
        <w:rPr>
          <w:color w:val="auto"/>
          <w:spacing w:val="14"/>
        </w:rPr>
        <w:t xml:space="preserve"> </w:t>
      </w:r>
      <w:r w:rsidRPr="00A800D5">
        <w:rPr>
          <w:color w:val="auto"/>
        </w:rPr>
        <w:t>of</w:t>
      </w:r>
      <w:r w:rsidRPr="00A800D5">
        <w:rPr>
          <w:color w:val="auto"/>
          <w:spacing w:val="3"/>
        </w:rPr>
        <w:t xml:space="preserve"> </w:t>
      </w:r>
      <w:r w:rsidRPr="00A800D5">
        <w:rPr>
          <w:color w:val="auto"/>
        </w:rPr>
        <w:t>the</w:t>
      </w:r>
      <w:r w:rsidRPr="00A800D5">
        <w:rPr>
          <w:color w:val="auto"/>
          <w:spacing w:val="8"/>
        </w:rPr>
        <w:t xml:space="preserve"> </w:t>
      </w:r>
      <w:r w:rsidRPr="00A800D5">
        <w:rPr>
          <w:color w:val="auto"/>
        </w:rPr>
        <w:t>rate</w:t>
      </w:r>
      <w:r w:rsidRPr="00A800D5">
        <w:rPr>
          <w:color w:val="auto"/>
          <w:spacing w:val="7"/>
        </w:rPr>
        <w:t xml:space="preserve"> </w:t>
      </w:r>
      <w:r w:rsidRPr="00A800D5">
        <w:rPr>
          <w:color w:val="auto"/>
        </w:rPr>
        <w:t>that</w:t>
      </w:r>
      <w:r w:rsidRPr="00A800D5">
        <w:rPr>
          <w:color w:val="auto"/>
          <w:spacing w:val="17"/>
        </w:rPr>
        <w:t xml:space="preserve"> </w:t>
      </w:r>
      <w:r w:rsidRPr="00A800D5">
        <w:rPr>
          <w:color w:val="auto"/>
        </w:rPr>
        <w:t>is</w:t>
      </w:r>
      <w:r w:rsidRPr="00A800D5">
        <w:rPr>
          <w:color w:val="auto"/>
          <w:spacing w:val="4"/>
        </w:rPr>
        <w:t xml:space="preserve"> </w:t>
      </w:r>
      <w:r w:rsidRPr="00A800D5">
        <w:rPr>
          <w:color w:val="auto"/>
        </w:rPr>
        <w:t>not</w:t>
      </w:r>
      <w:r w:rsidRPr="00A800D5">
        <w:rPr>
          <w:color w:val="auto"/>
          <w:spacing w:val="6"/>
        </w:rPr>
        <w:t xml:space="preserve"> </w:t>
      </w:r>
      <w:r w:rsidRPr="00A800D5">
        <w:rPr>
          <w:color w:val="auto"/>
        </w:rPr>
        <w:t>proportional</w:t>
      </w:r>
      <w:r w:rsidRPr="00A800D5">
        <w:rPr>
          <w:color w:val="auto"/>
          <w:spacing w:val="27"/>
        </w:rPr>
        <w:t xml:space="preserve"> </w:t>
      </w:r>
      <w:r w:rsidRPr="00A800D5">
        <w:rPr>
          <w:color w:val="auto"/>
        </w:rPr>
        <w:t>to</w:t>
      </w:r>
      <w:r w:rsidRPr="00A800D5">
        <w:rPr>
          <w:color w:val="auto"/>
          <w:spacing w:val="9"/>
        </w:rPr>
        <w:t xml:space="preserve"> </w:t>
      </w:r>
      <w:r w:rsidRPr="00A800D5">
        <w:rPr>
          <w:color w:val="auto"/>
        </w:rPr>
        <w:t>loss</w:t>
      </w:r>
      <w:r w:rsidRPr="00A800D5">
        <w:rPr>
          <w:color w:val="auto"/>
          <w:spacing w:val="10"/>
        </w:rPr>
        <w:t xml:space="preserve"> </w:t>
      </w:r>
      <w:r w:rsidRPr="00A800D5">
        <w:rPr>
          <w:color w:val="auto"/>
        </w:rPr>
        <w:t>costs</w:t>
      </w:r>
      <w:r w:rsidRPr="00A800D5">
        <w:rPr>
          <w:color w:val="auto"/>
          <w:spacing w:val="9"/>
        </w:rPr>
        <w:t xml:space="preserve"> </w:t>
      </w:r>
      <w:r w:rsidRPr="00A800D5">
        <w:rPr>
          <w:color w:val="auto"/>
        </w:rPr>
        <w:t>(for</w:t>
      </w:r>
      <w:r w:rsidRPr="00A800D5">
        <w:rPr>
          <w:color w:val="auto"/>
          <w:spacing w:val="7"/>
        </w:rPr>
        <w:t xml:space="preserve"> </w:t>
      </w:r>
      <w:r w:rsidRPr="00A800D5">
        <w:rPr>
          <w:color w:val="auto"/>
        </w:rPr>
        <w:t>example</w:t>
      </w:r>
      <w:r w:rsidRPr="00A800D5">
        <w:rPr>
          <w:color w:val="auto"/>
          <w:spacing w:val="19"/>
        </w:rPr>
        <w:t xml:space="preserve"> </w:t>
      </w:r>
      <w:r w:rsidRPr="00A800D5">
        <w:rPr>
          <w:color w:val="auto"/>
        </w:rPr>
        <w:t>general</w:t>
      </w:r>
      <w:r w:rsidRPr="00A800D5">
        <w:rPr>
          <w:color w:val="auto"/>
          <w:spacing w:val="24"/>
        </w:rPr>
        <w:t xml:space="preserve"> </w:t>
      </w:r>
      <w:r w:rsidRPr="00A800D5">
        <w:rPr>
          <w:color w:val="auto"/>
        </w:rPr>
        <w:t>and</w:t>
      </w:r>
      <w:r w:rsidRPr="00A800D5">
        <w:rPr>
          <w:color w:val="auto"/>
          <w:w w:val="99"/>
        </w:rPr>
        <w:t xml:space="preserve"> </w:t>
      </w:r>
      <w:r w:rsidRPr="00A800D5">
        <w:rPr>
          <w:color w:val="auto"/>
        </w:rPr>
        <w:t>other</w:t>
      </w:r>
      <w:r w:rsidRPr="00A800D5">
        <w:rPr>
          <w:color w:val="auto"/>
          <w:spacing w:val="17"/>
        </w:rPr>
        <w:t xml:space="preserve"> </w:t>
      </w:r>
      <w:r w:rsidRPr="00A800D5">
        <w:rPr>
          <w:color w:val="auto"/>
        </w:rPr>
        <w:t>acquisition</w:t>
      </w:r>
      <w:r w:rsidRPr="00A800D5">
        <w:rPr>
          <w:color w:val="auto"/>
          <w:spacing w:val="17"/>
        </w:rPr>
        <w:t xml:space="preserve"> </w:t>
      </w:r>
      <w:r w:rsidRPr="00A800D5">
        <w:rPr>
          <w:color w:val="auto"/>
        </w:rPr>
        <w:t>expense</w:t>
      </w:r>
      <w:r w:rsidRPr="00A800D5">
        <w:rPr>
          <w:color w:val="auto"/>
          <w:spacing w:val="15"/>
        </w:rPr>
        <w:t xml:space="preserve"> </w:t>
      </w:r>
      <w:r w:rsidRPr="00A800D5">
        <w:rPr>
          <w:color w:val="auto"/>
        </w:rPr>
        <w:t>components)</w:t>
      </w:r>
      <w:r w:rsidRPr="00A800D5">
        <w:rPr>
          <w:color w:val="auto"/>
          <w:spacing w:val="20"/>
        </w:rPr>
        <w:t xml:space="preserve"> </w:t>
      </w:r>
      <w:r w:rsidRPr="00A800D5">
        <w:rPr>
          <w:color w:val="auto"/>
        </w:rPr>
        <w:t>the</w:t>
      </w:r>
      <w:r w:rsidRPr="00A800D5">
        <w:rPr>
          <w:color w:val="auto"/>
          <w:spacing w:val="7"/>
        </w:rPr>
        <w:t xml:space="preserve"> </w:t>
      </w:r>
      <w:r w:rsidRPr="00A800D5">
        <w:rPr>
          <w:color w:val="auto"/>
        </w:rPr>
        <w:t>tables</w:t>
      </w:r>
      <w:r w:rsidRPr="00A800D5">
        <w:rPr>
          <w:color w:val="auto"/>
          <w:spacing w:val="12"/>
        </w:rPr>
        <w:t xml:space="preserve"> </w:t>
      </w:r>
      <w:r w:rsidRPr="00A800D5">
        <w:rPr>
          <w:color w:val="auto"/>
        </w:rPr>
        <w:t>must</w:t>
      </w:r>
      <w:r w:rsidRPr="00A800D5">
        <w:rPr>
          <w:color w:val="auto"/>
          <w:spacing w:val="14"/>
        </w:rPr>
        <w:t xml:space="preserve"> </w:t>
      </w:r>
      <w:r w:rsidRPr="00A800D5">
        <w:rPr>
          <w:color w:val="auto"/>
        </w:rPr>
        <w:t>be</w:t>
      </w:r>
      <w:r w:rsidRPr="00A800D5">
        <w:rPr>
          <w:color w:val="auto"/>
          <w:spacing w:val="8"/>
        </w:rPr>
        <w:t xml:space="preserve"> </w:t>
      </w:r>
      <w:r w:rsidRPr="00A800D5">
        <w:rPr>
          <w:color w:val="auto"/>
        </w:rPr>
        <w:t>modified. Finally,</w:t>
      </w:r>
      <w:r w:rsidRPr="00A800D5">
        <w:rPr>
          <w:color w:val="auto"/>
          <w:spacing w:val="23"/>
        </w:rPr>
        <w:t xml:space="preserve"> </w:t>
      </w:r>
      <w:r w:rsidRPr="00A800D5">
        <w:rPr>
          <w:color w:val="auto"/>
        </w:rPr>
        <w:t>filers</w:t>
      </w:r>
      <w:r w:rsidRPr="00A800D5">
        <w:rPr>
          <w:color w:val="auto"/>
          <w:spacing w:val="18"/>
        </w:rPr>
        <w:t xml:space="preserve"> </w:t>
      </w:r>
      <w:r w:rsidRPr="00A800D5">
        <w:rPr>
          <w:color w:val="auto"/>
        </w:rPr>
        <w:t>are</w:t>
      </w:r>
      <w:r w:rsidRPr="00A800D5">
        <w:rPr>
          <w:color w:val="auto"/>
          <w:w w:val="98"/>
        </w:rPr>
        <w:t xml:space="preserve"> </w:t>
      </w:r>
      <w:r w:rsidRPr="00A800D5">
        <w:rPr>
          <w:color w:val="auto"/>
        </w:rPr>
        <w:t>required</w:t>
      </w:r>
      <w:r w:rsidRPr="00A800D5">
        <w:rPr>
          <w:color w:val="auto"/>
          <w:spacing w:val="21"/>
        </w:rPr>
        <w:t xml:space="preserve"> </w:t>
      </w:r>
      <w:r w:rsidRPr="00A800D5">
        <w:rPr>
          <w:color w:val="auto"/>
        </w:rPr>
        <w:t>to</w:t>
      </w:r>
      <w:r w:rsidRPr="00A800D5">
        <w:rPr>
          <w:color w:val="auto"/>
          <w:spacing w:val="14"/>
        </w:rPr>
        <w:t xml:space="preserve"> </w:t>
      </w:r>
      <w:r w:rsidRPr="00A800D5">
        <w:rPr>
          <w:color w:val="auto"/>
        </w:rPr>
        <w:t>apply</w:t>
      </w:r>
      <w:r w:rsidRPr="00A800D5">
        <w:rPr>
          <w:color w:val="auto"/>
          <w:spacing w:val="14"/>
        </w:rPr>
        <w:t xml:space="preserve"> </w:t>
      </w:r>
      <w:r w:rsidRPr="00A800D5">
        <w:rPr>
          <w:color w:val="auto"/>
        </w:rPr>
        <w:t>sound</w:t>
      </w:r>
      <w:r w:rsidRPr="00A800D5">
        <w:rPr>
          <w:color w:val="auto"/>
          <w:spacing w:val="10"/>
        </w:rPr>
        <w:t xml:space="preserve"> </w:t>
      </w:r>
      <w:r w:rsidRPr="00A800D5">
        <w:rPr>
          <w:color w:val="auto"/>
        </w:rPr>
        <w:t>actuarial</w:t>
      </w:r>
      <w:r w:rsidRPr="00A800D5">
        <w:rPr>
          <w:color w:val="auto"/>
          <w:spacing w:val="-3"/>
        </w:rPr>
        <w:t xml:space="preserve"> </w:t>
      </w:r>
      <w:r w:rsidRPr="00A800D5">
        <w:rPr>
          <w:color w:val="auto"/>
        </w:rPr>
        <w:t>judgment</w:t>
      </w:r>
      <w:r w:rsidRPr="00A800D5">
        <w:rPr>
          <w:color w:val="auto"/>
          <w:spacing w:val="46"/>
        </w:rPr>
        <w:t xml:space="preserve"> </w:t>
      </w:r>
      <w:r w:rsidRPr="00A800D5">
        <w:rPr>
          <w:color w:val="auto"/>
        </w:rPr>
        <w:t>in</w:t>
      </w:r>
      <w:r w:rsidRPr="00A800D5">
        <w:rPr>
          <w:color w:val="auto"/>
          <w:spacing w:val="3"/>
        </w:rPr>
        <w:t xml:space="preserve"> </w:t>
      </w:r>
      <w:r w:rsidRPr="00A800D5">
        <w:rPr>
          <w:color w:val="auto"/>
        </w:rPr>
        <w:t>using</w:t>
      </w:r>
      <w:r w:rsidRPr="00A800D5">
        <w:rPr>
          <w:color w:val="auto"/>
          <w:spacing w:val="8"/>
        </w:rPr>
        <w:t xml:space="preserve"> </w:t>
      </w:r>
      <w:r w:rsidRPr="00A800D5">
        <w:rPr>
          <w:color w:val="auto"/>
        </w:rPr>
        <w:t>the</w:t>
      </w:r>
      <w:r w:rsidRPr="00A800D5">
        <w:rPr>
          <w:color w:val="auto"/>
          <w:spacing w:val="14"/>
        </w:rPr>
        <w:t xml:space="preserve"> </w:t>
      </w:r>
      <w:r w:rsidRPr="00A800D5">
        <w:rPr>
          <w:color w:val="auto"/>
        </w:rPr>
        <w:t>loss</w:t>
      </w:r>
      <w:r w:rsidRPr="00A800D5">
        <w:rPr>
          <w:color w:val="auto"/>
          <w:spacing w:val="5"/>
        </w:rPr>
        <w:t xml:space="preserve"> </w:t>
      </w:r>
      <w:r w:rsidRPr="00A800D5">
        <w:rPr>
          <w:color w:val="auto"/>
        </w:rPr>
        <w:t>cost</w:t>
      </w:r>
      <w:r w:rsidRPr="00A800D5">
        <w:rPr>
          <w:color w:val="auto"/>
          <w:spacing w:val="8"/>
        </w:rPr>
        <w:t xml:space="preserve"> </w:t>
      </w:r>
      <w:r w:rsidRPr="00A800D5">
        <w:rPr>
          <w:color w:val="auto"/>
        </w:rPr>
        <w:t>relativities</w:t>
      </w:r>
      <w:r w:rsidRPr="00A800D5">
        <w:rPr>
          <w:color w:val="auto"/>
          <w:spacing w:val="32"/>
        </w:rPr>
        <w:t xml:space="preserve"> </w:t>
      </w:r>
      <w:r w:rsidRPr="00A800D5">
        <w:rPr>
          <w:color w:val="auto"/>
        </w:rPr>
        <w:t>shown</w:t>
      </w:r>
      <w:r w:rsidRPr="00A800D5">
        <w:rPr>
          <w:color w:val="auto"/>
          <w:spacing w:val="14"/>
        </w:rPr>
        <w:t xml:space="preserve"> </w:t>
      </w:r>
      <w:r w:rsidRPr="00A800D5">
        <w:rPr>
          <w:color w:val="auto"/>
        </w:rPr>
        <w:t>in</w:t>
      </w:r>
      <w:r w:rsidRPr="00A800D5">
        <w:rPr>
          <w:color w:val="auto"/>
          <w:w w:val="95"/>
        </w:rPr>
        <w:t xml:space="preserve"> </w:t>
      </w:r>
      <w:r w:rsidRPr="00A800D5">
        <w:rPr>
          <w:color w:val="auto"/>
        </w:rPr>
        <w:t>those</w:t>
      </w:r>
      <w:r w:rsidRPr="00A800D5">
        <w:rPr>
          <w:color w:val="auto"/>
          <w:spacing w:val="9"/>
        </w:rPr>
        <w:t xml:space="preserve"> </w:t>
      </w:r>
      <w:r w:rsidRPr="00A800D5">
        <w:rPr>
          <w:color w:val="auto"/>
        </w:rPr>
        <w:t>tables. In</w:t>
      </w:r>
      <w:r w:rsidRPr="00A800D5">
        <w:rPr>
          <w:color w:val="auto"/>
          <w:spacing w:val="8"/>
        </w:rPr>
        <w:t xml:space="preserve"> </w:t>
      </w:r>
      <w:r w:rsidRPr="00A800D5">
        <w:rPr>
          <w:color w:val="auto"/>
        </w:rPr>
        <w:t>view</w:t>
      </w:r>
      <w:r w:rsidRPr="00A800D5">
        <w:rPr>
          <w:color w:val="auto"/>
          <w:spacing w:val="5"/>
        </w:rPr>
        <w:t xml:space="preserve"> </w:t>
      </w:r>
      <w:r w:rsidRPr="00A800D5">
        <w:rPr>
          <w:color w:val="auto"/>
        </w:rPr>
        <w:t>of</w:t>
      </w:r>
      <w:r w:rsidRPr="00A800D5">
        <w:rPr>
          <w:color w:val="auto"/>
          <w:spacing w:val="2"/>
        </w:rPr>
        <w:t xml:space="preserve"> </w:t>
      </w:r>
      <w:r w:rsidRPr="00A800D5">
        <w:rPr>
          <w:color w:val="auto"/>
        </w:rPr>
        <w:t>the</w:t>
      </w:r>
      <w:r w:rsidRPr="00A800D5">
        <w:rPr>
          <w:color w:val="auto"/>
          <w:spacing w:val="12"/>
        </w:rPr>
        <w:t xml:space="preserve"> </w:t>
      </w:r>
      <w:r w:rsidRPr="00A800D5">
        <w:rPr>
          <w:color w:val="auto"/>
        </w:rPr>
        <w:t>large</w:t>
      </w:r>
      <w:r w:rsidRPr="00A800D5">
        <w:rPr>
          <w:color w:val="auto"/>
          <w:spacing w:val="6"/>
        </w:rPr>
        <w:t xml:space="preserve"> </w:t>
      </w:r>
      <w:r w:rsidRPr="00A800D5">
        <w:rPr>
          <w:color w:val="auto"/>
        </w:rPr>
        <w:t>rate</w:t>
      </w:r>
      <w:r w:rsidRPr="00A800D5">
        <w:rPr>
          <w:color w:val="auto"/>
          <w:spacing w:val="14"/>
        </w:rPr>
        <w:t xml:space="preserve"> </w:t>
      </w:r>
      <w:r w:rsidRPr="00A800D5">
        <w:rPr>
          <w:color w:val="auto"/>
        </w:rPr>
        <w:t>changes</w:t>
      </w:r>
      <w:r w:rsidRPr="00A800D5">
        <w:rPr>
          <w:color w:val="auto"/>
          <w:spacing w:val="13"/>
        </w:rPr>
        <w:t xml:space="preserve"> </w:t>
      </w:r>
      <w:r w:rsidRPr="00A800D5">
        <w:rPr>
          <w:color w:val="auto"/>
        </w:rPr>
        <w:t>which</w:t>
      </w:r>
      <w:r w:rsidRPr="00A800D5">
        <w:rPr>
          <w:color w:val="auto"/>
          <w:spacing w:val="10"/>
        </w:rPr>
        <w:t xml:space="preserve"> </w:t>
      </w:r>
      <w:r w:rsidRPr="00A800D5">
        <w:rPr>
          <w:color w:val="auto"/>
        </w:rPr>
        <w:t>might</w:t>
      </w:r>
      <w:r w:rsidRPr="00A800D5">
        <w:rPr>
          <w:color w:val="auto"/>
          <w:spacing w:val="27"/>
        </w:rPr>
        <w:t xml:space="preserve"> </w:t>
      </w:r>
      <w:r w:rsidRPr="00A800D5">
        <w:rPr>
          <w:color w:val="auto"/>
        </w:rPr>
        <w:t>otherwise</w:t>
      </w:r>
      <w:r w:rsidRPr="00A800D5">
        <w:rPr>
          <w:color w:val="auto"/>
          <w:spacing w:val="10"/>
        </w:rPr>
        <w:t xml:space="preserve"> </w:t>
      </w:r>
      <w:r w:rsidRPr="00A800D5">
        <w:rPr>
          <w:color w:val="auto"/>
        </w:rPr>
        <w:t>be</w:t>
      </w:r>
      <w:r w:rsidRPr="00A800D5">
        <w:rPr>
          <w:color w:val="auto"/>
          <w:spacing w:val="19"/>
        </w:rPr>
        <w:t xml:space="preserve"> </w:t>
      </w:r>
      <w:r w:rsidRPr="00A800D5">
        <w:rPr>
          <w:color w:val="auto"/>
        </w:rPr>
        <w:t>induced,</w:t>
      </w:r>
      <w:r w:rsidRPr="00A800D5">
        <w:rPr>
          <w:color w:val="auto"/>
          <w:spacing w:val="19"/>
        </w:rPr>
        <w:t xml:space="preserve"> </w:t>
      </w:r>
      <w:r w:rsidRPr="00A800D5">
        <w:rPr>
          <w:color w:val="auto"/>
        </w:rPr>
        <w:t>the</w:t>
      </w:r>
      <w:r w:rsidRPr="00A800D5">
        <w:rPr>
          <w:color w:val="auto"/>
          <w:w w:val="101"/>
        </w:rPr>
        <w:t xml:space="preserve"> </w:t>
      </w:r>
      <w:r w:rsidRPr="00A800D5">
        <w:rPr>
          <w:color w:val="auto"/>
        </w:rPr>
        <w:t>approximations</w:t>
      </w:r>
      <w:r w:rsidRPr="00A800D5">
        <w:rPr>
          <w:color w:val="auto"/>
          <w:spacing w:val="20"/>
        </w:rPr>
        <w:t xml:space="preserve"> </w:t>
      </w:r>
      <w:r w:rsidRPr="00A800D5">
        <w:rPr>
          <w:color w:val="auto"/>
        </w:rPr>
        <w:t>needed</w:t>
      </w:r>
      <w:r w:rsidRPr="00A800D5">
        <w:rPr>
          <w:color w:val="auto"/>
          <w:spacing w:val="24"/>
        </w:rPr>
        <w:t xml:space="preserve"> </w:t>
      </w:r>
      <w:r w:rsidRPr="00A800D5">
        <w:rPr>
          <w:color w:val="auto"/>
        </w:rPr>
        <w:t>to</w:t>
      </w:r>
      <w:r w:rsidRPr="00A800D5">
        <w:rPr>
          <w:color w:val="auto"/>
          <w:spacing w:val="9"/>
        </w:rPr>
        <w:t xml:space="preserve"> </w:t>
      </w:r>
      <w:r w:rsidRPr="00A800D5">
        <w:rPr>
          <w:color w:val="auto"/>
        </w:rPr>
        <w:t>produce</w:t>
      </w:r>
      <w:r w:rsidRPr="00A800D5">
        <w:rPr>
          <w:color w:val="auto"/>
          <w:spacing w:val="20"/>
        </w:rPr>
        <w:t xml:space="preserve"> </w:t>
      </w:r>
      <w:r w:rsidRPr="00A800D5">
        <w:rPr>
          <w:color w:val="auto"/>
        </w:rPr>
        <w:t>practical</w:t>
      </w:r>
      <w:r w:rsidRPr="00A800D5">
        <w:rPr>
          <w:color w:val="auto"/>
          <w:spacing w:val="22"/>
        </w:rPr>
        <w:t xml:space="preserve"> </w:t>
      </w:r>
      <w:r w:rsidRPr="00A800D5">
        <w:rPr>
          <w:color w:val="auto"/>
        </w:rPr>
        <w:t>results</w:t>
      </w:r>
      <w:r w:rsidRPr="00A800D5">
        <w:rPr>
          <w:color w:val="auto"/>
          <w:spacing w:val="23"/>
        </w:rPr>
        <w:t xml:space="preserve"> </w:t>
      </w:r>
      <w:r w:rsidRPr="00A800D5">
        <w:rPr>
          <w:color w:val="auto"/>
        </w:rPr>
        <w:t>(such</w:t>
      </w:r>
      <w:r w:rsidRPr="00A800D5">
        <w:rPr>
          <w:color w:val="auto"/>
          <w:spacing w:val="12"/>
        </w:rPr>
        <w:t xml:space="preserve"> </w:t>
      </w:r>
      <w:r w:rsidRPr="00A800D5">
        <w:rPr>
          <w:color w:val="auto"/>
        </w:rPr>
        <w:t>as</w:t>
      </w:r>
      <w:r w:rsidRPr="00A800D5">
        <w:rPr>
          <w:color w:val="auto"/>
          <w:spacing w:val="2"/>
        </w:rPr>
        <w:t xml:space="preserve"> </w:t>
      </w:r>
      <w:r w:rsidRPr="00A800D5">
        <w:rPr>
          <w:color w:val="auto"/>
        </w:rPr>
        <w:t>the</w:t>
      </w:r>
      <w:r w:rsidRPr="00A800D5">
        <w:rPr>
          <w:color w:val="auto"/>
          <w:spacing w:val="16"/>
        </w:rPr>
        <w:t xml:space="preserve"> </w:t>
      </w:r>
      <w:r w:rsidRPr="00A800D5">
        <w:rPr>
          <w:color w:val="auto"/>
        </w:rPr>
        <w:t>specifications</w:t>
      </w:r>
      <w:r w:rsidRPr="00A800D5">
        <w:rPr>
          <w:color w:val="auto"/>
          <w:spacing w:val="23"/>
        </w:rPr>
        <w:t xml:space="preserve"> </w:t>
      </w:r>
      <w:r w:rsidRPr="00A800D5">
        <w:rPr>
          <w:color w:val="auto"/>
        </w:rPr>
        <w:t>of</w:t>
      </w:r>
      <w:r w:rsidRPr="00A800D5">
        <w:rPr>
          <w:color w:val="auto"/>
          <w:spacing w:val="5"/>
        </w:rPr>
        <w:t xml:space="preserve"> </w:t>
      </w:r>
      <w:r w:rsidRPr="00A800D5">
        <w:rPr>
          <w:color w:val="auto"/>
        </w:rPr>
        <w:t>the</w:t>
      </w:r>
      <w:r w:rsidRPr="00A800D5">
        <w:rPr>
          <w:color w:val="auto"/>
          <w:w w:val="101"/>
        </w:rPr>
        <w:t xml:space="preserve"> </w:t>
      </w:r>
      <w:r w:rsidRPr="00A800D5">
        <w:rPr>
          <w:color w:val="auto"/>
        </w:rPr>
        <w:t>houses</w:t>
      </w:r>
      <w:r w:rsidRPr="00A800D5">
        <w:rPr>
          <w:color w:val="auto"/>
          <w:spacing w:val="17"/>
        </w:rPr>
        <w:t xml:space="preserve"> </w:t>
      </w:r>
      <w:r w:rsidRPr="00A800D5">
        <w:rPr>
          <w:color w:val="auto"/>
        </w:rPr>
        <w:t>used</w:t>
      </w:r>
      <w:r w:rsidRPr="00A800D5">
        <w:rPr>
          <w:color w:val="auto"/>
          <w:spacing w:val="15"/>
        </w:rPr>
        <w:t xml:space="preserve"> </w:t>
      </w:r>
      <w:r w:rsidRPr="00A800D5">
        <w:rPr>
          <w:color w:val="auto"/>
        </w:rPr>
        <w:t>for</w:t>
      </w:r>
      <w:r w:rsidRPr="00A800D5">
        <w:rPr>
          <w:color w:val="auto"/>
          <w:spacing w:val="8"/>
        </w:rPr>
        <w:t xml:space="preserve"> </w:t>
      </w:r>
      <w:r w:rsidRPr="00A800D5">
        <w:rPr>
          <w:color w:val="auto"/>
        </w:rPr>
        <w:t>modeling</w:t>
      </w:r>
      <w:r w:rsidRPr="00A800D5">
        <w:rPr>
          <w:color w:val="auto"/>
          <w:spacing w:val="19"/>
        </w:rPr>
        <w:t xml:space="preserve"> </w:t>
      </w:r>
      <w:r w:rsidRPr="00A800D5">
        <w:rPr>
          <w:color w:val="auto"/>
        </w:rPr>
        <w:t>and</w:t>
      </w:r>
      <w:r w:rsidRPr="00A800D5">
        <w:rPr>
          <w:color w:val="auto"/>
          <w:spacing w:val="2"/>
        </w:rPr>
        <w:t xml:space="preserve"> </w:t>
      </w:r>
      <w:r w:rsidRPr="00A800D5">
        <w:rPr>
          <w:color w:val="auto"/>
        </w:rPr>
        <w:t>the</w:t>
      </w:r>
      <w:r w:rsidRPr="00A800D5">
        <w:rPr>
          <w:color w:val="auto"/>
          <w:spacing w:val="10"/>
        </w:rPr>
        <w:t xml:space="preserve"> </w:t>
      </w:r>
      <w:r w:rsidRPr="00A800D5">
        <w:rPr>
          <w:color w:val="auto"/>
        </w:rPr>
        <w:t>number</w:t>
      </w:r>
      <w:r w:rsidRPr="00A800D5">
        <w:rPr>
          <w:color w:val="auto"/>
          <w:spacing w:val="14"/>
        </w:rPr>
        <w:t xml:space="preserve"> </w:t>
      </w:r>
      <w:r w:rsidRPr="00A800D5">
        <w:rPr>
          <w:color w:val="auto"/>
        </w:rPr>
        <w:t>of</w:t>
      </w:r>
      <w:r w:rsidRPr="00A800D5">
        <w:rPr>
          <w:color w:val="auto"/>
          <w:spacing w:val="9"/>
        </w:rPr>
        <w:t xml:space="preserve"> </w:t>
      </w:r>
      <w:r w:rsidRPr="00A800D5">
        <w:rPr>
          <w:color w:val="auto"/>
        </w:rPr>
        <w:t>rating</w:t>
      </w:r>
      <w:r w:rsidRPr="00A800D5">
        <w:rPr>
          <w:color w:val="auto"/>
          <w:spacing w:val="15"/>
        </w:rPr>
        <w:t xml:space="preserve"> </w:t>
      </w:r>
      <w:r w:rsidRPr="00A800D5">
        <w:rPr>
          <w:color w:val="auto"/>
        </w:rPr>
        <w:t>factors</w:t>
      </w:r>
      <w:r w:rsidRPr="00A800D5">
        <w:rPr>
          <w:color w:val="auto"/>
          <w:spacing w:val="7"/>
        </w:rPr>
        <w:t xml:space="preserve"> </w:t>
      </w:r>
      <w:r w:rsidRPr="00A800D5">
        <w:rPr>
          <w:color w:val="auto"/>
        </w:rPr>
        <w:t>used),</w:t>
      </w:r>
      <w:r w:rsidRPr="00A800D5">
        <w:rPr>
          <w:color w:val="auto"/>
          <w:spacing w:val="23"/>
        </w:rPr>
        <w:t xml:space="preserve"> </w:t>
      </w:r>
      <w:r w:rsidRPr="00A800D5">
        <w:rPr>
          <w:color w:val="auto"/>
        </w:rPr>
        <w:t>and</w:t>
      </w:r>
      <w:r w:rsidRPr="00A800D5">
        <w:rPr>
          <w:color w:val="auto"/>
          <w:spacing w:val="11"/>
        </w:rPr>
        <w:t xml:space="preserve"> </w:t>
      </w:r>
      <w:r w:rsidRPr="00A800D5">
        <w:rPr>
          <w:color w:val="auto"/>
        </w:rPr>
        <w:t>the</w:t>
      </w:r>
      <w:r w:rsidRPr="00A800D5">
        <w:rPr>
          <w:color w:val="auto"/>
          <w:spacing w:val="11"/>
        </w:rPr>
        <w:t xml:space="preserve"> </w:t>
      </w:r>
      <w:r w:rsidRPr="00A800D5">
        <w:rPr>
          <w:color w:val="auto"/>
        </w:rPr>
        <w:t>potential</w:t>
      </w:r>
      <w:r w:rsidRPr="00A800D5">
        <w:rPr>
          <w:color w:val="auto"/>
          <w:spacing w:val="31"/>
        </w:rPr>
        <w:t xml:space="preserve"> </w:t>
      </w:r>
      <w:r w:rsidRPr="00A800D5">
        <w:rPr>
          <w:color w:val="auto"/>
        </w:rPr>
        <w:t>for</w:t>
      </w:r>
      <w:r w:rsidRPr="00A800D5">
        <w:rPr>
          <w:color w:val="auto"/>
          <w:w w:val="99"/>
        </w:rPr>
        <w:t xml:space="preserve"> </w:t>
      </w:r>
      <w:r w:rsidRPr="00A800D5">
        <w:rPr>
          <w:color w:val="auto"/>
        </w:rPr>
        <w:t>differences</w:t>
      </w:r>
      <w:r w:rsidRPr="00A800D5">
        <w:rPr>
          <w:color w:val="auto"/>
          <w:spacing w:val="21"/>
        </w:rPr>
        <w:t xml:space="preserve"> </w:t>
      </w:r>
      <w:r w:rsidRPr="00A800D5">
        <w:rPr>
          <w:color w:val="auto"/>
        </w:rPr>
        <w:t>in</w:t>
      </w:r>
      <w:r w:rsidRPr="00A800D5">
        <w:rPr>
          <w:color w:val="auto"/>
          <w:spacing w:val="1"/>
        </w:rPr>
        <w:t xml:space="preserve"> </w:t>
      </w:r>
      <w:r w:rsidRPr="00A800D5">
        <w:rPr>
          <w:color w:val="auto"/>
        </w:rPr>
        <w:t>results</w:t>
      </w:r>
      <w:r w:rsidRPr="00A800D5">
        <w:rPr>
          <w:color w:val="auto"/>
          <w:spacing w:val="21"/>
        </w:rPr>
        <w:t xml:space="preserve"> </w:t>
      </w:r>
      <w:r w:rsidRPr="00A800D5">
        <w:rPr>
          <w:color w:val="auto"/>
        </w:rPr>
        <w:t>using</w:t>
      </w:r>
      <w:r w:rsidRPr="00A800D5">
        <w:rPr>
          <w:color w:val="auto"/>
          <w:spacing w:val="17"/>
        </w:rPr>
        <w:t xml:space="preserve"> </w:t>
      </w:r>
      <w:r w:rsidRPr="00A800D5">
        <w:rPr>
          <w:color w:val="auto"/>
        </w:rPr>
        <w:t>different</w:t>
      </w:r>
      <w:r w:rsidRPr="00A800D5">
        <w:rPr>
          <w:color w:val="auto"/>
          <w:spacing w:val="25"/>
        </w:rPr>
        <w:t xml:space="preserve"> </w:t>
      </w:r>
      <w:r w:rsidRPr="00A800D5">
        <w:rPr>
          <w:color w:val="auto"/>
        </w:rPr>
        <w:t>hurricane</w:t>
      </w:r>
      <w:r w:rsidRPr="00A800D5">
        <w:rPr>
          <w:color w:val="auto"/>
          <w:spacing w:val="18"/>
        </w:rPr>
        <w:t xml:space="preserve"> </w:t>
      </w:r>
      <w:r w:rsidRPr="00A800D5">
        <w:rPr>
          <w:color w:val="auto"/>
        </w:rPr>
        <w:t>models,</w:t>
      </w:r>
      <w:r w:rsidRPr="00A800D5">
        <w:rPr>
          <w:color w:val="auto"/>
          <w:spacing w:val="15"/>
        </w:rPr>
        <w:t xml:space="preserve"> </w:t>
      </w:r>
      <w:r w:rsidRPr="00A800D5">
        <w:rPr>
          <w:color w:val="auto"/>
        </w:rPr>
        <w:t>the</w:t>
      </w:r>
      <w:r w:rsidRPr="00A800D5">
        <w:rPr>
          <w:color w:val="auto"/>
          <w:spacing w:val="14"/>
        </w:rPr>
        <w:t xml:space="preserve"> </w:t>
      </w:r>
      <w:r w:rsidRPr="00A800D5">
        <w:rPr>
          <w:color w:val="auto"/>
        </w:rPr>
        <w:t>Department</w:t>
      </w:r>
      <w:r w:rsidRPr="00A800D5">
        <w:rPr>
          <w:color w:val="auto"/>
          <w:spacing w:val="35"/>
        </w:rPr>
        <w:t xml:space="preserve"> </w:t>
      </w:r>
      <w:r w:rsidRPr="00A800D5">
        <w:rPr>
          <w:color w:val="auto"/>
        </w:rPr>
        <w:t>currently</w:t>
      </w:r>
      <w:r w:rsidRPr="00A800D5">
        <w:rPr>
          <w:color w:val="auto"/>
          <w:spacing w:val="25"/>
        </w:rPr>
        <w:t xml:space="preserve"> </w:t>
      </w:r>
      <w:r w:rsidRPr="00A800D5">
        <w:rPr>
          <w:color w:val="auto"/>
        </w:rPr>
        <w:t>suggests</w:t>
      </w:r>
      <w:r w:rsidRPr="00A800D5">
        <w:rPr>
          <w:color w:val="auto"/>
          <w:w w:val="101"/>
        </w:rPr>
        <w:t xml:space="preserve"> </w:t>
      </w:r>
      <w:r w:rsidRPr="00A800D5">
        <w:rPr>
          <w:color w:val="auto"/>
        </w:rPr>
        <w:t>the</w:t>
      </w:r>
      <w:r w:rsidRPr="00A800D5">
        <w:rPr>
          <w:color w:val="auto"/>
          <w:spacing w:val="22"/>
        </w:rPr>
        <w:t xml:space="preserve"> </w:t>
      </w:r>
      <w:r w:rsidRPr="00A800D5">
        <w:rPr>
          <w:color w:val="auto"/>
        </w:rPr>
        <w:t>following</w:t>
      </w:r>
      <w:r w:rsidRPr="00A800D5">
        <w:rPr>
          <w:color w:val="auto"/>
          <w:spacing w:val="29"/>
        </w:rPr>
        <w:t xml:space="preserve"> </w:t>
      </w:r>
      <w:r w:rsidRPr="00A800D5">
        <w:rPr>
          <w:color w:val="auto"/>
        </w:rPr>
        <w:t>modification:</w:t>
      </w:r>
    </w:p>
    <w:p w:rsidR="00FE2DEE" w:rsidRDefault="00FE2DEE" w:rsidP="00FE2DEE">
      <w:pPr>
        <w:spacing w:before="3"/>
        <w:rPr>
          <w:sz w:val="23"/>
          <w:szCs w:val="23"/>
        </w:rPr>
      </w:pPr>
    </w:p>
    <w:p w:rsidR="00FE2DEE" w:rsidRDefault="00FE2DEE" w:rsidP="00FE2DEE">
      <w:pPr>
        <w:tabs>
          <w:tab w:val="left" w:pos="2844"/>
        </w:tabs>
        <w:rPr>
          <w:sz w:val="23"/>
          <w:szCs w:val="23"/>
        </w:rPr>
      </w:pPr>
      <w:r>
        <w:rPr>
          <w:b/>
          <w:w w:val="110"/>
        </w:rPr>
        <w:t>R</w:t>
      </w:r>
      <w:r>
        <w:rPr>
          <w:b/>
          <w:spacing w:val="-28"/>
          <w:w w:val="110"/>
        </w:rPr>
        <w:t xml:space="preserve"> </w:t>
      </w:r>
      <w:r>
        <w:rPr>
          <w:rFonts w:ascii="Arial"/>
          <w:b/>
          <w:w w:val="110"/>
          <w:sz w:val="19"/>
        </w:rPr>
        <w:t>=</w:t>
      </w:r>
      <w:r>
        <w:rPr>
          <w:rFonts w:ascii="Arial"/>
          <w:b/>
          <w:spacing w:val="-23"/>
          <w:w w:val="110"/>
          <w:sz w:val="19"/>
        </w:rPr>
        <w:t xml:space="preserve"> </w:t>
      </w:r>
      <w:r>
        <w:rPr>
          <w:b/>
          <w:w w:val="110"/>
        </w:rPr>
        <w:t>(R</w:t>
      </w:r>
      <w:r w:rsidRPr="00DE1133">
        <w:rPr>
          <w:b/>
          <w:w w:val="110"/>
          <w:vertAlign w:val="subscript"/>
        </w:rPr>
        <w:t>t</w:t>
      </w:r>
      <w:r>
        <w:rPr>
          <w:b/>
          <w:spacing w:val="-45"/>
          <w:w w:val="110"/>
        </w:rPr>
        <w:t xml:space="preserve"> </w:t>
      </w:r>
      <w:r>
        <w:rPr>
          <w:b/>
          <w:w w:val="150"/>
        </w:rPr>
        <w:t>-</w:t>
      </w:r>
      <w:r>
        <w:rPr>
          <w:b/>
          <w:spacing w:val="-55"/>
          <w:w w:val="150"/>
        </w:rPr>
        <w:t xml:space="preserve"> </w:t>
      </w:r>
      <w:r>
        <w:rPr>
          <w:b/>
          <w:w w:val="110"/>
        </w:rPr>
        <w:t>1.0).50</w:t>
      </w:r>
      <w:r>
        <w:rPr>
          <w:b/>
          <w:spacing w:val="7"/>
          <w:w w:val="110"/>
        </w:rPr>
        <w:t xml:space="preserve"> </w:t>
      </w:r>
      <w:r>
        <w:rPr>
          <w:rFonts w:ascii="Arial"/>
          <w:b/>
          <w:w w:val="110"/>
        </w:rPr>
        <w:t>+</w:t>
      </w:r>
      <w:r>
        <w:rPr>
          <w:rFonts w:ascii="Arial"/>
          <w:b/>
          <w:spacing w:val="1"/>
          <w:w w:val="110"/>
        </w:rPr>
        <w:t xml:space="preserve"> </w:t>
      </w:r>
      <w:r>
        <w:rPr>
          <w:b/>
          <w:w w:val="110"/>
        </w:rPr>
        <w:t xml:space="preserve">1.0 </w:t>
      </w:r>
      <w:r>
        <w:rPr>
          <w:w w:val="110"/>
          <w:sz w:val="23"/>
        </w:rPr>
        <w:t>where</w:t>
      </w:r>
    </w:p>
    <w:p w:rsidR="00FE2DEE" w:rsidRDefault="00FE2DEE" w:rsidP="00FE2DEE">
      <w:pPr>
        <w:spacing w:before="3"/>
        <w:rPr>
          <w:sz w:val="25"/>
          <w:szCs w:val="25"/>
        </w:rPr>
      </w:pPr>
    </w:p>
    <w:p w:rsidR="00FE2DEE" w:rsidRPr="00A800D5" w:rsidRDefault="00FE2DEE" w:rsidP="00FE2DEE">
      <w:pPr>
        <w:pStyle w:val="BodyText"/>
        <w:spacing w:line="250" w:lineRule="auto"/>
        <w:rPr>
          <w:color w:val="auto"/>
        </w:rPr>
      </w:pPr>
      <w:r w:rsidRPr="00A800D5">
        <w:rPr>
          <w:color w:val="auto"/>
        </w:rPr>
        <w:t>R</w:t>
      </w:r>
      <w:r w:rsidRPr="00A800D5">
        <w:rPr>
          <w:color w:val="auto"/>
          <w:vertAlign w:val="subscript"/>
        </w:rPr>
        <w:t>t</w:t>
      </w:r>
      <w:r w:rsidRPr="00A800D5">
        <w:rPr>
          <w:color w:val="auto"/>
          <w:spacing w:val="52"/>
        </w:rPr>
        <w:t xml:space="preserve"> </w:t>
      </w:r>
      <w:r w:rsidRPr="00A800D5">
        <w:rPr>
          <w:color w:val="auto"/>
        </w:rPr>
        <w:t>is</w:t>
      </w:r>
      <w:r w:rsidRPr="00A800D5">
        <w:rPr>
          <w:color w:val="auto"/>
          <w:spacing w:val="-3"/>
        </w:rPr>
        <w:t xml:space="preserve"> </w:t>
      </w:r>
      <w:r w:rsidRPr="00A800D5">
        <w:rPr>
          <w:color w:val="auto"/>
        </w:rPr>
        <w:t>the</w:t>
      </w:r>
      <w:r w:rsidRPr="00A800D5">
        <w:rPr>
          <w:color w:val="auto"/>
          <w:spacing w:val="12"/>
        </w:rPr>
        <w:t xml:space="preserve"> </w:t>
      </w:r>
      <w:r w:rsidRPr="00A800D5">
        <w:rPr>
          <w:color w:val="auto"/>
        </w:rPr>
        <w:t>rate</w:t>
      </w:r>
      <w:r w:rsidRPr="00A800D5">
        <w:rPr>
          <w:color w:val="auto"/>
          <w:spacing w:val="12"/>
        </w:rPr>
        <w:t xml:space="preserve"> </w:t>
      </w:r>
      <w:r w:rsidRPr="00A800D5">
        <w:rPr>
          <w:color w:val="auto"/>
        </w:rPr>
        <w:t>relativity</w:t>
      </w:r>
      <w:r w:rsidRPr="00A800D5">
        <w:rPr>
          <w:color w:val="auto"/>
          <w:spacing w:val="22"/>
        </w:rPr>
        <w:t xml:space="preserve"> </w:t>
      </w:r>
      <w:r w:rsidRPr="00A800D5">
        <w:rPr>
          <w:color w:val="auto"/>
        </w:rPr>
        <w:t>based</w:t>
      </w:r>
      <w:r w:rsidRPr="00A800D5">
        <w:rPr>
          <w:color w:val="auto"/>
          <w:spacing w:val="24"/>
        </w:rPr>
        <w:t xml:space="preserve"> </w:t>
      </w:r>
      <w:r w:rsidRPr="00A800D5">
        <w:rPr>
          <w:color w:val="auto"/>
        </w:rPr>
        <w:t>on the</w:t>
      </w:r>
      <w:r w:rsidRPr="00A800D5">
        <w:rPr>
          <w:color w:val="auto"/>
          <w:spacing w:val="16"/>
        </w:rPr>
        <w:t xml:space="preserve"> </w:t>
      </w:r>
      <w:r w:rsidRPr="00A800D5">
        <w:rPr>
          <w:color w:val="auto"/>
        </w:rPr>
        <w:t>Table,</w:t>
      </w:r>
      <w:r w:rsidRPr="00A800D5">
        <w:rPr>
          <w:color w:val="auto"/>
          <w:spacing w:val="4"/>
        </w:rPr>
        <w:t xml:space="preserve"> </w:t>
      </w:r>
      <w:r w:rsidRPr="00A800D5">
        <w:rPr>
          <w:color w:val="auto"/>
        </w:rPr>
        <w:t>modified</w:t>
      </w:r>
      <w:r w:rsidRPr="00A800D5">
        <w:rPr>
          <w:color w:val="auto"/>
          <w:spacing w:val="29"/>
        </w:rPr>
        <w:t xml:space="preserve"> </w:t>
      </w:r>
      <w:r w:rsidRPr="00A800D5">
        <w:rPr>
          <w:color w:val="auto"/>
        </w:rPr>
        <w:t>for</w:t>
      </w:r>
      <w:r w:rsidRPr="00A800D5">
        <w:rPr>
          <w:color w:val="auto"/>
          <w:spacing w:val="3"/>
        </w:rPr>
        <w:t xml:space="preserve"> </w:t>
      </w:r>
      <w:r w:rsidRPr="00A800D5">
        <w:rPr>
          <w:color w:val="auto"/>
        </w:rPr>
        <w:t>the</w:t>
      </w:r>
      <w:r w:rsidRPr="00A800D5">
        <w:rPr>
          <w:color w:val="auto"/>
          <w:spacing w:val="6"/>
        </w:rPr>
        <w:t xml:space="preserve"> </w:t>
      </w:r>
      <w:r w:rsidRPr="00A800D5">
        <w:rPr>
          <w:color w:val="auto"/>
        </w:rPr>
        <w:t>prior</w:t>
      </w:r>
      <w:r w:rsidRPr="00A800D5">
        <w:rPr>
          <w:color w:val="auto"/>
          <w:spacing w:val="9"/>
        </w:rPr>
        <w:t xml:space="preserve"> </w:t>
      </w:r>
      <w:r w:rsidRPr="00A800D5">
        <w:rPr>
          <w:color w:val="auto"/>
        </w:rPr>
        <w:t>two</w:t>
      </w:r>
      <w:r w:rsidRPr="00A800D5">
        <w:rPr>
          <w:color w:val="auto"/>
          <w:spacing w:val="15"/>
        </w:rPr>
        <w:t xml:space="preserve"> </w:t>
      </w:r>
      <w:r w:rsidRPr="00A800D5">
        <w:rPr>
          <w:color w:val="auto"/>
        </w:rPr>
        <w:t>considerations</w:t>
      </w:r>
      <w:r w:rsidRPr="00A800D5">
        <w:rPr>
          <w:color w:val="auto"/>
          <w:spacing w:val="28"/>
        </w:rPr>
        <w:t xml:space="preserve"> </w:t>
      </w:r>
      <w:r w:rsidRPr="00A800D5">
        <w:rPr>
          <w:color w:val="auto"/>
        </w:rPr>
        <w:t>and</w:t>
      </w:r>
      <w:r w:rsidRPr="00A800D5">
        <w:rPr>
          <w:color w:val="auto"/>
          <w:w w:val="102"/>
        </w:rPr>
        <w:t xml:space="preserve"> </w:t>
      </w:r>
      <w:r w:rsidRPr="00A800D5">
        <w:rPr>
          <w:color w:val="auto"/>
        </w:rPr>
        <w:t>R</w:t>
      </w:r>
      <w:r w:rsidRPr="00A800D5">
        <w:rPr>
          <w:color w:val="auto"/>
          <w:spacing w:val="12"/>
        </w:rPr>
        <w:t xml:space="preserve"> </w:t>
      </w:r>
      <w:r w:rsidRPr="00A800D5">
        <w:rPr>
          <w:color w:val="auto"/>
        </w:rPr>
        <w:t>is</w:t>
      </w:r>
      <w:r w:rsidRPr="00A800D5">
        <w:rPr>
          <w:color w:val="auto"/>
          <w:spacing w:val="-2"/>
        </w:rPr>
        <w:t xml:space="preserve"> </w:t>
      </w:r>
      <w:r w:rsidRPr="00A800D5">
        <w:rPr>
          <w:color w:val="auto"/>
        </w:rPr>
        <w:t>the</w:t>
      </w:r>
      <w:r w:rsidRPr="00A800D5">
        <w:rPr>
          <w:color w:val="auto"/>
          <w:spacing w:val="7"/>
        </w:rPr>
        <w:t xml:space="preserve"> </w:t>
      </w:r>
      <w:r w:rsidRPr="00A800D5">
        <w:rPr>
          <w:color w:val="auto"/>
        </w:rPr>
        <w:t>rate</w:t>
      </w:r>
      <w:r w:rsidRPr="00A800D5">
        <w:rPr>
          <w:color w:val="auto"/>
          <w:spacing w:val="9"/>
        </w:rPr>
        <w:t xml:space="preserve"> </w:t>
      </w:r>
      <w:r w:rsidRPr="00A800D5">
        <w:rPr>
          <w:color w:val="auto"/>
        </w:rPr>
        <w:t>relativity</w:t>
      </w:r>
      <w:r w:rsidRPr="00A800D5">
        <w:rPr>
          <w:color w:val="auto"/>
          <w:spacing w:val="19"/>
        </w:rPr>
        <w:t xml:space="preserve"> </w:t>
      </w:r>
      <w:r w:rsidRPr="00A800D5">
        <w:rPr>
          <w:color w:val="auto"/>
        </w:rPr>
        <w:t>to</w:t>
      </w:r>
      <w:r w:rsidRPr="00A800D5">
        <w:rPr>
          <w:color w:val="auto"/>
          <w:spacing w:val="15"/>
        </w:rPr>
        <w:t xml:space="preserve"> </w:t>
      </w:r>
      <w:r w:rsidRPr="00A800D5">
        <w:rPr>
          <w:color w:val="auto"/>
        </w:rPr>
        <w:t>be</w:t>
      </w:r>
      <w:r w:rsidRPr="00A800D5">
        <w:rPr>
          <w:color w:val="auto"/>
          <w:spacing w:val="15"/>
        </w:rPr>
        <w:t xml:space="preserve"> </w:t>
      </w:r>
      <w:r w:rsidRPr="00A800D5">
        <w:rPr>
          <w:color w:val="auto"/>
        </w:rPr>
        <w:t>used. As</w:t>
      </w:r>
      <w:r w:rsidRPr="00A800D5">
        <w:rPr>
          <w:color w:val="auto"/>
          <w:spacing w:val="9"/>
        </w:rPr>
        <w:t xml:space="preserve"> </w:t>
      </w:r>
      <w:r w:rsidRPr="00A800D5">
        <w:rPr>
          <w:color w:val="auto"/>
        </w:rPr>
        <w:t>filers</w:t>
      </w:r>
      <w:r w:rsidRPr="00A800D5">
        <w:rPr>
          <w:color w:val="auto"/>
          <w:spacing w:val="10"/>
        </w:rPr>
        <w:t xml:space="preserve"> </w:t>
      </w:r>
      <w:r w:rsidRPr="00A800D5">
        <w:rPr>
          <w:color w:val="auto"/>
        </w:rPr>
        <w:t>become</w:t>
      </w:r>
      <w:r w:rsidRPr="00A800D5">
        <w:rPr>
          <w:color w:val="auto"/>
          <w:spacing w:val="22"/>
        </w:rPr>
        <w:t xml:space="preserve"> </w:t>
      </w:r>
      <w:r w:rsidRPr="00A800D5">
        <w:rPr>
          <w:color w:val="auto"/>
        </w:rPr>
        <w:t>able</w:t>
      </w:r>
      <w:r w:rsidRPr="00A800D5">
        <w:rPr>
          <w:color w:val="auto"/>
          <w:spacing w:val="3"/>
        </w:rPr>
        <w:t xml:space="preserve"> </w:t>
      </w:r>
      <w:r w:rsidRPr="00A800D5">
        <w:rPr>
          <w:color w:val="auto"/>
        </w:rPr>
        <w:t>to</w:t>
      </w:r>
      <w:r w:rsidRPr="00A800D5">
        <w:rPr>
          <w:color w:val="auto"/>
          <w:spacing w:val="10"/>
        </w:rPr>
        <w:t xml:space="preserve"> </w:t>
      </w:r>
      <w:r w:rsidRPr="00A800D5">
        <w:rPr>
          <w:color w:val="auto"/>
        </w:rPr>
        <w:t>measure</w:t>
      </w:r>
      <w:r w:rsidRPr="00A800D5">
        <w:rPr>
          <w:color w:val="auto"/>
          <w:spacing w:val="21"/>
        </w:rPr>
        <w:t xml:space="preserve"> </w:t>
      </w:r>
      <w:r w:rsidRPr="00A800D5">
        <w:rPr>
          <w:color w:val="auto"/>
        </w:rPr>
        <w:t>the</w:t>
      </w:r>
      <w:r w:rsidRPr="00A800D5">
        <w:rPr>
          <w:color w:val="auto"/>
          <w:spacing w:val="13"/>
        </w:rPr>
        <w:t xml:space="preserve"> </w:t>
      </w:r>
      <w:r w:rsidRPr="00A800D5">
        <w:rPr>
          <w:color w:val="auto"/>
        </w:rPr>
        <w:t>effects</w:t>
      </w:r>
      <w:r w:rsidRPr="00A800D5">
        <w:rPr>
          <w:color w:val="auto"/>
          <w:spacing w:val="8"/>
        </w:rPr>
        <w:t xml:space="preserve"> </w:t>
      </w:r>
      <w:r w:rsidRPr="00A800D5">
        <w:rPr>
          <w:color w:val="auto"/>
        </w:rPr>
        <w:t>of implementation</w:t>
      </w:r>
      <w:r w:rsidRPr="00A800D5">
        <w:rPr>
          <w:color w:val="auto"/>
          <w:spacing w:val="36"/>
        </w:rPr>
        <w:t xml:space="preserve"> </w:t>
      </w:r>
      <w:r w:rsidRPr="00A800D5">
        <w:rPr>
          <w:color w:val="auto"/>
        </w:rPr>
        <w:t>accurately,</w:t>
      </w:r>
      <w:r w:rsidRPr="00A800D5">
        <w:rPr>
          <w:color w:val="auto"/>
          <w:spacing w:val="22"/>
        </w:rPr>
        <w:t xml:space="preserve"> </w:t>
      </w:r>
      <w:r w:rsidRPr="00A800D5">
        <w:rPr>
          <w:color w:val="auto"/>
        </w:rPr>
        <w:t>this</w:t>
      </w:r>
      <w:r w:rsidRPr="00A800D5">
        <w:rPr>
          <w:color w:val="auto"/>
          <w:spacing w:val="11"/>
        </w:rPr>
        <w:t xml:space="preserve"> </w:t>
      </w:r>
      <w:r w:rsidRPr="00A800D5">
        <w:rPr>
          <w:color w:val="auto"/>
        </w:rPr>
        <w:t>modification</w:t>
      </w:r>
      <w:r w:rsidRPr="00A800D5">
        <w:rPr>
          <w:color w:val="auto"/>
          <w:spacing w:val="34"/>
        </w:rPr>
        <w:t xml:space="preserve"> </w:t>
      </w:r>
      <w:r w:rsidRPr="00A800D5">
        <w:rPr>
          <w:color w:val="auto"/>
        </w:rPr>
        <w:t>must</w:t>
      </w:r>
      <w:r w:rsidRPr="00A800D5">
        <w:rPr>
          <w:color w:val="auto"/>
          <w:spacing w:val="19"/>
        </w:rPr>
        <w:t xml:space="preserve"> </w:t>
      </w:r>
      <w:r w:rsidRPr="00A800D5">
        <w:rPr>
          <w:color w:val="auto"/>
        </w:rPr>
        <w:t>be</w:t>
      </w:r>
      <w:r w:rsidRPr="00A800D5">
        <w:rPr>
          <w:color w:val="auto"/>
          <w:spacing w:val="7"/>
        </w:rPr>
        <w:t xml:space="preserve"> </w:t>
      </w:r>
      <w:r w:rsidRPr="00A800D5">
        <w:rPr>
          <w:color w:val="auto"/>
        </w:rPr>
        <w:t>curtailed.</w:t>
      </w:r>
    </w:p>
    <w:p w:rsidR="00FE2DEE" w:rsidRPr="00A800D5" w:rsidRDefault="00FE2DEE" w:rsidP="00FE2DEE">
      <w:pPr>
        <w:spacing w:before="7"/>
        <w:rPr>
          <w:sz w:val="23"/>
          <w:szCs w:val="23"/>
        </w:rPr>
      </w:pPr>
    </w:p>
    <w:p w:rsidR="00FE2DEE" w:rsidRPr="00A800D5" w:rsidRDefault="00FE2DEE" w:rsidP="00FE2DEE">
      <w:pPr>
        <w:pStyle w:val="BodyText"/>
        <w:spacing w:line="251" w:lineRule="auto"/>
        <w:rPr>
          <w:color w:val="auto"/>
        </w:rPr>
      </w:pPr>
      <w:r w:rsidRPr="00A800D5">
        <w:rPr>
          <w:color w:val="auto"/>
        </w:rPr>
        <w:t>The</w:t>
      </w:r>
      <w:r w:rsidRPr="00A800D5">
        <w:rPr>
          <w:color w:val="auto"/>
          <w:spacing w:val="10"/>
        </w:rPr>
        <w:t xml:space="preserve"> </w:t>
      </w:r>
      <w:r w:rsidRPr="00A800D5">
        <w:rPr>
          <w:color w:val="auto"/>
        </w:rPr>
        <w:t>Department</w:t>
      </w:r>
      <w:r w:rsidRPr="00A800D5">
        <w:rPr>
          <w:color w:val="auto"/>
          <w:spacing w:val="30"/>
        </w:rPr>
        <w:t xml:space="preserve"> </w:t>
      </w:r>
      <w:r w:rsidRPr="00A800D5">
        <w:rPr>
          <w:color w:val="auto"/>
        </w:rPr>
        <w:t>of</w:t>
      </w:r>
      <w:r w:rsidRPr="00A800D5">
        <w:rPr>
          <w:color w:val="auto"/>
          <w:spacing w:val="9"/>
        </w:rPr>
        <w:t xml:space="preserve"> </w:t>
      </w:r>
      <w:r w:rsidRPr="00A800D5">
        <w:rPr>
          <w:color w:val="auto"/>
        </w:rPr>
        <w:t>Insurance</w:t>
      </w:r>
      <w:r w:rsidRPr="00A800D5">
        <w:rPr>
          <w:color w:val="auto"/>
          <w:spacing w:val="29"/>
        </w:rPr>
        <w:t xml:space="preserve"> </w:t>
      </w:r>
      <w:r w:rsidRPr="00A800D5">
        <w:rPr>
          <w:color w:val="auto"/>
        </w:rPr>
        <w:t>recognizes</w:t>
      </w:r>
      <w:r w:rsidRPr="00A800D5">
        <w:rPr>
          <w:color w:val="auto"/>
          <w:spacing w:val="19"/>
        </w:rPr>
        <w:t xml:space="preserve"> </w:t>
      </w:r>
      <w:r w:rsidRPr="00A800D5">
        <w:rPr>
          <w:color w:val="auto"/>
        </w:rPr>
        <w:t>that,</w:t>
      </w:r>
      <w:r w:rsidRPr="00A800D5">
        <w:rPr>
          <w:color w:val="auto"/>
          <w:spacing w:val="20"/>
        </w:rPr>
        <w:t xml:space="preserve"> </w:t>
      </w:r>
      <w:r w:rsidRPr="00A800D5">
        <w:rPr>
          <w:color w:val="auto"/>
        </w:rPr>
        <w:t>in</w:t>
      </w:r>
      <w:r w:rsidRPr="00A800D5">
        <w:rPr>
          <w:color w:val="auto"/>
          <w:spacing w:val="9"/>
        </w:rPr>
        <w:t xml:space="preserve"> </w:t>
      </w:r>
      <w:r w:rsidRPr="00A800D5">
        <w:rPr>
          <w:color w:val="auto"/>
        </w:rPr>
        <w:t>many</w:t>
      </w:r>
      <w:r w:rsidRPr="00A800D5">
        <w:rPr>
          <w:color w:val="auto"/>
          <w:spacing w:val="21"/>
        </w:rPr>
        <w:t xml:space="preserve"> </w:t>
      </w:r>
      <w:r w:rsidRPr="00A800D5">
        <w:rPr>
          <w:color w:val="auto"/>
        </w:rPr>
        <w:t>cases,</w:t>
      </w:r>
      <w:r w:rsidRPr="00A800D5">
        <w:rPr>
          <w:color w:val="auto"/>
          <w:spacing w:val="14"/>
        </w:rPr>
        <w:t xml:space="preserve"> </w:t>
      </w:r>
      <w:r w:rsidRPr="00A800D5">
        <w:rPr>
          <w:color w:val="auto"/>
        </w:rPr>
        <w:t>verification</w:t>
      </w:r>
      <w:r w:rsidRPr="00A800D5">
        <w:rPr>
          <w:color w:val="auto"/>
          <w:spacing w:val="34"/>
        </w:rPr>
        <w:t xml:space="preserve"> </w:t>
      </w:r>
      <w:r w:rsidRPr="00A800D5">
        <w:rPr>
          <w:color w:val="auto"/>
        </w:rPr>
        <w:t>of</w:t>
      </w:r>
      <w:r w:rsidRPr="00A800D5">
        <w:rPr>
          <w:color w:val="auto"/>
          <w:spacing w:val="14"/>
        </w:rPr>
        <w:t xml:space="preserve"> </w:t>
      </w:r>
      <w:r w:rsidRPr="00A800D5">
        <w:rPr>
          <w:color w:val="auto"/>
        </w:rPr>
        <w:t>fixtures</w:t>
      </w:r>
      <w:r w:rsidRPr="00A800D5">
        <w:rPr>
          <w:color w:val="auto"/>
          <w:spacing w:val="15"/>
        </w:rPr>
        <w:t xml:space="preserve"> </w:t>
      </w:r>
      <w:r w:rsidRPr="00A800D5">
        <w:rPr>
          <w:color w:val="auto"/>
        </w:rPr>
        <w:t>and</w:t>
      </w:r>
      <w:r w:rsidRPr="00A800D5">
        <w:rPr>
          <w:color w:val="auto"/>
          <w:w w:val="101"/>
        </w:rPr>
        <w:t xml:space="preserve"> </w:t>
      </w:r>
      <w:r w:rsidRPr="00A800D5">
        <w:rPr>
          <w:color w:val="auto"/>
        </w:rPr>
        <w:t>techniques</w:t>
      </w:r>
      <w:r w:rsidRPr="00A800D5">
        <w:rPr>
          <w:color w:val="auto"/>
          <w:spacing w:val="22"/>
        </w:rPr>
        <w:t xml:space="preserve"> </w:t>
      </w:r>
      <w:r w:rsidRPr="00A800D5">
        <w:rPr>
          <w:color w:val="auto"/>
        </w:rPr>
        <w:t>will</w:t>
      </w:r>
      <w:r w:rsidRPr="00A800D5">
        <w:rPr>
          <w:color w:val="auto"/>
          <w:spacing w:val="23"/>
        </w:rPr>
        <w:t xml:space="preserve"> </w:t>
      </w:r>
      <w:r w:rsidRPr="00A800D5">
        <w:rPr>
          <w:color w:val="auto"/>
        </w:rPr>
        <w:t>involve</w:t>
      </w:r>
      <w:r w:rsidRPr="00A800D5">
        <w:rPr>
          <w:color w:val="auto"/>
          <w:spacing w:val="15"/>
        </w:rPr>
        <w:t xml:space="preserve"> </w:t>
      </w:r>
      <w:r w:rsidRPr="00A800D5">
        <w:rPr>
          <w:color w:val="auto"/>
        </w:rPr>
        <w:t>professional</w:t>
      </w:r>
      <w:r w:rsidRPr="00A800D5">
        <w:rPr>
          <w:color w:val="auto"/>
          <w:spacing w:val="46"/>
        </w:rPr>
        <w:t xml:space="preserve"> </w:t>
      </w:r>
      <w:r w:rsidRPr="00A800D5">
        <w:rPr>
          <w:color w:val="auto"/>
        </w:rPr>
        <w:t>inspection</w:t>
      </w:r>
      <w:r w:rsidRPr="00A800D5">
        <w:rPr>
          <w:color w:val="auto"/>
          <w:spacing w:val="18"/>
        </w:rPr>
        <w:t xml:space="preserve"> </w:t>
      </w:r>
      <w:r w:rsidRPr="00A800D5">
        <w:rPr>
          <w:color w:val="auto"/>
        </w:rPr>
        <w:t>of</w:t>
      </w:r>
      <w:r w:rsidRPr="00A800D5">
        <w:rPr>
          <w:color w:val="auto"/>
          <w:spacing w:val="4"/>
        </w:rPr>
        <w:t xml:space="preserve"> </w:t>
      </w:r>
      <w:r w:rsidRPr="00A800D5">
        <w:rPr>
          <w:color w:val="auto"/>
        </w:rPr>
        <w:t>properties. The</w:t>
      </w:r>
      <w:r w:rsidRPr="00A800D5">
        <w:rPr>
          <w:color w:val="auto"/>
          <w:spacing w:val="10"/>
        </w:rPr>
        <w:t xml:space="preserve"> </w:t>
      </w:r>
      <w:r w:rsidRPr="00A800D5">
        <w:rPr>
          <w:color w:val="auto"/>
        </w:rPr>
        <w:t>cost</w:t>
      </w:r>
      <w:r w:rsidRPr="00A800D5">
        <w:rPr>
          <w:color w:val="auto"/>
          <w:spacing w:val="13"/>
        </w:rPr>
        <w:t xml:space="preserve"> </w:t>
      </w:r>
      <w:r w:rsidRPr="00A800D5">
        <w:rPr>
          <w:color w:val="auto"/>
        </w:rPr>
        <w:t>of</w:t>
      </w:r>
      <w:r w:rsidRPr="00A800D5">
        <w:rPr>
          <w:color w:val="auto"/>
          <w:spacing w:val="13"/>
        </w:rPr>
        <w:t xml:space="preserve"> </w:t>
      </w:r>
      <w:r w:rsidRPr="00A800D5">
        <w:rPr>
          <w:color w:val="auto"/>
        </w:rPr>
        <w:t>such</w:t>
      </w:r>
      <w:r w:rsidRPr="00A800D5">
        <w:rPr>
          <w:color w:val="auto"/>
          <w:w w:val="102"/>
        </w:rPr>
        <w:t xml:space="preserve"> </w:t>
      </w:r>
      <w:r w:rsidRPr="00A800D5">
        <w:rPr>
          <w:color w:val="auto"/>
        </w:rPr>
        <w:t>inspections</w:t>
      </w:r>
      <w:r w:rsidRPr="00A800D5">
        <w:rPr>
          <w:color w:val="auto"/>
          <w:spacing w:val="19"/>
        </w:rPr>
        <w:t xml:space="preserve"> </w:t>
      </w:r>
      <w:r w:rsidRPr="00A800D5">
        <w:rPr>
          <w:color w:val="auto"/>
        </w:rPr>
        <w:t>may</w:t>
      </w:r>
      <w:r w:rsidRPr="00A800D5">
        <w:rPr>
          <w:color w:val="auto"/>
          <w:spacing w:val="14"/>
        </w:rPr>
        <w:t xml:space="preserve"> </w:t>
      </w:r>
      <w:r w:rsidRPr="00A800D5">
        <w:rPr>
          <w:color w:val="auto"/>
        </w:rPr>
        <w:t>be</w:t>
      </w:r>
      <w:r w:rsidRPr="00A800D5">
        <w:rPr>
          <w:color w:val="auto"/>
          <w:spacing w:val="17"/>
        </w:rPr>
        <w:t xml:space="preserve"> </w:t>
      </w:r>
      <w:r w:rsidRPr="00A800D5">
        <w:rPr>
          <w:color w:val="auto"/>
        </w:rPr>
        <w:t>included</w:t>
      </w:r>
      <w:r w:rsidRPr="00A800D5">
        <w:rPr>
          <w:color w:val="auto"/>
          <w:spacing w:val="20"/>
        </w:rPr>
        <w:t xml:space="preserve"> </w:t>
      </w:r>
      <w:r w:rsidRPr="00A800D5">
        <w:rPr>
          <w:color w:val="auto"/>
        </w:rPr>
        <w:t>as</w:t>
      </w:r>
      <w:r w:rsidRPr="00A800D5">
        <w:rPr>
          <w:color w:val="auto"/>
          <w:spacing w:val="6"/>
        </w:rPr>
        <w:t xml:space="preserve"> </w:t>
      </w:r>
      <w:r w:rsidRPr="00A800D5">
        <w:rPr>
          <w:color w:val="auto"/>
        </w:rPr>
        <w:t>an</w:t>
      </w:r>
      <w:r w:rsidRPr="00A800D5">
        <w:rPr>
          <w:color w:val="auto"/>
          <w:spacing w:val="4"/>
        </w:rPr>
        <w:t xml:space="preserve"> </w:t>
      </w:r>
      <w:r w:rsidRPr="00A800D5">
        <w:rPr>
          <w:color w:val="auto"/>
        </w:rPr>
        <w:t>expense</w:t>
      </w:r>
      <w:r w:rsidRPr="00A800D5">
        <w:rPr>
          <w:color w:val="auto"/>
          <w:spacing w:val="16"/>
        </w:rPr>
        <w:t xml:space="preserve"> </w:t>
      </w:r>
      <w:r w:rsidRPr="00A800D5">
        <w:rPr>
          <w:color w:val="auto"/>
        </w:rPr>
        <w:t>by</w:t>
      </w:r>
      <w:r w:rsidRPr="00A800D5">
        <w:rPr>
          <w:color w:val="auto"/>
          <w:spacing w:val="19"/>
        </w:rPr>
        <w:t xml:space="preserve"> </w:t>
      </w:r>
      <w:r w:rsidRPr="00A800D5">
        <w:rPr>
          <w:color w:val="auto"/>
        </w:rPr>
        <w:t>insurers</w:t>
      </w:r>
      <w:r w:rsidRPr="00A800D5">
        <w:rPr>
          <w:color w:val="auto"/>
          <w:spacing w:val="11"/>
        </w:rPr>
        <w:t xml:space="preserve"> </w:t>
      </w:r>
      <w:r w:rsidRPr="00A800D5">
        <w:rPr>
          <w:color w:val="auto"/>
        </w:rPr>
        <w:t>within</w:t>
      </w:r>
      <w:r w:rsidRPr="00A800D5">
        <w:rPr>
          <w:color w:val="auto"/>
          <w:spacing w:val="15"/>
        </w:rPr>
        <w:t xml:space="preserve"> </w:t>
      </w:r>
      <w:r w:rsidRPr="00A800D5">
        <w:rPr>
          <w:color w:val="auto"/>
        </w:rPr>
        <w:t>their</w:t>
      </w:r>
      <w:r w:rsidRPr="00A800D5">
        <w:rPr>
          <w:color w:val="auto"/>
          <w:spacing w:val="16"/>
        </w:rPr>
        <w:t xml:space="preserve"> </w:t>
      </w:r>
      <w:r w:rsidRPr="00A800D5">
        <w:rPr>
          <w:color w:val="auto"/>
        </w:rPr>
        <w:t>rate</w:t>
      </w:r>
      <w:r w:rsidRPr="00A800D5">
        <w:rPr>
          <w:color w:val="auto"/>
          <w:spacing w:val="18"/>
        </w:rPr>
        <w:t xml:space="preserve"> </w:t>
      </w:r>
      <w:r w:rsidRPr="00A800D5">
        <w:rPr>
          <w:color w:val="auto"/>
        </w:rPr>
        <w:t>filings</w:t>
      </w:r>
      <w:r w:rsidRPr="00A800D5">
        <w:rPr>
          <w:color w:val="auto"/>
          <w:spacing w:val="19"/>
        </w:rPr>
        <w:t xml:space="preserve"> </w:t>
      </w:r>
      <w:r w:rsidRPr="00A800D5">
        <w:rPr>
          <w:color w:val="auto"/>
        </w:rPr>
        <w:t>as</w:t>
      </w:r>
      <w:r w:rsidRPr="00A800D5">
        <w:rPr>
          <w:color w:val="auto"/>
          <w:w w:val="98"/>
        </w:rPr>
        <w:t xml:space="preserve"> </w:t>
      </w:r>
      <w:r w:rsidRPr="00A800D5">
        <w:rPr>
          <w:color w:val="auto"/>
        </w:rPr>
        <w:t>specified</w:t>
      </w:r>
      <w:r w:rsidRPr="00A800D5">
        <w:rPr>
          <w:color w:val="auto"/>
          <w:spacing w:val="27"/>
        </w:rPr>
        <w:t xml:space="preserve"> </w:t>
      </w:r>
      <w:r w:rsidRPr="00A800D5">
        <w:rPr>
          <w:color w:val="auto"/>
        </w:rPr>
        <w:t>by</w:t>
      </w:r>
      <w:r w:rsidRPr="00A800D5">
        <w:rPr>
          <w:color w:val="auto"/>
          <w:spacing w:val="30"/>
        </w:rPr>
        <w:t xml:space="preserve"> </w:t>
      </w:r>
      <w:r w:rsidRPr="00A800D5">
        <w:rPr>
          <w:color w:val="auto"/>
        </w:rPr>
        <w:t>Section</w:t>
      </w:r>
      <w:r w:rsidRPr="00A800D5">
        <w:rPr>
          <w:color w:val="auto"/>
          <w:spacing w:val="18"/>
        </w:rPr>
        <w:t xml:space="preserve"> </w:t>
      </w:r>
      <w:r w:rsidRPr="00A800D5">
        <w:rPr>
          <w:color w:val="auto"/>
        </w:rPr>
        <w:t>627.062(2)(b)2,</w:t>
      </w:r>
      <w:r w:rsidRPr="00A800D5">
        <w:rPr>
          <w:color w:val="auto"/>
          <w:spacing w:val="35"/>
        </w:rPr>
        <w:t xml:space="preserve"> </w:t>
      </w:r>
      <w:r w:rsidRPr="00A800D5">
        <w:rPr>
          <w:color w:val="auto"/>
        </w:rPr>
        <w:t>Florida</w:t>
      </w:r>
      <w:r w:rsidRPr="00A800D5">
        <w:rPr>
          <w:color w:val="auto"/>
          <w:spacing w:val="26"/>
        </w:rPr>
        <w:t xml:space="preserve"> </w:t>
      </w:r>
      <w:r w:rsidRPr="00A800D5">
        <w:rPr>
          <w:color w:val="auto"/>
        </w:rPr>
        <w:t>Statutes</w:t>
      </w:r>
      <w:r w:rsidRPr="00A800D5">
        <w:rPr>
          <w:color w:val="auto"/>
          <w:spacing w:val="18"/>
        </w:rPr>
        <w:t xml:space="preserve"> </w:t>
      </w:r>
      <w:r w:rsidRPr="00A800D5">
        <w:rPr>
          <w:color w:val="auto"/>
        </w:rPr>
        <w:t>or</w:t>
      </w:r>
      <w:r w:rsidRPr="00A800D5">
        <w:rPr>
          <w:color w:val="auto"/>
          <w:spacing w:val="10"/>
        </w:rPr>
        <w:t xml:space="preserve"> </w:t>
      </w:r>
      <w:r w:rsidRPr="00A800D5">
        <w:rPr>
          <w:color w:val="auto"/>
        </w:rPr>
        <w:t>any</w:t>
      </w:r>
      <w:r w:rsidRPr="00A800D5">
        <w:rPr>
          <w:color w:val="auto"/>
          <w:spacing w:val="8"/>
        </w:rPr>
        <w:t xml:space="preserve"> </w:t>
      </w:r>
      <w:r w:rsidRPr="00A800D5">
        <w:rPr>
          <w:color w:val="auto"/>
        </w:rPr>
        <w:t>necessary</w:t>
      </w:r>
      <w:r w:rsidRPr="00A800D5">
        <w:rPr>
          <w:color w:val="auto"/>
          <w:spacing w:val="28"/>
        </w:rPr>
        <w:t xml:space="preserve"> </w:t>
      </w:r>
      <w:r w:rsidRPr="00A800D5">
        <w:rPr>
          <w:color w:val="auto"/>
        </w:rPr>
        <w:t>certificate</w:t>
      </w:r>
      <w:r w:rsidRPr="00A800D5">
        <w:rPr>
          <w:color w:val="auto"/>
          <w:spacing w:val="19"/>
        </w:rPr>
        <w:t xml:space="preserve"> </w:t>
      </w:r>
      <w:r w:rsidRPr="00A800D5">
        <w:rPr>
          <w:color w:val="auto"/>
        </w:rPr>
        <w:t>of</w:t>
      </w:r>
      <w:r w:rsidRPr="00A800D5">
        <w:rPr>
          <w:color w:val="auto"/>
          <w:w w:val="102"/>
        </w:rPr>
        <w:t xml:space="preserve"> </w:t>
      </w:r>
      <w:r w:rsidRPr="00A800D5">
        <w:rPr>
          <w:color w:val="auto"/>
        </w:rPr>
        <w:t>inspection</w:t>
      </w:r>
      <w:r w:rsidRPr="00A800D5">
        <w:rPr>
          <w:color w:val="auto"/>
          <w:spacing w:val="25"/>
        </w:rPr>
        <w:t xml:space="preserve"> </w:t>
      </w:r>
      <w:r w:rsidRPr="00A800D5">
        <w:rPr>
          <w:color w:val="auto"/>
        </w:rPr>
        <w:t>may</w:t>
      </w:r>
      <w:r w:rsidRPr="00A800D5">
        <w:rPr>
          <w:color w:val="auto"/>
          <w:spacing w:val="22"/>
        </w:rPr>
        <w:t xml:space="preserve"> </w:t>
      </w:r>
      <w:r w:rsidRPr="00A800D5">
        <w:rPr>
          <w:color w:val="auto"/>
        </w:rPr>
        <w:t>be</w:t>
      </w:r>
      <w:r w:rsidRPr="00A800D5">
        <w:rPr>
          <w:color w:val="auto"/>
          <w:spacing w:val="8"/>
        </w:rPr>
        <w:t xml:space="preserve"> </w:t>
      </w:r>
      <w:r w:rsidRPr="00A800D5">
        <w:rPr>
          <w:color w:val="auto"/>
        </w:rPr>
        <w:t>provided</w:t>
      </w:r>
      <w:r w:rsidRPr="00A800D5">
        <w:rPr>
          <w:color w:val="auto"/>
          <w:spacing w:val="24"/>
        </w:rPr>
        <w:t xml:space="preserve"> </w:t>
      </w:r>
      <w:r w:rsidRPr="00A800D5">
        <w:rPr>
          <w:color w:val="auto"/>
        </w:rPr>
        <w:t>by</w:t>
      </w:r>
      <w:r w:rsidRPr="00A800D5">
        <w:rPr>
          <w:color w:val="auto"/>
          <w:spacing w:val="7"/>
        </w:rPr>
        <w:t xml:space="preserve"> </w:t>
      </w:r>
      <w:r w:rsidRPr="00A800D5">
        <w:rPr>
          <w:color w:val="auto"/>
        </w:rPr>
        <w:t>the</w:t>
      </w:r>
      <w:r w:rsidRPr="00A800D5">
        <w:rPr>
          <w:color w:val="auto"/>
          <w:spacing w:val="16"/>
        </w:rPr>
        <w:t xml:space="preserve"> </w:t>
      </w:r>
      <w:r w:rsidRPr="00A800D5">
        <w:rPr>
          <w:color w:val="auto"/>
        </w:rPr>
        <w:t>insured</w:t>
      </w:r>
      <w:r w:rsidRPr="00A800D5">
        <w:rPr>
          <w:color w:val="auto"/>
          <w:spacing w:val="24"/>
        </w:rPr>
        <w:t xml:space="preserve"> </w:t>
      </w:r>
      <w:r w:rsidRPr="00A800D5">
        <w:rPr>
          <w:color w:val="auto"/>
        </w:rPr>
        <w:t>at</w:t>
      </w:r>
      <w:r w:rsidRPr="00A800D5">
        <w:rPr>
          <w:color w:val="auto"/>
          <w:spacing w:val="10"/>
        </w:rPr>
        <w:t xml:space="preserve"> </w:t>
      </w:r>
      <w:r w:rsidRPr="00A800D5">
        <w:rPr>
          <w:color w:val="auto"/>
        </w:rPr>
        <w:t>the</w:t>
      </w:r>
      <w:r w:rsidRPr="00A800D5">
        <w:rPr>
          <w:color w:val="auto"/>
          <w:spacing w:val="12"/>
        </w:rPr>
        <w:t xml:space="preserve"> </w:t>
      </w:r>
      <w:r w:rsidRPr="00A800D5">
        <w:rPr>
          <w:color w:val="auto"/>
        </w:rPr>
        <w:t>expense</w:t>
      </w:r>
      <w:r w:rsidRPr="00A800D5">
        <w:rPr>
          <w:color w:val="auto"/>
          <w:spacing w:val="10"/>
        </w:rPr>
        <w:t xml:space="preserve"> </w:t>
      </w:r>
      <w:r w:rsidRPr="00A800D5">
        <w:rPr>
          <w:color w:val="auto"/>
        </w:rPr>
        <w:t>of the</w:t>
      </w:r>
      <w:r w:rsidRPr="00A800D5">
        <w:rPr>
          <w:color w:val="auto"/>
          <w:spacing w:val="12"/>
        </w:rPr>
        <w:t xml:space="preserve"> </w:t>
      </w:r>
      <w:r w:rsidRPr="00A800D5">
        <w:rPr>
          <w:color w:val="auto"/>
        </w:rPr>
        <w:t>insured. Where</w:t>
      </w:r>
      <w:r w:rsidRPr="00A800D5">
        <w:rPr>
          <w:color w:val="auto"/>
          <w:spacing w:val="27"/>
        </w:rPr>
        <w:t xml:space="preserve"> </w:t>
      </w:r>
      <w:r w:rsidRPr="00A800D5">
        <w:rPr>
          <w:color w:val="auto"/>
        </w:rPr>
        <w:t>some</w:t>
      </w:r>
      <w:r w:rsidRPr="00A800D5">
        <w:rPr>
          <w:color w:val="auto"/>
          <w:w w:val="102"/>
        </w:rPr>
        <w:t xml:space="preserve"> </w:t>
      </w:r>
      <w:r w:rsidRPr="00A800D5">
        <w:rPr>
          <w:color w:val="auto"/>
        </w:rPr>
        <w:t>elements</w:t>
      </w:r>
      <w:r w:rsidRPr="00A800D5">
        <w:rPr>
          <w:color w:val="auto"/>
          <w:spacing w:val="21"/>
        </w:rPr>
        <w:t xml:space="preserve"> </w:t>
      </w:r>
      <w:r w:rsidRPr="00A800D5">
        <w:rPr>
          <w:color w:val="auto"/>
        </w:rPr>
        <w:t>of</w:t>
      </w:r>
      <w:r w:rsidRPr="00A800D5">
        <w:rPr>
          <w:color w:val="auto"/>
          <w:spacing w:val="11"/>
        </w:rPr>
        <w:t xml:space="preserve"> </w:t>
      </w:r>
      <w:r w:rsidRPr="00A800D5">
        <w:rPr>
          <w:color w:val="auto"/>
        </w:rPr>
        <w:t>an</w:t>
      </w:r>
      <w:r w:rsidRPr="00A800D5">
        <w:rPr>
          <w:color w:val="auto"/>
          <w:spacing w:val="15"/>
        </w:rPr>
        <w:t xml:space="preserve"> </w:t>
      </w:r>
      <w:r w:rsidRPr="00A800D5">
        <w:rPr>
          <w:color w:val="auto"/>
        </w:rPr>
        <w:t>insurer's</w:t>
      </w:r>
      <w:r w:rsidRPr="00A800D5">
        <w:rPr>
          <w:color w:val="auto"/>
          <w:spacing w:val="21"/>
        </w:rPr>
        <w:t xml:space="preserve"> </w:t>
      </w:r>
      <w:r w:rsidRPr="00A800D5">
        <w:rPr>
          <w:color w:val="auto"/>
        </w:rPr>
        <w:t>compliance</w:t>
      </w:r>
      <w:r w:rsidRPr="00A800D5">
        <w:rPr>
          <w:color w:val="auto"/>
          <w:spacing w:val="26"/>
        </w:rPr>
        <w:t xml:space="preserve"> </w:t>
      </w:r>
      <w:r w:rsidRPr="00A800D5">
        <w:rPr>
          <w:color w:val="auto"/>
        </w:rPr>
        <w:t>plan</w:t>
      </w:r>
      <w:r w:rsidRPr="00A800D5">
        <w:rPr>
          <w:color w:val="auto"/>
          <w:spacing w:val="28"/>
        </w:rPr>
        <w:t xml:space="preserve"> </w:t>
      </w:r>
      <w:r w:rsidRPr="00A800D5">
        <w:rPr>
          <w:color w:val="auto"/>
        </w:rPr>
        <w:t>are</w:t>
      </w:r>
      <w:r w:rsidRPr="00A800D5">
        <w:rPr>
          <w:color w:val="auto"/>
          <w:spacing w:val="5"/>
        </w:rPr>
        <w:t xml:space="preserve"> </w:t>
      </w:r>
      <w:r w:rsidRPr="00A800D5">
        <w:rPr>
          <w:color w:val="auto"/>
        </w:rPr>
        <w:t>reasonably</w:t>
      </w:r>
      <w:r w:rsidRPr="00A800D5">
        <w:rPr>
          <w:color w:val="auto"/>
          <w:spacing w:val="35"/>
        </w:rPr>
        <w:t xml:space="preserve"> </w:t>
      </w:r>
      <w:r w:rsidRPr="00A800D5">
        <w:rPr>
          <w:color w:val="auto"/>
        </w:rPr>
        <w:t>subject</w:t>
      </w:r>
      <w:r w:rsidRPr="00A800D5">
        <w:rPr>
          <w:color w:val="auto"/>
          <w:spacing w:val="15"/>
        </w:rPr>
        <w:t xml:space="preserve"> </w:t>
      </w:r>
      <w:r w:rsidRPr="00A800D5">
        <w:rPr>
          <w:color w:val="auto"/>
        </w:rPr>
        <w:t>to</w:t>
      </w:r>
      <w:r w:rsidRPr="00A800D5">
        <w:rPr>
          <w:color w:val="auto"/>
          <w:spacing w:val="25"/>
        </w:rPr>
        <w:t xml:space="preserve"> </w:t>
      </w:r>
      <w:r w:rsidRPr="00A800D5">
        <w:rPr>
          <w:color w:val="auto"/>
        </w:rPr>
        <w:t>self-certification</w:t>
      </w:r>
      <w:r w:rsidRPr="00A800D5">
        <w:rPr>
          <w:color w:val="auto"/>
          <w:spacing w:val="43"/>
        </w:rPr>
        <w:t xml:space="preserve"> </w:t>
      </w:r>
      <w:r w:rsidRPr="00A800D5">
        <w:rPr>
          <w:color w:val="auto"/>
        </w:rPr>
        <w:t>by the</w:t>
      </w:r>
      <w:r w:rsidRPr="00A800D5">
        <w:rPr>
          <w:color w:val="auto"/>
          <w:spacing w:val="17"/>
        </w:rPr>
        <w:t xml:space="preserve"> </w:t>
      </w:r>
      <w:r w:rsidRPr="00A800D5">
        <w:rPr>
          <w:color w:val="auto"/>
        </w:rPr>
        <w:t>insured</w:t>
      </w:r>
      <w:r w:rsidRPr="00A800D5">
        <w:rPr>
          <w:color w:val="auto"/>
          <w:spacing w:val="21"/>
        </w:rPr>
        <w:t xml:space="preserve"> </w:t>
      </w:r>
      <w:r w:rsidRPr="00A800D5">
        <w:rPr>
          <w:color w:val="auto"/>
        </w:rPr>
        <w:t>or</w:t>
      </w:r>
      <w:r w:rsidRPr="00A800D5">
        <w:rPr>
          <w:color w:val="auto"/>
          <w:spacing w:val="8"/>
        </w:rPr>
        <w:t xml:space="preserve"> </w:t>
      </w:r>
      <w:r w:rsidRPr="00A800D5">
        <w:rPr>
          <w:color w:val="auto"/>
        </w:rPr>
        <w:t>to</w:t>
      </w:r>
      <w:r w:rsidRPr="00A800D5">
        <w:rPr>
          <w:color w:val="auto"/>
          <w:spacing w:val="15"/>
        </w:rPr>
        <w:t xml:space="preserve"> </w:t>
      </w:r>
      <w:r w:rsidRPr="00A800D5">
        <w:rPr>
          <w:color w:val="auto"/>
        </w:rPr>
        <w:t>exterior</w:t>
      </w:r>
      <w:r w:rsidRPr="00A800D5">
        <w:rPr>
          <w:color w:val="auto"/>
          <w:spacing w:val="18"/>
        </w:rPr>
        <w:t xml:space="preserve"> </w:t>
      </w:r>
      <w:r w:rsidRPr="00A800D5">
        <w:rPr>
          <w:color w:val="auto"/>
        </w:rPr>
        <w:t>photographic</w:t>
      </w:r>
      <w:r w:rsidRPr="00A800D5">
        <w:rPr>
          <w:color w:val="auto"/>
          <w:spacing w:val="30"/>
        </w:rPr>
        <w:t xml:space="preserve"> </w:t>
      </w:r>
      <w:r w:rsidRPr="00A800D5">
        <w:rPr>
          <w:color w:val="auto"/>
        </w:rPr>
        <w:t>documentation,</w:t>
      </w:r>
      <w:r w:rsidRPr="00A800D5">
        <w:rPr>
          <w:color w:val="auto"/>
          <w:spacing w:val="38"/>
        </w:rPr>
        <w:t xml:space="preserve"> </w:t>
      </w:r>
      <w:r w:rsidRPr="00A800D5">
        <w:rPr>
          <w:color w:val="auto"/>
        </w:rPr>
        <w:t>insureds</w:t>
      </w:r>
      <w:r w:rsidRPr="00A800D5">
        <w:rPr>
          <w:color w:val="auto"/>
          <w:spacing w:val="16"/>
        </w:rPr>
        <w:t xml:space="preserve"> </w:t>
      </w:r>
      <w:r w:rsidRPr="00A800D5">
        <w:rPr>
          <w:color w:val="auto"/>
        </w:rPr>
        <w:t>must</w:t>
      </w:r>
      <w:r w:rsidRPr="00A800D5">
        <w:rPr>
          <w:color w:val="auto"/>
          <w:spacing w:val="21"/>
        </w:rPr>
        <w:t xml:space="preserve"> </w:t>
      </w:r>
      <w:r w:rsidRPr="00A800D5">
        <w:rPr>
          <w:color w:val="auto"/>
        </w:rPr>
        <w:t>be</w:t>
      </w:r>
      <w:r w:rsidRPr="00A800D5">
        <w:rPr>
          <w:color w:val="auto"/>
          <w:spacing w:val="6"/>
        </w:rPr>
        <w:t xml:space="preserve"> </w:t>
      </w:r>
      <w:r w:rsidRPr="00A800D5">
        <w:rPr>
          <w:color w:val="auto"/>
        </w:rPr>
        <w:t>permitted</w:t>
      </w:r>
      <w:r w:rsidRPr="00A800D5">
        <w:rPr>
          <w:color w:val="auto"/>
          <w:spacing w:val="36"/>
        </w:rPr>
        <w:t xml:space="preserve"> </w:t>
      </w:r>
      <w:r w:rsidRPr="00A800D5">
        <w:rPr>
          <w:color w:val="auto"/>
        </w:rPr>
        <w:t>to take</w:t>
      </w:r>
      <w:r w:rsidRPr="00A800D5">
        <w:rPr>
          <w:color w:val="auto"/>
          <w:w w:val="101"/>
        </w:rPr>
        <w:t xml:space="preserve"> </w:t>
      </w:r>
      <w:r w:rsidRPr="00A800D5">
        <w:rPr>
          <w:color w:val="auto"/>
        </w:rPr>
        <w:t>advantage</w:t>
      </w:r>
      <w:r w:rsidRPr="00A800D5">
        <w:rPr>
          <w:color w:val="auto"/>
          <w:spacing w:val="27"/>
        </w:rPr>
        <w:t xml:space="preserve"> </w:t>
      </w:r>
      <w:r w:rsidRPr="00A800D5">
        <w:rPr>
          <w:color w:val="auto"/>
        </w:rPr>
        <w:t>of</w:t>
      </w:r>
      <w:r w:rsidRPr="00A800D5">
        <w:rPr>
          <w:color w:val="auto"/>
          <w:spacing w:val="21"/>
        </w:rPr>
        <w:t xml:space="preserve"> </w:t>
      </w:r>
      <w:r w:rsidRPr="00A800D5">
        <w:rPr>
          <w:color w:val="auto"/>
        </w:rPr>
        <w:t>such</w:t>
      </w:r>
      <w:r w:rsidRPr="00A800D5">
        <w:rPr>
          <w:color w:val="auto"/>
          <w:spacing w:val="17"/>
        </w:rPr>
        <w:t xml:space="preserve"> </w:t>
      </w:r>
      <w:r w:rsidRPr="00A800D5">
        <w:rPr>
          <w:color w:val="auto"/>
        </w:rPr>
        <w:t>elements</w:t>
      </w:r>
      <w:r w:rsidRPr="00A800D5">
        <w:rPr>
          <w:color w:val="auto"/>
          <w:spacing w:val="22"/>
        </w:rPr>
        <w:t xml:space="preserve"> </w:t>
      </w:r>
      <w:r w:rsidRPr="00A800D5">
        <w:rPr>
          <w:color w:val="auto"/>
        </w:rPr>
        <w:t>without</w:t>
      </w:r>
      <w:r w:rsidRPr="00A800D5">
        <w:rPr>
          <w:color w:val="auto"/>
          <w:spacing w:val="35"/>
        </w:rPr>
        <w:t xml:space="preserve"> </w:t>
      </w:r>
      <w:r w:rsidRPr="00A800D5">
        <w:rPr>
          <w:color w:val="auto"/>
        </w:rPr>
        <w:t>incurring</w:t>
      </w:r>
      <w:r w:rsidRPr="00A800D5">
        <w:rPr>
          <w:color w:val="auto"/>
          <w:spacing w:val="24"/>
        </w:rPr>
        <w:t xml:space="preserve"> </w:t>
      </w:r>
      <w:r w:rsidRPr="00A800D5">
        <w:rPr>
          <w:color w:val="auto"/>
        </w:rPr>
        <w:t>inspection</w:t>
      </w:r>
      <w:r w:rsidRPr="00A800D5">
        <w:rPr>
          <w:color w:val="auto"/>
          <w:spacing w:val="18"/>
        </w:rPr>
        <w:t xml:space="preserve"> </w:t>
      </w:r>
      <w:r w:rsidRPr="00A800D5">
        <w:rPr>
          <w:color w:val="auto"/>
        </w:rPr>
        <w:t>expenses. Acceptable</w:t>
      </w:r>
      <w:r w:rsidRPr="00A800D5">
        <w:rPr>
          <w:color w:val="auto"/>
          <w:spacing w:val="39"/>
        </w:rPr>
        <w:t xml:space="preserve"> </w:t>
      </w:r>
      <w:r w:rsidRPr="00A800D5">
        <w:rPr>
          <w:color w:val="auto"/>
        </w:rPr>
        <w:t>inspector</w:t>
      </w:r>
      <w:r w:rsidRPr="00A800D5">
        <w:rPr>
          <w:color w:val="auto"/>
          <w:w w:val="101"/>
        </w:rPr>
        <w:t xml:space="preserve"> </w:t>
      </w:r>
      <w:r w:rsidRPr="00A800D5">
        <w:rPr>
          <w:color w:val="auto"/>
        </w:rPr>
        <w:t>qualifications</w:t>
      </w:r>
      <w:r w:rsidRPr="00A800D5">
        <w:rPr>
          <w:color w:val="auto"/>
          <w:spacing w:val="33"/>
        </w:rPr>
        <w:t xml:space="preserve"> </w:t>
      </w:r>
      <w:r w:rsidRPr="00A800D5">
        <w:rPr>
          <w:color w:val="auto"/>
        </w:rPr>
        <w:t>should</w:t>
      </w:r>
      <w:r w:rsidRPr="00A800D5">
        <w:rPr>
          <w:color w:val="auto"/>
          <w:spacing w:val="6"/>
        </w:rPr>
        <w:t xml:space="preserve"> </w:t>
      </w:r>
      <w:r w:rsidRPr="00A800D5">
        <w:rPr>
          <w:color w:val="auto"/>
        </w:rPr>
        <w:t>be</w:t>
      </w:r>
      <w:r w:rsidRPr="00A800D5">
        <w:rPr>
          <w:color w:val="auto"/>
          <w:spacing w:val="17"/>
        </w:rPr>
        <w:t xml:space="preserve"> </w:t>
      </w:r>
      <w:r w:rsidRPr="00A800D5">
        <w:rPr>
          <w:color w:val="auto"/>
        </w:rPr>
        <w:t>documented</w:t>
      </w:r>
      <w:r w:rsidRPr="00A800D5">
        <w:rPr>
          <w:color w:val="auto"/>
          <w:spacing w:val="30"/>
        </w:rPr>
        <w:t xml:space="preserve"> </w:t>
      </w:r>
      <w:r w:rsidRPr="00A800D5">
        <w:rPr>
          <w:color w:val="auto"/>
        </w:rPr>
        <w:t>in</w:t>
      </w:r>
      <w:r w:rsidRPr="00A800D5">
        <w:rPr>
          <w:color w:val="auto"/>
          <w:spacing w:val="12"/>
        </w:rPr>
        <w:t xml:space="preserve"> </w:t>
      </w:r>
      <w:r w:rsidRPr="00A800D5">
        <w:rPr>
          <w:color w:val="auto"/>
        </w:rPr>
        <w:t>insurer</w:t>
      </w:r>
      <w:r w:rsidRPr="00A800D5">
        <w:rPr>
          <w:color w:val="auto"/>
          <w:spacing w:val="18"/>
        </w:rPr>
        <w:t xml:space="preserve"> </w:t>
      </w:r>
      <w:r w:rsidRPr="00A800D5">
        <w:rPr>
          <w:color w:val="auto"/>
        </w:rPr>
        <w:t>manuals</w:t>
      </w:r>
      <w:r w:rsidRPr="00A800D5">
        <w:rPr>
          <w:color w:val="auto"/>
          <w:spacing w:val="20"/>
        </w:rPr>
        <w:t xml:space="preserve"> </w:t>
      </w:r>
      <w:r w:rsidRPr="00A800D5">
        <w:rPr>
          <w:color w:val="auto"/>
        </w:rPr>
        <w:t>to</w:t>
      </w:r>
      <w:r w:rsidRPr="00A800D5">
        <w:rPr>
          <w:color w:val="auto"/>
          <w:spacing w:val="2"/>
        </w:rPr>
        <w:t xml:space="preserve"> </w:t>
      </w:r>
      <w:r w:rsidRPr="00A800D5">
        <w:rPr>
          <w:color w:val="auto"/>
        </w:rPr>
        <w:t>permit</w:t>
      </w:r>
      <w:r w:rsidRPr="00A800D5">
        <w:rPr>
          <w:color w:val="auto"/>
          <w:spacing w:val="27"/>
        </w:rPr>
        <w:t xml:space="preserve"> </w:t>
      </w:r>
      <w:r w:rsidRPr="00A800D5">
        <w:rPr>
          <w:color w:val="auto"/>
        </w:rPr>
        <w:t>insureds</w:t>
      </w:r>
      <w:r w:rsidRPr="00A800D5">
        <w:rPr>
          <w:color w:val="auto"/>
          <w:spacing w:val="29"/>
        </w:rPr>
        <w:t xml:space="preserve"> </w:t>
      </w:r>
      <w:r w:rsidRPr="00A800D5">
        <w:rPr>
          <w:color w:val="auto"/>
        </w:rPr>
        <w:t>a</w:t>
      </w:r>
      <w:r w:rsidRPr="00A800D5">
        <w:rPr>
          <w:color w:val="auto"/>
          <w:spacing w:val="6"/>
        </w:rPr>
        <w:t xml:space="preserve"> </w:t>
      </w:r>
      <w:r w:rsidRPr="00A800D5">
        <w:rPr>
          <w:color w:val="auto"/>
        </w:rPr>
        <w:t>choice</w:t>
      </w:r>
      <w:r w:rsidRPr="00A800D5">
        <w:rPr>
          <w:color w:val="auto"/>
          <w:spacing w:val="27"/>
        </w:rPr>
        <w:t xml:space="preserve"> </w:t>
      </w:r>
      <w:r w:rsidRPr="00A800D5">
        <w:rPr>
          <w:color w:val="auto"/>
        </w:rPr>
        <w:t>of qualified</w:t>
      </w:r>
      <w:r w:rsidRPr="00A800D5">
        <w:rPr>
          <w:color w:val="auto"/>
          <w:spacing w:val="53"/>
        </w:rPr>
        <w:t xml:space="preserve"> </w:t>
      </w:r>
      <w:r w:rsidRPr="00A800D5">
        <w:rPr>
          <w:color w:val="auto"/>
        </w:rPr>
        <w:t>inspectors.</w:t>
      </w:r>
    </w:p>
    <w:p w:rsidR="00FE2DEE" w:rsidRPr="00A800D5" w:rsidRDefault="00FE2DEE" w:rsidP="00FE2DEE">
      <w:pPr>
        <w:spacing w:before="6"/>
      </w:pPr>
    </w:p>
    <w:p w:rsidR="00FE2DEE" w:rsidRPr="00A800D5" w:rsidRDefault="00FE2DEE" w:rsidP="00FE2DEE">
      <w:pPr>
        <w:pStyle w:val="BodyText"/>
        <w:spacing w:line="252" w:lineRule="auto"/>
        <w:rPr>
          <w:color w:val="auto"/>
        </w:rPr>
      </w:pPr>
      <w:r w:rsidRPr="00A800D5">
        <w:rPr>
          <w:color w:val="auto"/>
        </w:rPr>
        <w:t>Questions</w:t>
      </w:r>
      <w:r w:rsidRPr="00A800D5">
        <w:rPr>
          <w:color w:val="auto"/>
          <w:spacing w:val="20"/>
        </w:rPr>
        <w:t xml:space="preserve"> </w:t>
      </w:r>
      <w:r w:rsidRPr="00A800D5">
        <w:rPr>
          <w:color w:val="auto"/>
        </w:rPr>
        <w:t>regarding</w:t>
      </w:r>
      <w:r w:rsidRPr="00A800D5">
        <w:rPr>
          <w:color w:val="auto"/>
          <w:spacing w:val="21"/>
        </w:rPr>
        <w:t xml:space="preserve"> </w:t>
      </w:r>
      <w:r w:rsidRPr="00A800D5">
        <w:rPr>
          <w:color w:val="auto"/>
        </w:rPr>
        <w:t>this</w:t>
      </w:r>
      <w:r w:rsidRPr="00A800D5">
        <w:rPr>
          <w:color w:val="auto"/>
          <w:spacing w:val="17"/>
        </w:rPr>
        <w:t xml:space="preserve"> </w:t>
      </w:r>
      <w:r w:rsidRPr="00A800D5">
        <w:rPr>
          <w:color w:val="auto"/>
        </w:rPr>
        <w:t>memorandum</w:t>
      </w:r>
      <w:r w:rsidRPr="00A800D5">
        <w:rPr>
          <w:color w:val="auto"/>
          <w:spacing w:val="40"/>
        </w:rPr>
        <w:t xml:space="preserve"> </w:t>
      </w:r>
      <w:r w:rsidRPr="00A800D5">
        <w:rPr>
          <w:color w:val="auto"/>
        </w:rPr>
        <w:t>may</w:t>
      </w:r>
      <w:r w:rsidRPr="00A800D5">
        <w:rPr>
          <w:color w:val="auto"/>
          <w:spacing w:val="17"/>
        </w:rPr>
        <w:t xml:space="preserve"> </w:t>
      </w:r>
      <w:r w:rsidRPr="00A800D5">
        <w:rPr>
          <w:color w:val="auto"/>
        </w:rPr>
        <w:t>be</w:t>
      </w:r>
      <w:r w:rsidRPr="00A800D5">
        <w:rPr>
          <w:color w:val="auto"/>
          <w:spacing w:val="16"/>
        </w:rPr>
        <w:t xml:space="preserve"> </w:t>
      </w:r>
      <w:r w:rsidRPr="00A800D5">
        <w:rPr>
          <w:color w:val="auto"/>
        </w:rPr>
        <w:t>directed</w:t>
      </w:r>
      <w:r w:rsidRPr="00A800D5">
        <w:rPr>
          <w:color w:val="auto"/>
          <w:spacing w:val="11"/>
        </w:rPr>
        <w:t xml:space="preserve"> </w:t>
      </w:r>
      <w:r w:rsidRPr="00A800D5">
        <w:rPr>
          <w:color w:val="auto"/>
        </w:rPr>
        <w:t>to</w:t>
      </w:r>
      <w:r w:rsidRPr="00A800D5">
        <w:rPr>
          <w:color w:val="auto"/>
          <w:spacing w:val="16"/>
        </w:rPr>
        <w:t xml:space="preserve"> </w:t>
      </w:r>
      <w:r w:rsidRPr="00A800D5">
        <w:rPr>
          <w:color w:val="auto"/>
        </w:rPr>
        <w:t>Howard</w:t>
      </w:r>
      <w:r w:rsidRPr="00A800D5">
        <w:rPr>
          <w:color w:val="auto"/>
          <w:spacing w:val="22"/>
        </w:rPr>
        <w:t xml:space="preserve"> </w:t>
      </w:r>
      <w:r w:rsidRPr="00A800D5">
        <w:rPr>
          <w:color w:val="auto"/>
        </w:rPr>
        <w:t>Eagelfeld,</w:t>
      </w:r>
      <w:r w:rsidRPr="00A800D5">
        <w:rPr>
          <w:color w:val="auto"/>
          <w:spacing w:val="30"/>
        </w:rPr>
        <w:t xml:space="preserve"> </w:t>
      </w:r>
      <w:r w:rsidRPr="00A800D5">
        <w:rPr>
          <w:color w:val="auto"/>
        </w:rPr>
        <w:t>Actuary, Bureau</w:t>
      </w:r>
      <w:r w:rsidRPr="00A800D5">
        <w:rPr>
          <w:color w:val="auto"/>
          <w:spacing w:val="23"/>
        </w:rPr>
        <w:t xml:space="preserve"> </w:t>
      </w:r>
      <w:r w:rsidRPr="00A800D5">
        <w:rPr>
          <w:color w:val="auto"/>
        </w:rPr>
        <w:t>of</w:t>
      </w:r>
      <w:r w:rsidRPr="00A800D5">
        <w:rPr>
          <w:color w:val="auto"/>
          <w:spacing w:val="13"/>
        </w:rPr>
        <w:t xml:space="preserve"> </w:t>
      </w:r>
      <w:r w:rsidRPr="00A800D5">
        <w:rPr>
          <w:color w:val="auto"/>
        </w:rPr>
        <w:t>Property</w:t>
      </w:r>
      <w:r w:rsidRPr="00A800D5">
        <w:rPr>
          <w:color w:val="auto"/>
          <w:spacing w:val="26"/>
        </w:rPr>
        <w:t xml:space="preserve"> </w:t>
      </w:r>
      <w:r w:rsidRPr="00A800D5">
        <w:rPr>
          <w:color w:val="auto"/>
        </w:rPr>
        <w:t>and</w:t>
      </w:r>
      <w:r w:rsidRPr="00A800D5">
        <w:rPr>
          <w:color w:val="auto"/>
          <w:spacing w:val="22"/>
        </w:rPr>
        <w:t xml:space="preserve"> </w:t>
      </w:r>
      <w:r w:rsidRPr="00A800D5">
        <w:rPr>
          <w:color w:val="auto"/>
        </w:rPr>
        <w:t>Casualty</w:t>
      </w:r>
      <w:r w:rsidRPr="00A800D5">
        <w:rPr>
          <w:color w:val="auto"/>
          <w:spacing w:val="26"/>
        </w:rPr>
        <w:t xml:space="preserve"> </w:t>
      </w:r>
      <w:r w:rsidRPr="00A800D5">
        <w:rPr>
          <w:color w:val="auto"/>
        </w:rPr>
        <w:t>Forms</w:t>
      </w:r>
      <w:r w:rsidRPr="00A800D5">
        <w:rPr>
          <w:color w:val="auto"/>
          <w:spacing w:val="17"/>
        </w:rPr>
        <w:t xml:space="preserve"> </w:t>
      </w:r>
      <w:r w:rsidRPr="00A800D5">
        <w:rPr>
          <w:color w:val="auto"/>
        </w:rPr>
        <w:t>and</w:t>
      </w:r>
      <w:r w:rsidRPr="00A800D5">
        <w:rPr>
          <w:color w:val="auto"/>
          <w:spacing w:val="12"/>
        </w:rPr>
        <w:t xml:space="preserve"> </w:t>
      </w:r>
      <w:r w:rsidRPr="00A800D5">
        <w:rPr>
          <w:color w:val="auto"/>
        </w:rPr>
        <w:t>Rates,</w:t>
      </w:r>
      <w:r w:rsidRPr="00A800D5">
        <w:rPr>
          <w:color w:val="auto"/>
          <w:spacing w:val="21"/>
        </w:rPr>
        <w:t xml:space="preserve"> </w:t>
      </w:r>
      <w:r w:rsidRPr="00A800D5">
        <w:rPr>
          <w:color w:val="auto"/>
        </w:rPr>
        <w:t>at</w:t>
      </w:r>
      <w:r w:rsidRPr="00A800D5">
        <w:rPr>
          <w:color w:val="auto"/>
          <w:spacing w:val="13"/>
        </w:rPr>
        <w:t xml:space="preserve"> </w:t>
      </w:r>
      <w:r w:rsidRPr="00A800D5">
        <w:rPr>
          <w:color w:val="auto"/>
        </w:rPr>
        <w:t>(850)</w:t>
      </w:r>
      <w:r w:rsidRPr="00A800D5">
        <w:rPr>
          <w:color w:val="auto"/>
          <w:spacing w:val="8"/>
        </w:rPr>
        <w:t xml:space="preserve"> </w:t>
      </w:r>
      <w:r w:rsidRPr="00A800D5">
        <w:rPr>
          <w:color w:val="auto"/>
        </w:rPr>
        <w:t>413-5319</w:t>
      </w:r>
      <w:r w:rsidRPr="00A800D5">
        <w:rPr>
          <w:color w:val="auto"/>
          <w:spacing w:val="30"/>
        </w:rPr>
        <w:t xml:space="preserve"> </w:t>
      </w:r>
      <w:r w:rsidRPr="00A800D5">
        <w:rPr>
          <w:color w:val="auto"/>
        </w:rPr>
        <w:t>or</w:t>
      </w:r>
      <w:hyperlink r:id="rId45">
        <w:r w:rsidRPr="00A800D5">
          <w:rPr>
            <w:color w:val="auto"/>
            <w:w w:val="102"/>
          </w:rPr>
          <w:t xml:space="preserve"> </w:t>
        </w:r>
        <w:r w:rsidRPr="00A800D5">
          <w:rPr>
            <w:color w:val="auto"/>
          </w:rPr>
          <w:t>eagelfeldh@doi.state.fl.us.</w:t>
        </w:r>
      </w:hyperlink>
    </w:p>
    <w:p w:rsidR="00FE2DEE" w:rsidRDefault="00FE2DEE" w:rsidP="00FE2DEE">
      <w:r>
        <w:br w:type="page"/>
      </w:r>
    </w:p>
    <w:p w:rsidR="00FE2DEE" w:rsidRDefault="00FE2DEE" w:rsidP="00FE2DEE">
      <w:pPr>
        <w:spacing w:before="5"/>
        <w:rPr>
          <w:sz w:val="12"/>
          <w:szCs w:val="12"/>
        </w:rPr>
      </w:pPr>
    </w:p>
    <w:p w:rsidR="00FE2DEE" w:rsidRPr="007A3486" w:rsidRDefault="00FE2DEE" w:rsidP="007A3486">
      <w:pPr>
        <w:pStyle w:val="Heading1"/>
        <w:spacing w:before="69"/>
        <w:ind w:left="1440"/>
        <w:jc w:val="center"/>
        <w:rPr>
          <w:rFonts w:ascii="Times New Roman" w:hAnsi="Times New Roman" w:cs="Times New Roman"/>
          <w:color w:val="auto"/>
          <w:spacing w:val="-1"/>
          <w:sz w:val="24"/>
          <w:szCs w:val="24"/>
        </w:rPr>
      </w:pPr>
      <w:r w:rsidRPr="007A3486">
        <w:rPr>
          <w:rFonts w:ascii="Times New Roman" w:hAnsi="Times New Roman" w:cs="Times New Roman"/>
          <w:noProof/>
          <w:color w:val="auto"/>
          <w:sz w:val="24"/>
          <w:szCs w:val="24"/>
        </w:rPr>
        <w:drawing>
          <wp:anchor distT="0" distB="0" distL="114300" distR="114300" simplePos="0" relativeHeight="251767808" behindDoc="0" locked="0" layoutInCell="1" allowOverlap="1" wp14:anchorId="6BDDB5AC" wp14:editId="338F7268">
            <wp:simplePos x="0" y="0"/>
            <wp:positionH relativeFrom="margin">
              <wp:posOffset>63610</wp:posOffset>
            </wp:positionH>
            <wp:positionV relativeFrom="paragraph">
              <wp:posOffset>51104</wp:posOffset>
            </wp:positionV>
            <wp:extent cx="1389888" cy="1408176"/>
            <wp:effectExtent l="0" t="0" r="1270" b="190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43"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3486">
        <w:rPr>
          <w:rFonts w:ascii="Times New Roman" w:hAnsi="Times New Roman" w:cs="Times New Roman"/>
          <w:color w:val="auto"/>
          <w:spacing w:val="-1"/>
          <w:sz w:val="24"/>
          <w:szCs w:val="24"/>
        </w:rPr>
        <w:t>INFORMATIONAL</w:t>
      </w:r>
      <w:r w:rsidRPr="007A3486">
        <w:rPr>
          <w:rFonts w:ascii="Times New Roman" w:hAnsi="Times New Roman" w:cs="Times New Roman"/>
          <w:color w:val="auto"/>
          <w:sz w:val="24"/>
          <w:szCs w:val="24"/>
        </w:rPr>
        <w:t xml:space="preserve"> </w:t>
      </w:r>
      <w:r w:rsidRPr="007A3486">
        <w:rPr>
          <w:rFonts w:ascii="Times New Roman" w:hAnsi="Times New Roman" w:cs="Times New Roman"/>
          <w:color w:val="auto"/>
          <w:spacing w:val="-1"/>
          <w:sz w:val="24"/>
          <w:szCs w:val="24"/>
        </w:rPr>
        <w:t>MEMORANDUM</w:t>
      </w:r>
    </w:p>
    <w:p w:rsidR="00FE2DEE" w:rsidRPr="007A3486" w:rsidRDefault="00FE2DEE" w:rsidP="007A3486">
      <w:pPr>
        <w:pStyle w:val="Heading1"/>
        <w:spacing w:before="69"/>
        <w:ind w:left="1440"/>
        <w:jc w:val="center"/>
        <w:rPr>
          <w:rFonts w:ascii="Times New Roman" w:eastAsia="Arial" w:hAnsi="Times New Roman" w:cs="Times New Roman"/>
          <w:b w:val="0"/>
          <w:bCs w:val="0"/>
          <w:color w:val="auto"/>
          <w:sz w:val="24"/>
          <w:szCs w:val="24"/>
        </w:rPr>
      </w:pPr>
      <w:r w:rsidRPr="007A3486">
        <w:rPr>
          <w:rFonts w:ascii="Times New Roman" w:hAnsi="Times New Roman" w:cs="Times New Roman"/>
          <w:color w:val="auto"/>
          <w:sz w:val="24"/>
          <w:szCs w:val="24"/>
        </w:rPr>
        <w:t>OIR-03-001M</w:t>
      </w:r>
    </w:p>
    <w:p w:rsidR="00FE2DEE" w:rsidRPr="007A3486" w:rsidRDefault="00FE2DEE" w:rsidP="007A3486">
      <w:pPr>
        <w:ind w:left="1440"/>
        <w:jc w:val="center"/>
        <w:rPr>
          <w:rFonts w:eastAsia="Arial"/>
        </w:rPr>
      </w:pPr>
      <w:r w:rsidRPr="007A3486">
        <w:rPr>
          <w:b/>
          <w:spacing w:val="-1"/>
        </w:rPr>
        <w:t>ISSUED</w:t>
      </w:r>
    </w:p>
    <w:p w:rsidR="00FE2DEE" w:rsidRPr="007A3486" w:rsidRDefault="00FE2DEE" w:rsidP="007A3486">
      <w:pPr>
        <w:spacing w:line="275" w:lineRule="exact"/>
        <w:ind w:left="1440"/>
        <w:jc w:val="center"/>
        <w:rPr>
          <w:rFonts w:eastAsia="Arial"/>
        </w:rPr>
      </w:pPr>
      <w:r w:rsidRPr="007A3486">
        <w:rPr>
          <w:b/>
          <w:spacing w:val="-1"/>
        </w:rPr>
        <w:t>January 23,</w:t>
      </w:r>
      <w:r w:rsidRPr="007A3486">
        <w:rPr>
          <w:b/>
        </w:rPr>
        <w:t xml:space="preserve"> </w:t>
      </w:r>
      <w:r w:rsidRPr="007A3486">
        <w:rPr>
          <w:b/>
          <w:spacing w:val="-1"/>
        </w:rPr>
        <w:t>2003</w:t>
      </w:r>
    </w:p>
    <w:p w:rsidR="00FE2DEE" w:rsidRPr="007A3486" w:rsidRDefault="00FE2DEE" w:rsidP="007A3486">
      <w:pPr>
        <w:pStyle w:val="BodyText"/>
        <w:spacing w:line="275" w:lineRule="exact"/>
        <w:ind w:left="1440"/>
        <w:jc w:val="center"/>
        <w:rPr>
          <w:rFonts w:eastAsia="Arial"/>
          <w:color w:val="auto"/>
        </w:rPr>
      </w:pPr>
      <w:r w:rsidRPr="007A3486">
        <w:rPr>
          <w:color w:val="auto"/>
        </w:rPr>
        <w:t>Office</w:t>
      </w:r>
      <w:r w:rsidRPr="007A3486">
        <w:rPr>
          <w:color w:val="auto"/>
          <w:spacing w:val="-4"/>
        </w:rPr>
        <w:t xml:space="preserve"> </w:t>
      </w:r>
      <w:r w:rsidRPr="007A3486">
        <w:rPr>
          <w:color w:val="auto"/>
          <w:spacing w:val="-1"/>
        </w:rPr>
        <w:t>of</w:t>
      </w:r>
      <w:r w:rsidRPr="007A3486">
        <w:rPr>
          <w:color w:val="auto"/>
          <w:spacing w:val="-3"/>
        </w:rPr>
        <w:t xml:space="preserve"> </w:t>
      </w:r>
      <w:r w:rsidRPr="007A3486">
        <w:rPr>
          <w:color w:val="auto"/>
          <w:spacing w:val="-1"/>
        </w:rPr>
        <w:t>Insurance</w:t>
      </w:r>
      <w:r w:rsidRPr="007A3486">
        <w:rPr>
          <w:color w:val="auto"/>
          <w:spacing w:val="-4"/>
        </w:rPr>
        <w:t xml:space="preserve"> </w:t>
      </w:r>
      <w:r w:rsidRPr="007A3486">
        <w:rPr>
          <w:color w:val="auto"/>
          <w:spacing w:val="-1"/>
        </w:rPr>
        <w:t>Regulation</w:t>
      </w:r>
    </w:p>
    <w:p w:rsidR="00FE2DEE" w:rsidRPr="007A3486" w:rsidRDefault="00FE2DEE" w:rsidP="007A3486">
      <w:pPr>
        <w:pStyle w:val="Heading1"/>
        <w:spacing w:before="1" w:line="275" w:lineRule="exact"/>
        <w:ind w:left="1440"/>
        <w:jc w:val="center"/>
        <w:rPr>
          <w:rFonts w:ascii="Times New Roman" w:eastAsia="Arial" w:hAnsi="Times New Roman" w:cs="Times New Roman"/>
          <w:b w:val="0"/>
          <w:bCs w:val="0"/>
          <w:color w:val="auto"/>
          <w:sz w:val="24"/>
          <w:szCs w:val="24"/>
        </w:rPr>
      </w:pPr>
      <w:r w:rsidRPr="007A3486">
        <w:rPr>
          <w:rFonts w:ascii="Times New Roman" w:hAnsi="Times New Roman" w:cs="Times New Roman"/>
          <w:color w:val="auto"/>
          <w:sz w:val="24"/>
          <w:szCs w:val="24"/>
        </w:rPr>
        <w:t>Kevin</w:t>
      </w:r>
      <w:r w:rsidRPr="007A3486">
        <w:rPr>
          <w:rFonts w:ascii="Times New Roman" w:hAnsi="Times New Roman" w:cs="Times New Roman"/>
          <w:color w:val="auto"/>
          <w:spacing w:val="-1"/>
          <w:sz w:val="24"/>
          <w:szCs w:val="24"/>
        </w:rPr>
        <w:t xml:space="preserve"> </w:t>
      </w:r>
      <w:r w:rsidRPr="007A3486">
        <w:rPr>
          <w:rFonts w:ascii="Times New Roman" w:hAnsi="Times New Roman" w:cs="Times New Roman"/>
          <w:color w:val="auto"/>
          <w:sz w:val="24"/>
          <w:szCs w:val="24"/>
        </w:rPr>
        <w:t>M.</w:t>
      </w:r>
      <w:r w:rsidRPr="007A3486">
        <w:rPr>
          <w:rFonts w:ascii="Times New Roman" w:hAnsi="Times New Roman" w:cs="Times New Roman"/>
          <w:color w:val="auto"/>
          <w:spacing w:val="-1"/>
          <w:sz w:val="24"/>
          <w:szCs w:val="24"/>
        </w:rPr>
        <w:t xml:space="preserve"> </w:t>
      </w:r>
      <w:r w:rsidRPr="007A3486">
        <w:rPr>
          <w:rFonts w:ascii="Times New Roman" w:hAnsi="Times New Roman" w:cs="Times New Roman"/>
          <w:color w:val="auto"/>
          <w:sz w:val="24"/>
          <w:szCs w:val="24"/>
        </w:rPr>
        <w:t>McCarty</w:t>
      </w:r>
    </w:p>
    <w:p w:rsidR="00FE2DEE" w:rsidRPr="007A3486" w:rsidRDefault="00FE2DEE" w:rsidP="007A3486">
      <w:pPr>
        <w:pStyle w:val="BodyText"/>
        <w:spacing w:line="275" w:lineRule="exact"/>
        <w:ind w:left="1440"/>
        <w:jc w:val="center"/>
        <w:rPr>
          <w:rFonts w:eastAsia="Arial"/>
          <w:color w:val="auto"/>
        </w:rPr>
      </w:pPr>
      <w:r w:rsidRPr="007A3486">
        <w:rPr>
          <w:color w:val="auto"/>
          <w:spacing w:val="-1"/>
        </w:rPr>
        <w:t>Director</w:t>
      </w:r>
    </w:p>
    <w:p w:rsidR="00FE2DEE" w:rsidRPr="00A800D5" w:rsidRDefault="00FE2DEE" w:rsidP="00FE2DEE">
      <w:pPr>
        <w:pStyle w:val="Heading1"/>
        <w:ind w:right="10"/>
        <w:jc w:val="center"/>
        <w:rPr>
          <w:rFonts w:ascii="Times New Roman" w:hAnsi="Times New Roman" w:cs="Times New Roman"/>
          <w:b w:val="0"/>
          <w:bCs w:val="0"/>
          <w:color w:val="auto"/>
          <w:sz w:val="24"/>
          <w:szCs w:val="24"/>
        </w:rPr>
      </w:pPr>
      <w:r w:rsidRPr="00A800D5">
        <w:rPr>
          <w:rFonts w:ascii="Times New Roman" w:hAnsi="Times New Roman" w:cs="Times New Roman"/>
          <w:color w:val="auto"/>
          <w:sz w:val="24"/>
          <w:szCs w:val="24"/>
        </w:rPr>
        <w:t xml:space="preserve">All Property and Casualty Insurers </w:t>
      </w:r>
      <w:r w:rsidRPr="00A800D5">
        <w:rPr>
          <w:rFonts w:ascii="Times New Roman" w:hAnsi="Times New Roman" w:cs="Times New Roman"/>
          <w:color w:val="auto"/>
          <w:spacing w:val="-1"/>
          <w:sz w:val="24"/>
          <w:szCs w:val="24"/>
        </w:rPr>
        <w:t>Authorized</w:t>
      </w:r>
      <w:r w:rsidRPr="00A800D5">
        <w:rPr>
          <w:rFonts w:ascii="Times New Roman" w:hAnsi="Times New Roman" w:cs="Times New Roman"/>
          <w:color w:val="auto"/>
          <w:spacing w:val="-2"/>
          <w:sz w:val="24"/>
          <w:szCs w:val="24"/>
        </w:rPr>
        <w:t xml:space="preserve"> </w:t>
      </w:r>
      <w:r w:rsidRPr="00A800D5">
        <w:rPr>
          <w:rFonts w:ascii="Times New Roman" w:hAnsi="Times New Roman" w:cs="Times New Roman"/>
          <w:color w:val="auto"/>
          <w:sz w:val="24"/>
          <w:szCs w:val="24"/>
        </w:rPr>
        <w:t>to</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Write</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Residential</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Property</w:t>
      </w:r>
      <w:r w:rsidRPr="00A800D5">
        <w:rPr>
          <w:rFonts w:ascii="Times New Roman" w:hAnsi="Times New Roman" w:cs="Times New Roman"/>
          <w:color w:val="auto"/>
          <w:spacing w:val="-1"/>
          <w:sz w:val="24"/>
          <w:szCs w:val="24"/>
        </w:rPr>
        <w:t xml:space="preserve"> Insurance</w:t>
      </w:r>
      <w:r w:rsidRPr="00A800D5">
        <w:rPr>
          <w:rFonts w:ascii="Times New Roman" w:hAnsi="Times New Roman" w:cs="Times New Roman"/>
          <w:color w:val="auto"/>
          <w:spacing w:val="31"/>
          <w:sz w:val="24"/>
          <w:szCs w:val="24"/>
        </w:rPr>
        <w:t xml:space="preserve"> </w:t>
      </w:r>
      <w:r w:rsidRPr="00A800D5">
        <w:rPr>
          <w:rFonts w:ascii="Times New Roman" w:hAnsi="Times New Roman" w:cs="Times New Roman"/>
          <w:color w:val="auto"/>
          <w:sz w:val="24"/>
          <w:szCs w:val="24"/>
        </w:rPr>
        <w:t>in</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the</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State</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of</w:t>
      </w:r>
      <w:r w:rsidRPr="00A800D5">
        <w:rPr>
          <w:rFonts w:ascii="Times New Roman" w:hAnsi="Times New Roman" w:cs="Times New Roman"/>
          <w:color w:val="auto"/>
          <w:spacing w:val="-1"/>
          <w:sz w:val="24"/>
          <w:szCs w:val="24"/>
        </w:rPr>
        <w:t xml:space="preserve"> </w:t>
      </w:r>
      <w:r w:rsidRPr="00A800D5">
        <w:rPr>
          <w:rFonts w:ascii="Times New Roman" w:hAnsi="Times New Roman" w:cs="Times New Roman"/>
          <w:color w:val="auto"/>
          <w:sz w:val="24"/>
          <w:szCs w:val="24"/>
        </w:rPr>
        <w:t>Florida</w:t>
      </w:r>
    </w:p>
    <w:p w:rsidR="00FE2DEE" w:rsidRPr="00A800D5" w:rsidRDefault="00FE2DEE" w:rsidP="00FE2DEE">
      <w:pPr>
        <w:jc w:val="center"/>
        <w:rPr>
          <w:b/>
          <w:bCs/>
        </w:rPr>
      </w:pPr>
    </w:p>
    <w:p w:rsidR="00FE2DEE" w:rsidRPr="009258C6" w:rsidRDefault="00FE2DEE" w:rsidP="00FE2DEE">
      <w:pPr>
        <w:ind w:right="10"/>
        <w:jc w:val="center"/>
      </w:pPr>
      <w:r w:rsidRPr="009258C6">
        <w:rPr>
          <w:b/>
        </w:rPr>
        <w:t xml:space="preserve">Implementation of Revision to Section </w:t>
      </w:r>
      <w:r w:rsidRPr="009258C6">
        <w:rPr>
          <w:b/>
          <w:spacing w:val="-1"/>
        </w:rPr>
        <w:t>627.0629(1),</w:t>
      </w:r>
      <w:r w:rsidRPr="009258C6">
        <w:rPr>
          <w:b/>
        </w:rPr>
        <w:t xml:space="preserve"> F.S. Concerning Residential Property</w:t>
      </w:r>
      <w:r w:rsidRPr="009258C6">
        <w:rPr>
          <w:b/>
          <w:spacing w:val="22"/>
        </w:rPr>
        <w:t xml:space="preserve"> </w:t>
      </w:r>
      <w:r w:rsidRPr="009258C6">
        <w:rPr>
          <w:b/>
        </w:rPr>
        <w:t>Insurance</w:t>
      </w:r>
      <w:r w:rsidRPr="009258C6">
        <w:rPr>
          <w:b/>
          <w:spacing w:val="-1"/>
        </w:rPr>
        <w:t xml:space="preserve"> </w:t>
      </w:r>
      <w:r w:rsidRPr="009258C6">
        <w:rPr>
          <w:b/>
        </w:rPr>
        <w:t>Rate</w:t>
      </w:r>
      <w:r w:rsidRPr="009258C6">
        <w:rPr>
          <w:b/>
          <w:spacing w:val="-1"/>
        </w:rPr>
        <w:t xml:space="preserve"> Filings, </w:t>
      </w:r>
      <w:r w:rsidRPr="009258C6">
        <w:rPr>
          <w:b/>
        </w:rPr>
        <w:t>Effective</w:t>
      </w:r>
      <w:r w:rsidRPr="009258C6">
        <w:rPr>
          <w:b/>
          <w:spacing w:val="-1"/>
        </w:rPr>
        <w:t xml:space="preserve"> </w:t>
      </w:r>
      <w:r w:rsidRPr="009258C6">
        <w:rPr>
          <w:b/>
        </w:rPr>
        <w:t>June</w:t>
      </w:r>
      <w:r w:rsidRPr="009258C6">
        <w:rPr>
          <w:b/>
          <w:spacing w:val="-1"/>
        </w:rPr>
        <w:t xml:space="preserve"> </w:t>
      </w:r>
      <w:r w:rsidRPr="009258C6">
        <w:rPr>
          <w:b/>
        </w:rPr>
        <w:t>1,</w:t>
      </w:r>
      <w:r w:rsidRPr="009258C6">
        <w:rPr>
          <w:b/>
          <w:spacing w:val="-1"/>
        </w:rPr>
        <w:t xml:space="preserve"> </w:t>
      </w:r>
      <w:r w:rsidRPr="009258C6">
        <w:rPr>
          <w:b/>
        </w:rPr>
        <w:t>2002</w:t>
      </w:r>
    </w:p>
    <w:p w:rsidR="00FE2DEE" w:rsidRPr="00A800D5" w:rsidRDefault="00FE2DEE" w:rsidP="00FE2DEE">
      <w:pPr>
        <w:spacing w:before="10"/>
        <w:jc w:val="center"/>
        <w:rPr>
          <w:b/>
          <w:bCs/>
        </w:rPr>
      </w:pPr>
    </w:p>
    <w:p w:rsidR="00FE2DEE" w:rsidRPr="009258C6" w:rsidRDefault="00FE2DEE" w:rsidP="00FE2DEE">
      <w:pPr>
        <w:jc w:val="center"/>
      </w:pPr>
      <w:r w:rsidRPr="00A800D5">
        <w:rPr>
          <w:b/>
        </w:rPr>
        <w:t>Supplement</w:t>
      </w:r>
      <w:r w:rsidRPr="00A800D5">
        <w:rPr>
          <w:b/>
          <w:spacing w:val="-8"/>
        </w:rPr>
        <w:t xml:space="preserve"> </w:t>
      </w:r>
      <w:r w:rsidRPr="00A800D5">
        <w:rPr>
          <w:b/>
        </w:rPr>
        <w:t>to</w:t>
      </w:r>
      <w:r w:rsidRPr="00A800D5">
        <w:rPr>
          <w:b/>
          <w:spacing w:val="-9"/>
        </w:rPr>
        <w:t xml:space="preserve"> </w:t>
      </w:r>
      <w:r w:rsidRPr="00A800D5">
        <w:rPr>
          <w:b/>
        </w:rPr>
        <w:t>INFORMATIONAL</w:t>
      </w:r>
      <w:r w:rsidRPr="00A800D5">
        <w:rPr>
          <w:b/>
          <w:spacing w:val="-8"/>
        </w:rPr>
        <w:t xml:space="preserve"> </w:t>
      </w:r>
      <w:r w:rsidRPr="00A800D5">
        <w:rPr>
          <w:b/>
        </w:rPr>
        <w:t>MEMORANDUM</w:t>
      </w:r>
      <w:r w:rsidRPr="00A800D5">
        <w:rPr>
          <w:b/>
          <w:spacing w:val="-7"/>
        </w:rPr>
        <w:t xml:space="preserve"> </w:t>
      </w:r>
      <w:r w:rsidRPr="00A800D5">
        <w:rPr>
          <w:b/>
        </w:rPr>
        <w:t>02-0470M</w:t>
      </w:r>
      <w:r w:rsidRPr="00A800D5">
        <w:rPr>
          <w:b/>
          <w:spacing w:val="-9"/>
        </w:rPr>
        <w:t xml:space="preserve"> </w:t>
      </w:r>
      <w:r w:rsidRPr="00A800D5">
        <w:rPr>
          <w:b/>
        </w:rPr>
        <w:t>issued</w:t>
      </w:r>
      <w:r w:rsidRPr="00A800D5">
        <w:rPr>
          <w:b/>
          <w:spacing w:val="-9"/>
        </w:rPr>
        <w:t xml:space="preserve"> </w:t>
      </w:r>
      <w:r w:rsidRPr="00A800D5">
        <w:rPr>
          <w:b/>
        </w:rPr>
        <w:t>on</w:t>
      </w:r>
      <w:r w:rsidRPr="00A800D5">
        <w:rPr>
          <w:b/>
          <w:spacing w:val="-8"/>
        </w:rPr>
        <w:t xml:space="preserve"> </w:t>
      </w:r>
      <w:r w:rsidRPr="00A800D5">
        <w:rPr>
          <w:b/>
        </w:rPr>
        <w:t>June</w:t>
      </w:r>
      <w:r w:rsidRPr="00A800D5">
        <w:rPr>
          <w:b/>
          <w:spacing w:val="-9"/>
        </w:rPr>
        <w:t xml:space="preserve"> </w:t>
      </w:r>
      <w:r w:rsidRPr="00A800D5">
        <w:rPr>
          <w:b/>
        </w:rPr>
        <w:t>6,</w:t>
      </w:r>
      <w:r w:rsidRPr="00A800D5">
        <w:rPr>
          <w:b/>
          <w:spacing w:val="-8"/>
        </w:rPr>
        <w:t xml:space="preserve"> </w:t>
      </w:r>
      <w:r w:rsidRPr="00A800D5">
        <w:rPr>
          <w:b/>
        </w:rPr>
        <w:t>2002</w:t>
      </w:r>
    </w:p>
    <w:p w:rsidR="00FE2DEE" w:rsidRDefault="00FE2DEE" w:rsidP="00FE2DEE">
      <w:pPr>
        <w:spacing w:before="10"/>
        <w:rPr>
          <w:b/>
          <w:bCs/>
          <w:sz w:val="23"/>
          <w:szCs w:val="23"/>
        </w:rPr>
      </w:pPr>
    </w:p>
    <w:p w:rsidR="00FE2DEE" w:rsidRPr="00A800D5" w:rsidRDefault="00FE2DEE" w:rsidP="00FE2DEE">
      <w:pPr>
        <w:pStyle w:val="BodyText"/>
        <w:rPr>
          <w:color w:val="auto"/>
        </w:rPr>
      </w:pPr>
      <w:r w:rsidRPr="00A800D5">
        <w:rPr>
          <w:color w:val="auto"/>
        </w:rPr>
        <w:t xml:space="preserve">The purpose of this </w:t>
      </w:r>
      <w:r w:rsidRPr="00A800D5">
        <w:rPr>
          <w:color w:val="auto"/>
          <w:spacing w:val="-1"/>
        </w:rPr>
        <w:t>memorandum</w:t>
      </w:r>
      <w:r w:rsidRPr="00A800D5">
        <w:rPr>
          <w:color w:val="auto"/>
          <w:spacing w:val="-2"/>
        </w:rPr>
        <w:t xml:space="preserve"> </w:t>
      </w:r>
      <w:r w:rsidRPr="00A800D5">
        <w:rPr>
          <w:color w:val="auto"/>
        </w:rPr>
        <w:t xml:space="preserve">is to </w:t>
      </w:r>
      <w:r w:rsidRPr="00A800D5">
        <w:rPr>
          <w:color w:val="auto"/>
          <w:spacing w:val="-1"/>
        </w:rPr>
        <w:t>assist</w:t>
      </w:r>
      <w:r w:rsidRPr="00A800D5">
        <w:rPr>
          <w:color w:val="auto"/>
        </w:rPr>
        <w:t xml:space="preserve"> </w:t>
      </w:r>
      <w:r w:rsidRPr="00A800D5">
        <w:rPr>
          <w:color w:val="auto"/>
          <w:spacing w:val="-1"/>
        </w:rPr>
        <w:t>insurers</w:t>
      </w:r>
      <w:r w:rsidRPr="00A800D5">
        <w:rPr>
          <w:color w:val="auto"/>
        </w:rPr>
        <w:t xml:space="preserve"> with the filing </w:t>
      </w:r>
      <w:r w:rsidRPr="00A800D5">
        <w:rPr>
          <w:color w:val="auto"/>
          <w:spacing w:val="-1"/>
        </w:rPr>
        <w:t>requirements</w:t>
      </w:r>
      <w:r w:rsidRPr="00A800D5">
        <w:rPr>
          <w:color w:val="auto"/>
        </w:rPr>
        <w:t xml:space="preserve"> for this</w:t>
      </w:r>
      <w:r w:rsidRPr="00A800D5">
        <w:rPr>
          <w:color w:val="auto"/>
          <w:spacing w:val="55"/>
        </w:rPr>
        <w:t xml:space="preserve"> </w:t>
      </w:r>
      <w:r w:rsidRPr="00A800D5">
        <w:rPr>
          <w:color w:val="auto"/>
        </w:rPr>
        <w:t>referenced</w:t>
      </w:r>
      <w:r w:rsidRPr="00A800D5">
        <w:rPr>
          <w:color w:val="auto"/>
          <w:spacing w:val="-1"/>
        </w:rPr>
        <w:t xml:space="preserve"> </w:t>
      </w:r>
      <w:r w:rsidRPr="00A800D5">
        <w:rPr>
          <w:color w:val="auto"/>
        </w:rPr>
        <w:t>statutory</w:t>
      </w:r>
      <w:r w:rsidRPr="00A800D5">
        <w:rPr>
          <w:color w:val="auto"/>
          <w:spacing w:val="-1"/>
        </w:rPr>
        <w:t xml:space="preserve"> </w:t>
      </w:r>
      <w:r w:rsidRPr="00A800D5">
        <w:rPr>
          <w:color w:val="auto"/>
        </w:rPr>
        <w:t xml:space="preserve">revision. The </w:t>
      </w:r>
      <w:r w:rsidRPr="00A800D5">
        <w:rPr>
          <w:color w:val="auto"/>
          <w:spacing w:val="-1"/>
        </w:rPr>
        <w:t xml:space="preserve">Department </w:t>
      </w:r>
      <w:r w:rsidRPr="00A800D5">
        <w:rPr>
          <w:color w:val="auto"/>
        </w:rPr>
        <w:t>has</w:t>
      </w:r>
      <w:r w:rsidRPr="00A800D5">
        <w:rPr>
          <w:color w:val="auto"/>
          <w:spacing w:val="-1"/>
        </w:rPr>
        <w:t xml:space="preserve"> </w:t>
      </w:r>
      <w:r w:rsidRPr="00A800D5">
        <w:rPr>
          <w:color w:val="auto"/>
        </w:rPr>
        <w:t>analyzed</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study,</w:t>
      </w:r>
      <w:r w:rsidRPr="00A800D5">
        <w:rPr>
          <w:color w:val="auto"/>
          <w:spacing w:val="-1"/>
        </w:rPr>
        <w:t xml:space="preserve"> </w:t>
      </w:r>
      <w:r w:rsidRPr="00A800D5">
        <w:rPr>
          <w:color w:val="auto"/>
          <w:spacing w:val="-1"/>
          <w:u w:val="single" w:color="000000"/>
        </w:rPr>
        <w:t>Development</w:t>
      </w:r>
      <w:r w:rsidRPr="00A800D5">
        <w:rPr>
          <w:color w:val="auto"/>
          <w:u w:val="single" w:color="000000"/>
        </w:rPr>
        <w:t xml:space="preserve"> of Loss</w:t>
      </w:r>
      <w:r w:rsidRPr="00A800D5">
        <w:rPr>
          <w:color w:val="auto"/>
          <w:spacing w:val="35"/>
        </w:rPr>
        <w:t xml:space="preserve"> </w:t>
      </w:r>
      <w:r w:rsidRPr="00A800D5">
        <w:rPr>
          <w:color w:val="auto"/>
          <w:spacing w:val="-1"/>
          <w:u w:val="single" w:color="000000"/>
        </w:rPr>
        <w:t>Relativities</w:t>
      </w:r>
      <w:r w:rsidRPr="00A800D5">
        <w:rPr>
          <w:color w:val="auto"/>
          <w:u w:val="single" w:color="000000"/>
        </w:rPr>
        <w:t xml:space="preserve"> </w:t>
      </w:r>
      <w:r w:rsidRPr="00A800D5">
        <w:rPr>
          <w:color w:val="auto"/>
          <w:spacing w:val="-1"/>
          <w:u w:val="single" w:color="000000"/>
        </w:rPr>
        <w:t>for</w:t>
      </w:r>
      <w:r w:rsidRPr="00A800D5">
        <w:rPr>
          <w:color w:val="auto"/>
          <w:u w:val="single" w:color="000000"/>
        </w:rPr>
        <w:t xml:space="preserve"> </w:t>
      </w:r>
      <w:r w:rsidRPr="00A800D5">
        <w:rPr>
          <w:color w:val="auto"/>
          <w:spacing w:val="-1"/>
          <w:u w:val="single" w:color="000000"/>
        </w:rPr>
        <w:t>Wind</w:t>
      </w:r>
      <w:r w:rsidRPr="00A800D5">
        <w:rPr>
          <w:color w:val="auto"/>
          <w:u w:val="single" w:color="000000"/>
        </w:rPr>
        <w:t xml:space="preserve"> Resistive </w:t>
      </w:r>
      <w:r w:rsidRPr="00A800D5">
        <w:rPr>
          <w:color w:val="auto"/>
          <w:spacing w:val="-1"/>
          <w:u w:val="single" w:color="000000"/>
        </w:rPr>
        <w:t>Features</w:t>
      </w:r>
      <w:r w:rsidRPr="00A800D5">
        <w:rPr>
          <w:color w:val="auto"/>
          <w:u w:val="single" w:color="000000"/>
        </w:rPr>
        <w:t xml:space="preserve"> of</w:t>
      </w:r>
      <w:r w:rsidRPr="00A800D5">
        <w:rPr>
          <w:color w:val="auto"/>
          <w:spacing w:val="-1"/>
          <w:u w:val="single" w:color="000000"/>
        </w:rPr>
        <w:t xml:space="preserve"> Residential</w:t>
      </w:r>
      <w:r w:rsidRPr="00A800D5">
        <w:rPr>
          <w:color w:val="auto"/>
          <w:u w:val="single" w:color="000000"/>
        </w:rPr>
        <w:t xml:space="preserve"> </w:t>
      </w:r>
      <w:r w:rsidRPr="00A800D5">
        <w:rPr>
          <w:color w:val="auto"/>
          <w:spacing w:val="-1"/>
          <w:u w:val="single" w:color="000000"/>
        </w:rPr>
        <w:t>Structures</w:t>
      </w:r>
      <w:r w:rsidRPr="007A3486">
        <w:rPr>
          <w:color w:val="auto"/>
          <w:spacing w:val="-3"/>
          <w:u w:color="000000"/>
        </w:rPr>
        <w:t xml:space="preserve"> </w:t>
      </w:r>
      <w:r w:rsidRPr="00A800D5">
        <w:rPr>
          <w:color w:val="auto"/>
          <w:spacing w:val="-1"/>
        </w:rPr>
        <w:t>commissioned</w:t>
      </w:r>
      <w:r w:rsidRPr="00A800D5">
        <w:rPr>
          <w:color w:val="auto"/>
        </w:rPr>
        <w:t xml:space="preserve"> by the</w:t>
      </w:r>
      <w:r w:rsidRPr="00A800D5">
        <w:rPr>
          <w:color w:val="auto"/>
          <w:spacing w:val="87"/>
        </w:rPr>
        <w:t xml:space="preserve"> </w:t>
      </w:r>
      <w:r w:rsidRPr="00A800D5">
        <w:rPr>
          <w:color w:val="auto"/>
        </w:rPr>
        <w:t xml:space="preserve">Florida </w:t>
      </w:r>
      <w:r w:rsidRPr="00A800D5">
        <w:rPr>
          <w:color w:val="auto"/>
          <w:spacing w:val="-1"/>
        </w:rPr>
        <w:t>Department</w:t>
      </w:r>
      <w:r w:rsidRPr="00A800D5">
        <w:rPr>
          <w:color w:val="auto"/>
        </w:rPr>
        <w:t xml:space="preserve"> of </w:t>
      </w:r>
      <w:r w:rsidRPr="00A800D5">
        <w:rPr>
          <w:color w:val="auto"/>
          <w:spacing w:val="-1"/>
        </w:rPr>
        <w:t>Community</w:t>
      </w:r>
      <w:r w:rsidRPr="00A800D5">
        <w:rPr>
          <w:color w:val="auto"/>
        </w:rPr>
        <w:t xml:space="preserve"> Affairs, and created </w:t>
      </w:r>
      <w:r w:rsidRPr="00A800D5">
        <w:rPr>
          <w:color w:val="auto"/>
          <w:spacing w:val="-1"/>
        </w:rPr>
        <w:t>suggested</w:t>
      </w:r>
      <w:r w:rsidRPr="00A800D5">
        <w:rPr>
          <w:color w:val="auto"/>
        </w:rPr>
        <w:t xml:space="preserve"> sets </w:t>
      </w:r>
      <w:r w:rsidRPr="00A800D5">
        <w:rPr>
          <w:color w:val="auto"/>
          <w:spacing w:val="-1"/>
        </w:rPr>
        <w:t>of credits for new and</w:t>
      </w:r>
      <w:r w:rsidRPr="00A800D5">
        <w:rPr>
          <w:color w:val="auto"/>
          <w:spacing w:val="48"/>
        </w:rPr>
        <w:t xml:space="preserve"> </w:t>
      </w:r>
      <w:r w:rsidRPr="00A800D5">
        <w:rPr>
          <w:color w:val="auto"/>
        </w:rPr>
        <w:t xml:space="preserve">existing construction. </w:t>
      </w:r>
      <w:r w:rsidRPr="00A800D5">
        <w:rPr>
          <w:color w:val="auto"/>
          <w:spacing w:val="-1"/>
        </w:rPr>
        <w:t>These</w:t>
      </w:r>
      <w:r w:rsidRPr="00A800D5">
        <w:rPr>
          <w:color w:val="auto"/>
        </w:rPr>
        <w:t xml:space="preserve"> suggested credits </w:t>
      </w:r>
      <w:r w:rsidRPr="00A800D5">
        <w:rPr>
          <w:color w:val="auto"/>
          <w:spacing w:val="-1"/>
        </w:rPr>
        <w:t>are</w:t>
      </w:r>
      <w:r w:rsidRPr="00A800D5">
        <w:rPr>
          <w:color w:val="auto"/>
        </w:rPr>
        <w:t xml:space="preserve"> available on the </w:t>
      </w:r>
      <w:r w:rsidRPr="00A800D5">
        <w:rPr>
          <w:color w:val="auto"/>
          <w:spacing w:val="-1"/>
        </w:rPr>
        <w:t>Department’s</w:t>
      </w:r>
      <w:r w:rsidRPr="00A800D5">
        <w:rPr>
          <w:color w:val="auto"/>
        </w:rPr>
        <w:t xml:space="preserve"> website and</w:t>
      </w:r>
      <w:r w:rsidRPr="00A800D5">
        <w:rPr>
          <w:color w:val="auto"/>
          <w:spacing w:val="29"/>
        </w:rPr>
        <w:t xml:space="preserve"> </w:t>
      </w:r>
      <w:r w:rsidRPr="00A800D5">
        <w:rPr>
          <w:color w:val="auto"/>
        </w:rPr>
        <w:t xml:space="preserve">are </w:t>
      </w:r>
      <w:r w:rsidRPr="00A800D5">
        <w:rPr>
          <w:color w:val="auto"/>
          <w:spacing w:val="-1"/>
        </w:rPr>
        <w:t>intended</w:t>
      </w:r>
      <w:r w:rsidRPr="00A800D5">
        <w:rPr>
          <w:color w:val="auto"/>
          <w:spacing w:val="-2"/>
        </w:rPr>
        <w:t xml:space="preserve"> </w:t>
      </w:r>
      <w:r w:rsidRPr="00A800D5">
        <w:rPr>
          <w:color w:val="auto"/>
        </w:rPr>
        <w:t xml:space="preserve">to </w:t>
      </w:r>
      <w:r w:rsidRPr="00A800D5">
        <w:rPr>
          <w:color w:val="auto"/>
          <w:spacing w:val="-1"/>
        </w:rPr>
        <w:t>facilitate</w:t>
      </w:r>
      <w:r w:rsidRPr="00A800D5">
        <w:rPr>
          <w:color w:val="auto"/>
        </w:rPr>
        <w:t xml:space="preserve"> </w:t>
      </w:r>
      <w:r w:rsidRPr="00A800D5">
        <w:rPr>
          <w:color w:val="auto"/>
          <w:spacing w:val="-1"/>
        </w:rPr>
        <w:t>filing</w:t>
      </w:r>
      <w:r w:rsidRPr="00A800D5">
        <w:rPr>
          <w:color w:val="auto"/>
        </w:rPr>
        <w:t xml:space="preserve"> </w:t>
      </w:r>
      <w:r w:rsidRPr="00A800D5">
        <w:rPr>
          <w:color w:val="auto"/>
          <w:spacing w:val="-1"/>
        </w:rPr>
        <w:t>preparation</w:t>
      </w:r>
      <w:r w:rsidRPr="00A800D5">
        <w:rPr>
          <w:color w:val="auto"/>
        </w:rPr>
        <w:t xml:space="preserve"> and</w:t>
      </w:r>
      <w:r w:rsidRPr="00A800D5">
        <w:rPr>
          <w:color w:val="auto"/>
          <w:spacing w:val="-2"/>
        </w:rPr>
        <w:t xml:space="preserve"> </w:t>
      </w:r>
      <w:r w:rsidRPr="00A800D5">
        <w:rPr>
          <w:color w:val="auto"/>
        </w:rPr>
        <w:t xml:space="preserve">review as well as </w:t>
      </w:r>
      <w:r w:rsidRPr="00A800D5">
        <w:rPr>
          <w:color w:val="auto"/>
          <w:spacing w:val="-1"/>
        </w:rPr>
        <w:t>simplify</w:t>
      </w:r>
      <w:r w:rsidRPr="00A800D5">
        <w:rPr>
          <w:color w:val="auto"/>
        </w:rPr>
        <w:t xml:space="preserve"> </w:t>
      </w:r>
      <w:r w:rsidRPr="00A800D5">
        <w:rPr>
          <w:color w:val="auto"/>
          <w:spacing w:val="-1"/>
        </w:rPr>
        <w:t>administration</w:t>
      </w:r>
      <w:r w:rsidRPr="00A800D5">
        <w:rPr>
          <w:color w:val="auto"/>
        </w:rPr>
        <w:t xml:space="preserve"> and</w:t>
      </w:r>
      <w:r w:rsidRPr="00A800D5">
        <w:rPr>
          <w:color w:val="auto"/>
          <w:spacing w:val="91"/>
        </w:rPr>
        <w:t xml:space="preserve"> </w:t>
      </w:r>
      <w:r w:rsidRPr="00A800D5">
        <w:rPr>
          <w:color w:val="auto"/>
        </w:rPr>
        <w:t>application</w:t>
      </w:r>
      <w:r w:rsidRPr="00A800D5">
        <w:rPr>
          <w:color w:val="auto"/>
          <w:spacing w:val="-1"/>
        </w:rPr>
        <w:t xml:space="preserve"> </w:t>
      </w:r>
      <w:r w:rsidRPr="00A800D5">
        <w:rPr>
          <w:color w:val="auto"/>
        </w:rPr>
        <w:t>of</w:t>
      </w:r>
      <w:r w:rsidRPr="00A800D5">
        <w:rPr>
          <w:color w:val="auto"/>
          <w:spacing w:val="-1"/>
        </w:rPr>
        <w:t xml:space="preserve"> </w:t>
      </w:r>
      <w:r w:rsidRPr="00A800D5">
        <w:rPr>
          <w:color w:val="auto"/>
        </w:rPr>
        <w:t>such</w:t>
      </w:r>
      <w:r w:rsidRPr="00A800D5">
        <w:rPr>
          <w:color w:val="auto"/>
          <w:spacing w:val="-1"/>
        </w:rPr>
        <w:t xml:space="preserve"> </w:t>
      </w:r>
      <w:r w:rsidRPr="00A800D5">
        <w:rPr>
          <w:color w:val="auto"/>
        </w:rPr>
        <w:t>credits.</w:t>
      </w:r>
    </w:p>
    <w:p w:rsidR="00FE2DEE" w:rsidRPr="00A800D5" w:rsidRDefault="00FE2DEE" w:rsidP="00FE2DEE"/>
    <w:p w:rsidR="00FE2DEE" w:rsidRPr="00A800D5" w:rsidRDefault="00FE2DEE" w:rsidP="00FE2DEE">
      <w:pPr>
        <w:pStyle w:val="BodyText"/>
        <w:rPr>
          <w:color w:val="auto"/>
        </w:rPr>
      </w:pPr>
      <w:r w:rsidRPr="00A800D5">
        <w:rPr>
          <w:color w:val="auto"/>
        </w:rPr>
        <w:t>For</w:t>
      </w:r>
      <w:r w:rsidRPr="00A800D5">
        <w:rPr>
          <w:color w:val="auto"/>
          <w:spacing w:val="-1"/>
        </w:rPr>
        <w:t xml:space="preserve"> </w:t>
      </w:r>
      <w:r w:rsidRPr="00A800D5">
        <w:rPr>
          <w:color w:val="auto"/>
          <w:u w:val="single" w:color="000000"/>
        </w:rPr>
        <w:t>existing</w:t>
      </w:r>
      <w:r w:rsidRPr="00A800D5">
        <w:rPr>
          <w:color w:val="auto"/>
          <w:spacing w:val="-2"/>
          <w:u w:val="single" w:color="000000"/>
        </w:rPr>
        <w:t xml:space="preserve"> </w:t>
      </w:r>
      <w:r w:rsidRPr="00A800D5">
        <w:rPr>
          <w:color w:val="auto"/>
          <w:spacing w:val="-1"/>
          <w:u w:val="single" w:color="000000"/>
        </w:rPr>
        <w:t>construction</w:t>
      </w:r>
      <w:r w:rsidRPr="00A800D5">
        <w:rPr>
          <w:color w:val="auto"/>
          <w:spacing w:val="-1"/>
        </w:rPr>
        <w:t>,</w:t>
      </w:r>
      <w:r w:rsidRPr="00A800D5">
        <w:rPr>
          <w:color w:val="auto"/>
        </w:rPr>
        <w:t xml:space="preserve"> the </w:t>
      </w:r>
      <w:r w:rsidRPr="00A800D5">
        <w:rPr>
          <w:color w:val="auto"/>
          <w:spacing w:val="-1"/>
        </w:rPr>
        <w:t>Department’s</w:t>
      </w:r>
      <w:r w:rsidRPr="00A800D5">
        <w:rPr>
          <w:color w:val="auto"/>
        </w:rPr>
        <w:t xml:space="preserve"> analysis </w:t>
      </w:r>
      <w:r w:rsidRPr="00A800D5">
        <w:rPr>
          <w:color w:val="auto"/>
          <w:spacing w:val="-1"/>
        </w:rPr>
        <w:t>combined</w:t>
      </w:r>
      <w:r w:rsidRPr="00A800D5">
        <w:rPr>
          <w:color w:val="auto"/>
        </w:rPr>
        <w:t xml:space="preserve"> Tables 6-1, 6-2, and 6-4 from</w:t>
      </w:r>
      <w:r w:rsidRPr="00A800D5">
        <w:rPr>
          <w:color w:val="auto"/>
          <w:spacing w:val="55"/>
        </w:rPr>
        <w:t xml:space="preserve"> </w:t>
      </w:r>
      <w:r w:rsidRPr="00A800D5">
        <w:rPr>
          <w:color w:val="auto"/>
        </w:rPr>
        <w:t xml:space="preserve">the above-referenced study. For purposes of </w:t>
      </w:r>
      <w:r w:rsidRPr="00A800D5">
        <w:rPr>
          <w:color w:val="auto"/>
          <w:spacing w:val="-1"/>
        </w:rPr>
        <w:t>determining</w:t>
      </w:r>
      <w:r w:rsidRPr="00A800D5">
        <w:rPr>
          <w:color w:val="auto"/>
        </w:rPr>
        <w:t xml:space="preserve"> credits, all of</w:t>
      </w:r>
      <w:r w:rsidRPr="00A800D5">
        <w:rPr>
          <w:color w:val="auto"/>
          <w:spacing w:val="-1"/>
        </w:rPr>
        <w:t xml:space="preserve"> the relativities were</w:t>
      </w:r>
      <w:r w:rsidRPr="00A800D5">
        <w:rPr>
          <w:color w:val="auto"/>
          <w:spacing w:val="20"/>
        </w:rPr>
        <w:t xml:space="preserve"> </w:t>
      </w:r>
      <w:r w:rsidRPr="00A800D5">
        <w:rPr>
          <w:color w:val="auto"/>
        </w:rPr>
        <w:t>divided</w:t>
      </w:r>
      <w:r w:rsidRPr="00A800D5">
        <w:rPr>
          <w:color w:val="auto"/>
          <w:spacing w:val="-1"/>
        </w:rPr>
        <w:t xml:space="preserve"> </w:t>
      </w:r>
      <w:r w:rsidRPr="00A800D5">
        <w:rPr>
          <w:color w:val="auto"/>
        </w:rPr>
        <w:t>by</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existing</w:t>
      </w:r>
      <w:r w:rsidRPr="00A800D5">
        <w:rPr>
          <w:color w:val="auto"/>
          <w:spacing w:val="-1"/>
        </w:rPr>
        <w:t xml:space="preserve"> construction </w:t>
      </w:r>
      <w:r w:rsidRPr="00A800D5">
        <w:rPr>
          <w:color w:val="auto"/>
        </w:rPr>
        <w:t>relativity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non-FBC</w:t>
      </w:r>
      <w:r w:rsidRPr="00A800D5">
        <w:rPr>
          <w:color w:val="auto"/>
          <w:spacing w:val="-1"/>
        </w:rPr>
        <w:t xml:space="preserve"> equivalent roof cover, roof</w:t>
      </w:r>
      <w:r w:rsidRPr="00A800D5">
        <w:rPr>
          <w:color w:val="auto"/>
          <w:spacing w:val="28"/>
        </w:rPr>
        <w:t xml:space="preserve"> </w:t>
      </w:r>
      <w:r w:rsidRPr="00A800D5">
        <w:rPr>
          <w:color w:val="auto"/>
        </w:rPr>
        <w:t xml:space="preserve">deck </w:t>
      </w:r>
      <w:r w:rsidRPr="00A800D5">
        <w:rPr>
          <w:color w:val="auto"/>
          <w:spacing w:val="-1"/>
        </w:rPr>
        <w:t>attachment</w:t>
      </w:r>
      <w:r w:rsidRPr="00A800D5">
        <w:rPr>
          <w:color w:val="auto"/>
        </w:rPr>
        <w:t xml:space="preserve"> A, roof-wall toe nails </w:t>
      </w:r>
      <w:r w:rsidRPr="00A800D5">
        <w:rPr>
          <w:color w:val="auto"/>
          <w:spacing w:val="-1"/>
        </w:rPr>
        <w:t xml:space="preserve">connection, and no opening protection for Terrain </w:t>
      </w:r>
      <w:r w:rsidRPr="00A800D5">
        <w:rPr>
          <w:color w:val="auto"/>
        </w:rPr>
        <w:t>B</w:t>
      </w:r>
      <w:r w:rsidRPr="00A800D5">
        <w:rPr>
          <w:color w:val="auto"/>
          <w:spacing w:val="27"/>
        </w:rPr>
        <w:t xml:space="preserve"> </w:t>
      </w:r>
      <w:r w:rsidRPr="00A800D5">
        <w:rPr>
          <w:color w:val="auto"/>
        </w:rPr>
        <w:t>and</w:t>
      </w:r>
      <w:r w:rsidRPr="00A800D5">
        <w:rPr>
          <w:color w:val="auto"/>
          <w:spacing w:val="-1"/>
        </w:rPr>
        <w:t xml:space="preserve"> </w:t>
      </w:r>
      <w:r w:rsidRPr="00A800D5">
        <w:rPr>
          <w:color w:val="auto"/>
        </w:rPr>
        <w:t>C,</w:t>
      </w:r>
      <w:r w:rsidRPr="00A800D5">
        <w:rPr>
          <w:color w:val="auto"/>
          <w:spacing w:val="-1"/>
        </w:rPr>
        <w:t xml:space="preserve"> </w:t>
      </w:r>
      <w:r w:rsidRPr="00A800D5">
        <w:rPr>
          <w:color w:val="auto"/>
        </w:rPr>
        <w:t>respectively.</w:t>
      </w:r>
      <w:r w:rsidRPr="00A800D5">
        <w:rPr>
          <w:color w:val="auto"/>
          <w:spacing w:val="59"/>
        </w:rPr>
        <w:t xml:space="preserve"> </w:t>
      </w:r>
      <w:r w:rsidRPr="00A800D5">
        <w:rPr>
          <w:color w:val="auto"/>
        </w:rPr>
        <w:t>This</w:t>
      </w:r>
      <w:r w:rsidRPr="00A800D5">
        <w:rPr>
          <w:color w:val="auto"/>
          <w:spacing w:val="-1"/>
        </w:rPr>
        <w:t xml:space="preserve"> </w:t>
      </w:r>
      <w:r w:rsidRPr="00A800D5">
        <w:rPr>
          <w:color w:val="auto"/>
        </w:rPr>
        <w:t>approach</w:t>
      </w:r>
      <w:r w:rsidRPr="00A800D5">
        <w:rPr>
          <w:color w:val="auto"/>
          <w:spacing w:val="-1"/>
        </w:rPr>
        <w:t xml:space="preserve"> </w:t>
      </w:r>
      <w:r w:rsidRPr="00A800D5">
        <w:rPr>
          <w:color w:val="auto"/>
        </w:rPr>
        <w:t>was</w:t>
      </w:r>
      <w:r w:rsidRPr="00A800D5">
        <w:rPr>
          <w:color w:val="auto"/>
          <w:spacing w:val="-1"/>
        </w:rPr>
        <w:t xml:space="preserve"> confirmed </w:t>
      </w:r>
      <w:r w:rsidRPr="00A800D5">
        <w:rPr>
          <w:color w:val="auto"/>
        </w:rPr>
        <w:t>as</w:t>
      </w:r>
      <w:r w:rsidRPr="00A800D5">
        <w:rPr>
          <w:color w:val="auto"/>
          <w:spacing w:val="-1"/>
        </w:rPr>
        <w:t xml:space="preserve"> </w:t>
      </w:r>
      <w:r w:rsidRPr="00A800D5">
        <w:rPr>
          <w:color w:val="auto"/>
        </w:rPr>
        <w:t>appropriate</w:t>
      </w:r>
      <w:r w:rsidRPr="00A800D5">
        <w:rPr>
          <w:color w:val="auto"/>
          <w:spacing w:val="-1"/>
        </w:rPr>
        <w:t xml:space="preserve"> </w:t>
      </w:r>
      <w:r w:rsidRPr="00A800D5">
        <w:rPr>
          <w:color w:val="auto"/>
        </w:rPr>
        <w:t>with</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firm</w:t>
      </w:r>
      <w:r w:rsidRPr="00A800D5">
        <w:rPr>
          <w:color w:val="auto"/>
          <w:spacing w:val="-3"/>
        </w:rPr>
        <w:t xml:space="preserve"> </w:t>
      </w:r>
      <w:r w:rsidRPr="00A800D5">
        <w:rPr>
          <w:color w:val="auto"/>
        </w:rPr>
        <w:t>that</w:t>
      </w:r>
      <w:r w:rsidRPr="00A800D5">
        <w:rPr>
          <w:color w:val="auto"/>
          <w:spacing w:val="28"/>
        </w:rPr>
        <w:t xml:space="preserve"> </w:t>
      </w:r>
      <w:r w:rsidRPr="00A800D5">
        <w:rPr>
          <w:color w:val="auto"/>
        </w:rPr>
        <w:t>conducted</w:t>
      </w:r>
      <w:r w:rsidRPr="00A800D5">
        <w:rPr>
          <w:color w:val="auto"/>
          <w:spacing w:val="-1"/>
        </w:rPr>
        <w:t xml:space="preserve"> </w:t>
      </w:r>
      <w:r w:rsidRPr="00A800D5">
        <w:rPr>
          <w:color w:val="auto"/>
        </w:rPr>
        <w:t>this</w:t>
      </w:r>
      <w:r w:rsidRPr="00A800D5">
        <w:rPr>
          <w:color w:val="auto"/>
          <w:spacing w:val="-1"/>
        </w:rPr>
        <w:t xml:space="preserve"> </w:t>
      </w:r>
      <w:r w:rsidRPr="00A800D5">
        <w:rPr>
          <w:color w:val="auto"/>
        </w:rPr>
        <w:t>study.</w:t>
      </w:r>
      <w:r w:rsidRPr="00A800D5">
        <w:rPr>
          <w:color w:val="auto"/>
          <w:spacing w:val="59"/>
        </w:rPr>
        <w:t xml:space="preserve"> </w:t>
      </w:r>
      <w:r w:rsidRPr="00A800D5">
        <w:rPr>
          <w:color w:val="auto"/>
          <w:spacing w:val="-1"/>
        </w:rPr>
        <w:t xml:space="preserve">Credits </w:t>
      </w:r>
      <w:r w:rsidRPr="00A800D5">
        <w:rPr>
          <w:color w:val="auto"/>
        </w:rPr>
        <w:t>were</w:t>
      </w:r>
      <w:r w:rsidRPr="00A800D5">
        <w:rPr>
          <w:color w:val="auto"/>
          <w:spacing w:val="-1"/>
        </w:rPr>
        <w:t xml:space="preserve"> </w:t>
      </w:r>
      <w:r w:rsidRPr="00A800D5">
        <w:rPr>
          <w:color w:val="auto"/>
        </w:rPr>
        <w:t>then</w:t>
      </w:r>
      <w:r w:rsidRPr="00A800D5">
        <w:rPr>
          <w:color w:val="auto"/>
          <w:spacing w:val="-1"/>
        </w:rPr>
        <w:t xml:space="preserve"> determined</w:t>
      </w:r>
      <w:r w:rsidRPr="00A800D5">
        <w:rPr>
          <w:color w:val="auto"/>
        </w:rPr>
        <w:t xml:space="preserve"> and </w:t>
      </w:r>
      <w:r w:rsidRPr="00A800D5">
        <w:rPr>
          <w:color w:val="auto"/>
          <w:spacing w:val="-1"/>
        </w:rPr>
        <w:t>tempered</w:t>
      </w:r>
      <w:r w:rsidRPr="00A800D5">
        <w:rPr>
          <w:color w:val="auto"/>
        </w:rPr>
        <w:t xml:space="preserve"> by 50%.</w:t>
      </w:r>
      <w:r w:rsidRPr="00A800D5">
        <w:rPr>
          <w:color w:val="auto"/>
          <w:spacing w:val="60"/>
        </w:rPr>
        <w:t xml:space="preserve"> </w:t>
      </w:r>
      <w:r w:rsidRPr="00A800D5">
        <w:rPr>
          <w:color w:val="auto"/>
        </w:rPr>
        <w:t>This tempering</w:t>
      </w:r>
      <w:r w:rsidRPr="00A800D5">
        <w:rPr>
          <w:color w:val="auto"/>
          <w:spacing w:val="41"/>
        </w:rPr>
        <w:t xml:space="preserve"> </w:t>
      </w:r>
      <w:r w:rsidRPr="00A800D5">
        <w:rPr>
          <w:color w:val="auto"/>
        </w:rPr>
        <w:t>was</w:t>
      </w:r>
      <w:r w:rsidRPr="00A800D5">
        <w:rPr>
          <w:color w:val="auto"/>
          <w:spacing w:val="-1"/>
        </w:rPr>
        <w:t xml:space="preserve"> </w:t>
      </w:r>
      <w:r w:rsidRPr="00A800D5">
        <w:rPr>
          <w:color w:val="auto"/>
        </w:rPr>
        <w:t>applied</w:t>
      </w:r>
      <w:r w:rsidRPr="00A800D5">
        <w:rPr>
          <w:color w:val="auto"/>
          <w:spacing w:val="-1"/>
        </w:rPr>
        <w:t xml:space="preserve"> </w:t>
      </w:r>
      <w:r w:rsidRPr="00A800D5">
        <w:rPr>
          <w:color w:val="auto"/>
        </w:rPr>
        <w:t>in</w:t>
      </w:r>
      <w:r w:rsidRPr="00A800D5">
        <w:rPr>
          <w:color w:val="auto"/>
          <w:spacing w:val="-1"/>
        </w:rPr>
        <w:t xml:space="preserve"> </w:t>
      </w:r>
      <w:r w:rsidRPr="00A800D5">
        <w:rPr>
          <w:color w:val="auto"/>
        </w:rPr>
        <w:t>view</w:t>
      </w:r>
      <w:r w:rsidRPr="00A800D5">
        <w:rPr>
          <w:color w:val="auto"/>
          <w:spacing w:val="-1"/>
        </w:rPr>
        <w:t xml:space="preserve"> </w:t>
      </w:r>
      <w:r w:rsidRPr="00A800D5">
        <w:rPr>
          <w:color w:val="auto"/>
        </w:rPr>
        <w:t>of</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large</w:t>
      </w:r>
      <w:r w:rsidRPr="00A800D5">
        <w:rPr>
          <w:color w:val="auto"/>
          <w:spacing w:val="-1"/>
        </w:rPr>
        <w:t xml:space="preserve"> </w:t>
      </w:r>
      <w:r w:rsidRPr="00A800D5">
        <w:rPr>
          <w:color w:val="auto"/>
        </w:rPr>
        <w:t>rate</w:t>
      </w:r>
      <w:r w:rsidRPr="00A800D5">
        <w:rPr>
          <w:color w:val="auto"/>
          <w:spacing w:val="-1"/>
        </w:rPr>
        <w:t xml:space="preserve"> </w:t>
      </w:r>
      <w:r w:rsidRPr="00A800D5">
        <w:rPr>
          <w:color w:val="auto"/>
        </w:rPr>
        <w:t>changes</w:t>
      </w:r>
      <w:r w:rsidRPr="00A800D5">
        <w:rPr>
          <w:color w:val="auto"/>
          <w:spacing w:val="-1"/>
        </w:rPr>
        <w:t xml:space="preserve"> </w:t>
      </w:r>
      <w:r w:rsidRPr="00A800D5">
        <w:rPr>
          <w:color w:val="auto"/>
        </w:rPr>
        <w:t>which</w:t>
      </w:r>
      <w:r w:rsidRPr="00A800D5">
        <w:rPr>
          <w:color w:val="auto"/>
          <w:spacing w:val="-1"/>
        </w:rPr>
        <w:t xml:space="preserve"> might</w:t>
      </w:r>
      <w:r w:rsidRPr="00A800D5">
        <w:rPr>
          <w:color w:val="auto"/>
        </w:rPr>
        <w:t xml:space="preserve"> otherwise</w:t>
      </w:r>
      <w:r w:rsidRPr="00A800D5">
        <w:rPr>
          <w:color w:val="auto"/>
          <w:spacing w:val="-1"/>
        </w:rPr>
        <w:t xml:space="preserve"> </w:t>
      </w:r>
      <w:r w:rsidRPr="00A800D5">
        <w:rPr>
          <w:color w:val="auto"/>
        </w:rPr>
        <w:t>be</w:t>
      </w:r>
      <w:r w:rsidRPr="00A800D5">
        <w:rPr>
          <w:color w:val="auto"/>
          <w:spacing w:val="-1"/>
        </w:rPr>
        <w:t xml:space="preserve"> </w:t>
      </w:r>
      <w:r w:rsidRPr="00A800D5">
        <w:rPr>
          <w:color w:val="auto"/>
        </w:rPr>
        <w:t>induced,</w:t>
      </w:r>
      <w:r w:rsidRPr="00A800D5">
        <w:rPr>
          <w:color w:val="auto"/>
          <w:spacing w:val="-1"/>
        </w:rPr>
        <w:t xml:space="preserve"> </w:t>
      </w:r>
      <w:r w:rsidRPr="00A800D5">
        <w:rPr>
          <w:color w:val="auto"/>
        </w:rPr>
        <w:t>the</w:t>
      </w:r>
      <w:r w:rsidRPr="00A800D5">
        <w:rPr>
          <w:color w:val="auto"/>
          <w:spacing w:val="23"/>
        </w:rPr>
        <w:t xml:space="preserve"> </w:t>
      </w:r>
      <w:r w:rsidRPr="00A800D5">
        <w:rPr>
          <w:color w:val="auto"/>
          <w:spacing w:val="-1"/>
        </w:rPr>
        <w:t xml:space="preserve">approximations </w:t>
      </w:r>
      <w:r w:rsidRPr="00A800D5">
        <w:rPr>
          <w:color w:val="auto"/>
        </w:rPr>
        <w:t>needed</w:t>
      </w:r>
      <w:r w:rsidRPr="00A800D5">
        <w:rPr>
          <w:color w:val="auto"/>
          <w:spacing w:val="-1"/>
        </w:rPr>
        <w:t xml:space="preserve"> </w:t>
      </w:r>
      <w:r w:rsidRPr="00A800D5">
        <w:rPr>
          <w:color w:val="auto"/>
        </w:rPr>
        <w:t>to</w:t>
      </w:r>
      <w:r w:rsidRPr="00A800D5">
        <w:rPr>
          <w:color w:val="auto"/>
          <w:spacing w:val="-1"/>
        </w:rPr>
        <w:t xml:space="preserve"> </w:t>
      </w:r>
      <w:r w:rsidRPr="00A800D5">
        <w:rPr>
          <w:color w:val="auto"/>
        </w:rPr>
        <w:t>produce</w:t>
      </w:r>
      <w:r w:rsidRPr="00A800D5">
        <w:rPr>
          <w:color w:val="auto"/>
          <w:spacing w:val="-1"/>
        </w:rPr>
        <w:t xml:space="preserve"> </w:t>
      </w:r>
      <w:r w:rsidRPr="00A800D5">
        <w:rPr>
          <w:color w:val="auto"/>
        </w:rPr>
        <w:t>practical</w:t>
      </w:r>
      <w:r w:rsidRPr="00A800D5">
        <w:rPr>
          <w:color w:val="auto"/>
          <w:spacing w:val="-1"/>
        </w:rPr>
        <w:t xml:space="preserve"> </w:t>
      </w:r>
      <w:r w:rsidRPr="00A800D5">
        <w:rPr>
          <w:color w:val="auto"/>
        </w:rPr>
        <w:t>results</w:t>
      </w:r>
      <w:r w:rsidRPr="00A800D5">
        <w:rPr>
          <w:color w:val="auto"/>
          <w:spacing w:val="-1"/>
        </w:rPr>
        <w:t xml:space="preserve"> </w:t>
      </w:r>
      <w:r w:rsidRPr="00A800D5">
        <w:rPr>
          <w:color w:val="auto"/>
        </w:rPr>
        <w:t>(such</w:t>
      </w:r>
      <w:r w:rsidRPr="00A800D5">
        <w:rPr>
          <w:color w:val="auto"/>
          <w:spacing w:val="-1"/>
        </w:rPr>
        <w:t xml:space="preserve"> </w:t>
      </w:r>
      <w:r w:rsidRPr="00A800D5">
        <w:rPr>
          <w:color w:val="auto"/>
        </w:rPr>
        <w:t>as</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specifications</w:t>
      </w:r>
      <w:r w:rsidRPr="00A800D5">
        <w:rPr>
          <w:color w:val="auto"/>
          <w:spacing w:val="-1"/>
        </w:rPr>
        <w:t xml:space="preserve"> </w:t>
      </w:r>
      <w:r w:rsidRPr="00A800D5">
        <w:rPr>
          <w:color w:val="auto"/>
        </w:rPr>
        <w:t>of</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houses</w:t>
      </w:r>
      <w:r w:rsidRPr="00A800D5">
        <w:rPr>
          <w:color w:val="auto"/>
          <w:spacing w:val="24"/>
        </w:rPr>
        <w:t xml:space="preserve"> </w:t>
      </w:r>
      <w:r w:rsidRPr="00A800D5">
        <w:rPr>
          <w:color w:val="auto"/>
        </w:rPr>
        <w:t>used</w:t>
      </w:r>
      <w:r w:rsidRPr="00A800D5">
        <w:rPr>
          <w:color w:val="auto"/>
          <w:spacing w:val="-1"/>
        </w:rPr>
        <w:t xml:space="preserve"> </w:t>
      </w:r>
      <w:r w:rsidRPr="00A800D5">
        <w:rPr>
          <w:color w:val="auto"/>
        </w:rPr>
        <w:t>for</w:t>
      </w:r>
      <w:r w:rsidRPr="00A800D5">
        <w:rPr>
          <w:color w:val="auto"/>
          <w:spacing w:val="-1"/>
        </w:rPr>
        <w:t xml:space="preserve"> modeling </w:t>
      </w:r>
      <w:r w:rsidRPr="00A800D5">
        <w:rPr>
          <w:color w:val="auto"/>
        </w:rPr>
        <w:t>and</w:t>
      </w:r>
      <w:r w:rsidRPr="00A800D5">
        <w:rPr>
          <w:color w:val="auto"/>
          <w:spacing w:val="-1"/>
        </w:rPr>
        <w:t xml:space="preserve"> </w:t>
      </w:r>
      <w:r w:rsidRPr="00A800D5">
        <w:rPr>
          <w:color w:val="auto"/>
        </w:rPr>
        <w:t>the</w:t>
      </w:r>
      <w:r w:rsidRPr="00A800D5">
        <w:rPr>
          <w:color w:val="auto"/>
          <w:spacing w:val="-1"/>
        </w:rPr>
        <w:t xml:space="preserve"> number </w:t>
      </w:r>
      <w:r w:rsidRPr="00A800D5">
        <w:rPr>
          <w:color w:val="auto"/>
        </w:rPr>
        <w:t>of</w:t>
      </w:r>
      <w:r w:rsidRPr="00A800D5">
        <w:rPr>
          <w:color w:val="auto"/>
          <w:spacing w:val="-1"/>
        </w:rPr>
        <w:t xml:space="preserve"> </w:t>
      </w:r>
      <w:r w:rsidRPr="00A800D5">
        <w:rPr>
          <w:color w:val="auto"/>
        </w:rPr>
        <w:t>rating</w:t>
      </w:r>
      <w:r w:rsidRPr="00A800D5">
        <w:rPr>
          <w:color w:val="auto"/>
          <w:spacing w:val="-1"/>
        </w:rPr>
        <w:t xml:space="preserve"> factors </w:t>
      </w:r>
      <w:r w:rsidRPr="00A800D5">
        <w:rPr>
          <w:color w:val="auto"/>
        </w:rPr>
        <w:t>used),</w:t>
      </w:r>
      <w:r w:rsidRPr="00A800D5">
        <w:rPr>
          <w:color w:val="auto"/>
          <w:spacing w:val="-1"/>
        </w:rPr>
        <w:t xml:space="preserve"> and </w:t>
      </w:r>
      <w:r w:rsidRPr="00A800D5">
        <w:rPr>
          <w:color w:val="auto"/>
        </w:rPr>
        <w:t>the</w:t>
      </w:r>
      <w:r w:rsidRPr="00A800D5">
        <w:rPr>
          <w:color w:val="auto"/>
          <w:spacing w:val="-1"/>
        </w:rPr>
        <w:t xml:space="preserve"> potential </w:t>
      </w:r>
      <w:r w:rsidRPr="00A800D5">
        <w:rPr>
          <w:color w:val="auto"/>
        </w:rPr>
        <w:t>for</w:t>
      </w:r>
      <w:r w:rsidRPr="00A800D5">
        <w:rPr>
          <w:color w:val="auto"/>
          <w:spacing w:val="-1"/>
        </w:rPr>
        <w:t xml:space="preserve"> </w:t>
      </w:r>
      <w:r w:rsidRPr="00A800D5">
        <w:rPr>
          <w:color w:val="auto"/>
        </w:rPr>
        <w:t>differences</w:t>
      </w:r>
      <w:r w:rsidRPr="00A800D5">
        <w:rPr>
          <w:color w:val="auto"/>
          <w:spacing w:val="-1"/>
        </w:rPr>
        <w:t xml:space="preserve"> </w:t>
      </w:r>
      <w:r w:rsidRPr="00A800D5">
        <w:rPr>
          <w:color w:val="auto"/>
        </w:rPr>
        <w:t>in</w:t>
      </w:r>
      <w:r w:rsidRPr="00A800D5">
        <w:rPr>
          <w:color w:val="auto"/>
          <w:spacing w:val="51"/>
        </w:rPr>
        <w:t xml:space="preserve"> </w:t>
      </w:r>
      <w:r w:rsidRPr="00A800D5">
        <w:rPr>
          <w:color w:val="auto"/>
        </w:rPr>
        <w:t xml:space="preserve">results using different hurricane </w:t>
      </w:r>
      <w:r w:rsidRPr="00A800D5">
        <w:rPr>
          <w:color w:val="auto"/>
          <w:spacing w:val="-1"/>
        </w:rPr>
        <w:t>models.</w:t>
      </w:r>
      <w:r w:rsidRPr="00A800D5">
        <w:rPr>
          <w:color w:val="auto"/>
        </w:rPr>
        <w:t xml:space="preserve">  As filers</w:t>
      </w:r>
      <w:r w:rsidRPr="00A800D5">
        <w:rPr>
          <w:color w:val="auto"/>
          <w:spacing w:val="-1"/>
        </w:rPr>
        <w:t xml:space="preserve"> become</w:t>
      </w:r>
      <w:r w:rsidRPr="00A800D5">
        <w:rPr>
          <w:color w:val="auto"/>
        </w:rPr>
        <w:t xml:space="preserve"> able</w:t>
      </w:r>
      <w:r w:rsidRPr="00A800D5">
        <w:rPr>
          <w:color w:val="auto"/>
          <w:spacing w:val="-1"/>
        </w:rPr>
        <w:t xml:space="preserve"> </w:t>
      </w:r>
      <w:r w:rsidRPr="00A800D5">
        <w:rPr>
          <w:color w:val="auto"/>
        </w:rPr>
        <w:t>to</w:t>
      </w:r>
      <w:r w:rsidRPr="00A800D5">
        <w:rPr>
          <w:color w:val="auto"/>
          <w:spacing w:val="-1"/>
        </w:rPr>
        <w:t xml:space="preserve"> measure </w:t>
      </w:r>
      <w:r w:rsidRPr="00A800D5">
        <w:rPr>
          <w:color w:val="auto"/>
        </w:rPr>
        <w:t>the</w:t>
      </w:r>
      <w:r w:rsidRPr="00A800D5">
        <w:rPr>
          <w:color w:val="auto"/>
          <w:spacing w:val="-1"/>
        </w:rPr>
        <w:t xml:space="preserve"> </w:t>
      </w:r>
      <w:r w:rsidRPr="00A800D5">
        <w:rPr>
          <w:color w:val="auto"/>
        </w:rPr>
        <w:t>effects</w:t>
      </w:r>
      <w:r w:rsidRPr="00A800D5">
        <w:rPr>
          <w:color w:val="auto"/>
          <w:spacing w:val="-1"/>
        </w:rPr>
        <w:t xml:space="preserve"> </w:t>
      </w:r>
      <w:r w:rsidRPr="00A800D5">
        <w:rPr>
          <w:color w:val="auto"/>
        </w:rPr>
        <w:t>of</w:t>
      </w:r>
      <w:r w:rsidRPr="00A800D5">
        <w:rPr>
          <w:color w:val="auto"/>
          <w:spacing w:val="31"/>
        </w:rPr>
        <w:t xml:space="preserve"> </w:t>
      </w:r>
      <w:r w:rsidRPr="00A800D5">
        <w:rPr>
          <w:color w:val="auto"/>
          <w:spacing w:val="-1"/>
        </w:rPr>
        <w:t>implementation</w:t>
      </w:r>
      <w:r w:rsidRPr="00A800D5">
        <w:rPr>
          <w:color w:val="auto"/>
        </w:rPr>
        <w:t xml:space="preserve"> </w:t>
      </w:r>
      <w:r w:rsidRPr="00A800D5">
        <w:rPr>
          <w:color w:val="auto"/>
          <w:spacing w:val="-1"/>
        </w:rPr>
        <w:t>accurately,</w:t>
      </w:r>
      <w:r w:rsidRPr="00A800D5">
        <w:rPr>
          <w:color w:val="auto"/>
        </w:rPr>
        <w:t xml:space="preserve"> this </w:t>
      </w:r>
      <w:r w:rsidRPr="00A800D5">
        <w:rPr>
          <w:color w:val="auto"/>
          <w:spacing w:val="-1"/>
        </w:rPr>
        <w:t>tempering</w:t>
      </w:r>
      <w:r w:rsidRPr="00A800D5">
        <w:rPr>
          <w:color w:val="auto"/>
        </w:rPr>
        <w:t xml:space="preserve"> </w:t>
      </w:r>
      <w:r w:rsidRPr="00A800D5">
        <w:rPr>
          <w:color w:val="auto"/>
          <w:spacing w:val="-1"/>
        </w:rPr>
        <w:t>must</w:t>
      </w:r>
      <w:r w:rsidRPr="00A800D5">
        <w:rPr>
          <w:color w:val="auto"/>
        </w:rPr>
        <w:t xml:space="preserve"> be</w:t>
      </w:r>
      <w:r w:rsidRPr="00A800D5">
        <w:rPr>
          <w:color w:val="auto"/>
          <w:spacing w:val="-2"/>
        </w:rPr>
        <w:t xml:space="preserve"> </w:t>
      </w:r>
      <w:r w:rsidRPr="00A800D5">
        <w:rPr>
          <w:color w:val="auto"/>
        </w:rPr>
        <w:t>curtailed.</w:t>
      </w:r>
      <w:r w:rsidRPr="00A800D5">
        <w:rPr>
          <w:color w:val="auto"/>
          <w:spacing w:val="59"/>
        </w:rPr>
        <w:t xml:space="preserve"> </w:t>
      </w:r>
      <w:r w:rsidRPr="00A800D5">
        <w:rPr>
          <w:color w:val="auto"/>
        </w:rPr>
        <w:t>An</w:t>
      </w:r>
      <w:r w:rsidRPr="00A800D5">
        <w:rPr>
          <w:color w:val="auto"/>
          <w:spacing w:val="-1"/>
        </w:rPr>
        <w:t xml:space="preserve"> examination </w:t>
      </w:r>
      <w:r w:rsidRPr="00A800D5">
        <w:rPr>
          <w:color w:val="auto"/>
        </w:rPr>
        <w:t>of</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resultant</w:t>
      </w:r>
      <w:r w:rsidRPr="00A800D5">
        <w:rPr>
          <w:color w:val="auto"/>
          <w:spacing w:val="75"/>
        </w:rPr>
        <w:t xml:space="preserve"> </w:t>
      </w:r>
      <w:r w:rsidRPr="00A800D5">
        <w:rPr>
          <w:color w:val="auto"/>
        </w:rPr>
        <w:t>credits</w:t>
      </w:r>
      <w:r w:rsidRPr="00A800D5">
        <w:rPr>
          <w:color w:val="auto"/>
          <w:spacing w:val="-1"/>
        </w:rPr>
        <w:t xml:space="preserve"> indicated that the </w:t>
      </w:r>
      <w:r w:rsidRPr="00A800D5">
        <w:rPr>
          <w:color w:val="auto"/>
        </w:rPr>
        <w:t>differences</w:t>
      </w:r>
      <w:r w:rsidRPr="00A800D5">
        <w:rPr>
          <w:color w:val="auto"/>
          <w:spacing w:val="-1"/>
        </w:rPr>
        <w:t xml:space="preserve"> </w:t>
      </w:r>
      <w:r w:rsidRPr="00A800D5">
        <w:rPr>
          <w:color w:val="auto"/>
        </w:rPr>
        <w:t>between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certain</w:t>
      </w:r>
      <w:r w:rsidRPr="00A800D5">
        <w:rPr>
          <w:color w:val="auto"/>
          <w:spacing w:val="-2"/>
        </w:rPr>
        <w:t xml:space="preserve"> </w:t>
      </w:r>
      <w:r w:rsidRPr="00A800D5">
        <w:rPr>
          <w:color w:val="auto"/>
        </w:rPr>
        <w:t>fixtures/techniques were</w:t>
      </w:r>
      <w:r w:rsidRPr="00A800D5">
        <w:rPr>
          <w:color w:val="auto"/>
          <w:spacing w:val="21"/>
        </w:rPr>
        <w:t xml:space="preserve"> </w:t>
      </w:r>
      <w:r w:rsidRPr="00A800D5">
        <w:rPr>
          <w:color w:val="auto"/>
          <w:spacing w:val="-1"/>
        </w:rPr>
        <w:t>minimal.</w:t>
      </w:r>
      <w:r w:rsidRPr="00A800D5">
        <w:rPr>
          <w:color w:val="auto"/>
        </w:rPr>
        <w:t xml:space="preserve"> The suggested credits, </w:t>
      </w:r>
      <w:r w:rsidRPr="00A800D5">
        <w:rPr>
          <w:color w:val="auto"/>
          <w:spacing w:val="-1"/>
        </w:rPr>
        <w:t xml:space="preserve">therefore, combined </w:t>
      </w:r>
      <w:r w:rsidRPr="00A800D5">
        <w:rPr>
          <w:color w:val="auto"/>
        </w:rPr>
        <w:t>the</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following</w:t>
      </w:r>
      <w:r w:rsidRPr="00A800D5">
        <w:rPr>
          <w:color w:val="auto"/>
          <w:spacing w:val="39"/>
        </w:rPr>
        <w:t xml:space="preserve"> </w:t>
      </w:r>
      <w:r w:rsidRPr="00A800D5">
        <w:rPr>
          <w:color w:val="auto"/>
        </w:rPr>
        <w:t>fixtures/techniques:</w:t>
      </w:r>
    </w:p>
    <w:p w:rsidR="00FE2DEE" w:rsidRPr="00A800D5" w:rsidRDefault="00FE2DEE" w:rsidP="00FE2DEE"/>
    <w:p w:rsidR="00FE2DEE" w:rsidRPr="00A800D5" w:rsidRDefault="00FE2DEE" w:rsidP="00FE2DEE">
      <w:pPr>
        <w:pStyle w:val="BodyText"/>
        <w:widowControl w:val="0"/>
        <w:numPr>
          <w:ilvl w:val="0"/>
          <w:numId w:val="202"/>
        </w:numPr>
        <w:tabs>
          <w:tab w:val="left" w:pos="720"/>
        </w:tabs>
        <w:ind w:left="720" w:hanging="360"/>
        <w:rPr>
          <w:color w:val="auto"/>
        </w:rPr>
      </w:pPr>
      <w:r w:rsidRPr="00A800D5">
        <w:rPr>
          <w:color w:val="auto"/>
        </w:rPr>
        <w:t xml:space="preserve">Roof Deck </w:t>
      </w:r>
      <w:r w:rsidRPr="00A800D5">
        <w:rPr>
          <w:color w:val="auto"/>
          <w:spacing w:val="-1"/>
        </w:rPr>
        <w:t>Attachment</w:t>
      </w:r>
      <w:r w:rsidRPr="00A800D5">
        <w:rPr>
          <w:color w:val="auto"/>
        </w:rPr>
        <w:t xml:space="preserve"> D </w:t>
      </w:r>
      <w:r w:rsidRPr="00A800D5">
        <w:rPr>
          <w:color w:val="auto"/>
          <w:spacing w:val="-1"/>
        </w:rPr>
        <w:t>and</w:t>
      </w:r>
      <w:r w:rsidRPr="00A800D5">
        <w:rPr>
          <w:color w:val="auto"/>
        </w:rPr>
        <w:t xml:space="preserve"> Roof Deck </w:t>
      </w:r>
      <w:r w:rsidRPr="00A800D5">
        <w:rPr>
          <w:color w:val="auto"/>
          <w:spacing w:val="-1"/>
        </w:rPr>
        <w:t>Attachment</w:t>
      </w:r>
      <w:r w:rsidRPr="00A800D5">
        <w:rPr>
          <w:color w:val="auto"/>
        </w:rPr>
        <w:t xml:space="preserve"> C.</w:t>
      </w:r>
    </w:p>
    <w:p w:rsidR="00FE2DEE" w:rsidRPr="00A800D5" w:rsidRDefault="00FE2DEE" w:rsidP="00FE2DEE">
      <w:pPr>
        <w:pStyle w:val="BodyText"/>
        <w:widowControl w:val="0"/>
        <w:numPr>
          <w:ilvl w:val="0"/>
          <w:numId w:val="202"/>
        </w:numPr>
        <w:tabs>
          <w:tab w:val="left" w:pos="720"/>
        </w:tabs>
        <w:ind w:left="720" w:right="1992" w:hanging="360"/>
        <w:rPr>
          <w:color w:val="auto"/>
        </w:rPr>
      </w:pPr>
      <w:r w:rsidRPr="00A800D5">
        <w:rPr>
          <w:color w:val="auto"/>
        </w:rPr>
        <w:t xml:space="preserve">Hurricane Opening Protection </w:t>
      </w:r>
      <w:r w:rsidRPr="00A800D5">
        <w:rPr>
          <w:color w:val="auto"/>
          <w:spacing w:val="-1"/>
        </w:rPr>
        <w:t>for</w:t>
      </w:r>
      <w:r w:rsidRPr="00A800D5">
        <w:rPr>
          <w:color w:val="auto"/>
        </w:rPr>
        <w:t xml:space="preserve"> </w:t>
      </w:r>
      <w:r w:rsidRPr="00A800D5">
        <w:rPr>
          <w:color w:val="auto"/>
          <w:spacing w:val="-1"/>
        </w:rPr>
        <w:t>All</w:t>
      </w:r>
      <w:r w:rsidRPr="00A800D5">
        <w:rPr>
          <w:color w:val="auto"/>
        </w:rPr>
        <w:t xml:space="preserve"> </w:t>
      </w:r>
      <w:r w:rsidRPr="00A800D5">
        <w:rPr>
          <w:color w:val="auto"/>
          <w:spacing w:val="-1"/>
        </w:rPr>
        <w:t>Openings</w:t>
      </w:r>
      <w:r w:rsidRPr="00A800D5">
        <w:rPr>
          <w:color w:val="auto"/>
        </w:rPr>
        <w:t xml:space="preserve"> </w:t>
      </w:r>
      <w:r w:rsidRPr="00A800D5">
        <w:rPr>
          <w:color w:val="auto"/>
          <w:spacing w:val="-1"/>
        </w:rPr>
        <w:t>and</w:t>
      </w:r>
      <w:r w:rsidRPr="00A800D5">
        <w:rPr>
          <w:color w:val="auto"/>
        </w:rPr>
        <w:t xml:space="preserve"> </w:t>
      </w:r>
      <w:r w:rsidRPr="00A800D5">
        <w:rPr>
          <w:color w:val="auto"/>
          <w:spacing w:val="-1"/>
        </w:rPr>
        <w:t>Windows</w:t>
      </w:r>
      <w:r w:rsidRPr="00A800D5">
        <w:rPr>
          <w:color w:val="auto"/>
          <w:spacing w:val="1"/>
        </w:rPr>
        <w:t xml:space="preserve"> </w:t>
      </w:r>
      <w:r w:rsidRPr="00A800D5">
        <w:rPr>
          <w:color w:val="auto"/>
          <w:spacing w:val="-1"/>
        </w:rPr>
        <w:t>Only.</w:t>
      </w:r>
    </w:p>
    <w:p w:rsidR="00FE2DEE" w:rsidRPr="00A800D5" w:rsidRDefault="00FE2DEE" w:rsidP="00FE2DEE">
      <w:pPr>
        <w:pStyle w:val="BodyText"/>
        <w:widowControl w:val="0"/>
        <w:numPr>
          <w:ilvl w:val="0"/>
          <w:numId w:val="202"/>
        </w:numPr>
        <w:tabs>
          <w:tab w:val="left" w:pos="720"/>
        </w:tabs>
        <w:ind w:left="720" w:right="1992" w:hanging="360"/>
        <w:rPr>
          <w:color w:val="auto"/>
        </w:rPr>
      </w:pPr>
      <w:r w:rsidRPr="00A800D5">
        <w:rPr>
          <w:color w:val="auto"/>
        </w:rPr>
        <w:t>Basic Opening Protection for</w:t>
      </w:r>
      <w:r w:rsidRPr="00A800D5">
        <w:rPr>
          <w:color w:val="auto"/>
          <w:spacing w:val="-2"/>
        </w:rPr>
        <w:t xml:space="preserve"> </w:t>
      </w:r>
      <w:r w:rsidRPr="00A800D5">
        <w:rPr>
          <w:color w:val="auto"/>
        </w:rPr>
        <w:t>All</w:t>
      </w:r>
      <w:r w:rsidRPr="00A800D5">
        <w:rPr>
          <w:color w:val="auto"/>
          <w:spacing w:val="-1"/>
        </w:rPr>
        <w:t xml:space="preserve"> </w:t>
      </w:r>
      <w:r w:rsidRPr="00A800D5">
        <w:rPr>
          <w:color w:val="auto"/>
        </w:rPr>
        <w:t>Openings</w:t>
      </w:r>
      <w:r w:rsidRPr="00A800D5">
        <w:rPr>
          <w:color w:val="auto"/>
          <w:spacing w:val="-1"/>
        </w:rPr>
        <w:t xml:space="preserve"> </w:t>
      </w:r>
      <w:r w:rsidRPr="00A800D5">
        <w:rPr>
          <w:color w:val="auto"/>
        </w:rPr>
        <w:t>and</w:t>
      </w:r>
      <w:r w:rsidRPr="00A800D5">
        <w:rPr>
          <w:color w:val="auto"/>
          <w:spacing w:val="-1"/>
        </w:rPr>
        <w:t xml:space="preserve"> Windows </w:t>
      </w:r>
      <w:r w:rsidRPr="00A800D5">
        <w:rPr>
          <w:color w:val="auto"/>
        </w:rPr>
        <w:t>Only.</w:t>
      </w:r>
    </w:p>
    <w:p w:rsidR="00FE2DEE" w:rsidRDefault="00FE2DEE" w:rsidP="00FE2DEE">
      <w:pPr>
        <w:pStyle w:val="BodyText"/>
        <w:widowControl w:val="0"/>
        <w:numPr>
          <w:ilvl w:val="0"/>
          <w:numId w:val="202"/>
        </w:numPr>
        <w:tabs>
          <w:tab w:val="left" w:pos="720"/>
        </w:tabs>
        <w:ind w:left="720" w:right="1992" w:hanging="360"/>
        <w:rPr>
          <w:color w:val="auto"/>
        </w:rPr>
      </w:pPr>
      <w:r w:rsidRPr="00A800D5">
        <w:rPr>
          <w:color w:val="auto"/>
        </w:rPr>
        <w:t>Braced Gable Roof Shape and Unbraced Gable Roof Shape.</w:t>
      </w:r>
    </w:p>
    <w:p w:rsidR="007A3486" w:rsidRPr="00A800D5" w:rsidRDefault="007A3486" w:rsidP="007A3486">
      <w:pPr>
        <w:pStyle w:val="BodyText"/>
        <w:widowControl w:val="0"/>
        <w:tabs>
          <w:tab w:val="left" w:pos="720"/>
        </w:tabs>
        <w:ind w:left="720" w:right="1987"/>
        <w:rPr>
          <w:color w:val="auto"/>
        </w:rPr>
      </w:pPr>
    </w:p>
    <w:p w:rsidR="00FE2DEE" w:rsidRPr="00A800D5" w:rsidRDefault="00FE2DEE" w:rsidP="007A3486">
      <w:pPr>
        <w:pStyle w:val="BodyText"/>
        <w:rPr>
          <w:color w:val="auto"/>
        </w:rPr>
      </w:pPr>
      <w:r w:rsidRPr="00A800D5">
        <w:rPr>
          <w:color w:val="auto"/>
        </w:rPr>
        <w:t>The</w:t>
      </w:r>
      <w:r w:rsidRPr="00A800D5">
        <w:rPr>
          <w:color w:val="auto"/>
          <w:spacing w:val="-1"/>
        </w:rPr>
        <w:t xml:space="preserve"> </w:t>
      </w:r>
      <w:r w:rsidRPr="00A800D5">
        <w:rPr>
          <w:color w:val="auto"/>
        </w:rPr>
        <w:t>suggested</w:t>
      </w:r>
      <w:r w:rsidRPr="00A800D5">
        <w:rPr>
          <w:color w:val="auto"/>
          <w:spacing w:val="-1"/>
        </w:rPr>
        <w:t xml:space="preserve"> </w:t>
      </w:r>
      <w:r w:rsidRPr="00A800D5">
        <w:rPr>
          <w:color w:val="auto"/>
        </w:rPr>
        <w:t>additional</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Masonry</w:t>
      </w:r>
      <w:r w:rsidRPr="00A800D5">
        <w:rPr>
          <w:color w:val="auto"/>
          <w:spacing w:val="-2"/>
        </w:rPr>
        <w:t xml:space="preserve"> </w:t>
      </w:r>
      <w:r w:rsidRPr="00A800D5">
        <w:rPr>
          <w:color w:val="auto"/>
        </w:rPr>
        <w:t>and</w:t>
      </w:r>
      <w:r w:rsidRPr="00A800D5">
        <w:rPr>
          <w:color w:val="auto"/>
          <w:spacing w:val="-1"/>
        </w:rPr>
        <w:t xml:space="preserve"> </w:t>
      </w:r>
      <w:r w:rsidRPr="00A800D5">
        <w:rPr>
          <w:color w:val="auto"/>
        </w:rPr>
        <w:t>Reinforced</w:t>
      </w:r>
      <w:r w:rsidRPr="00A800D5">
        <w:rPr>
          <w:color w:val="auto"/>
          <w:spacing w:val="-1"/>
        </w:rPr>
        <w:t xml:space="preserve"> </w:t>
      </w:r>
      <w:r w:rsidRPr="00A800D5">
        <w:rPr>
          <w:color w:val="auto"/>
        </w:rPr>
        <w:t>Masonry</w:t>
      </w:r>
      <w:r w:rsidRPr="00A800D5">
        <w:rPr>
          <w:color w:val="auto"/>
          <w:spacing w:val="-1"/>
        </w:rPr>
        <w:t xml:space="preserve"> </w:t>
      </w:r>
      <w:r w:rsidRPr="00A800D5">
        <w:rPr>
          <w:color w:val="auto"/>
        </w:rPr>
        <w:t>Construction</w:t>
      </w:r>
      <w:r w:rsidRPr="00A800D5">
        <w:rPr>
          <w:color w:val="auto"/>
          <w:spacing w:val="-1"/>
        </w:rPr>
        <w:t xml:space="preserve"> </w:t>
      </w:r>
      <w:r w:rsidRPr="00A800D5">
        <w:rPr>
          <w:color w:val="auto"/>
        </w:rPr>
        <w:t xml:space="preserve">were </w:t>
      </w:r>
      <w:r w:rsidRPr="00A800D5">
        <w:rPr>
          <w:color w:val="auto"/>
          <w:spacing w:val="-1"/>
        </w:rPr>
        <w:t xml:space="preserve">eliminated </w:t>
      </w:r>
      <w:r w:rsidRPr="00A800D5">
        <w:rPr>
          <w:color w:val="auto"/>
        </w:rPr>
        <w:t>recognizing</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fact</w:t>
      </w:r>
      <w:r w:rsidRPr="00A800D5">
        <w:rPr>
          <w:color w:val="auto"/>
          <w:spacing w:val="-1"/>
        </w:rPr>
        <w:t xml:space="preserve"> </w:t>
      </w:r>
      <w:r w:rsidRPr="00A800D5">
        <w:rPr>
          <w:color w:val="auto"/>
        </w:rPr>
        <w:t>that</w:t>
      </w:r>
      <w:r w:rsidRPr="00A800D5">
        <w:rPr>
          <w:color w:val="auto"/>
          <w:spacing w:val="-1"/>
        </w:rPr>
        <w:t xml:space="preserve"> </w:t>
      </w:r>
      <w:r w:rsidRPr="00A800D5">
        <w:rPr>
          <w:color w:val="auto"/>
        </w:rPr>
        <w:t>insurers</w:t>
      </w:r>
      <w:r w:rsidRPr="00A800D5">
        <w:rPr>
          <w:color w:val="auto"/>
          <w:spacing w:val="-1"/>
        </w:rPr>
        <w:t xml:space="preserve"> currently</w:t>
      </w:r>
      <w:r w:rsidRPr="00A800D5">
        <w:rPr>
          <w:color w:val="auto"/>
        </w:rPr>
        <w:t xml:space="preserve"> use construction</w:t>
      </w:r>
      <w:r w:rsidRPr="00A800D5">
        <w:rPr>
          <w:color w:val="auto"/>
          <w:spacing w:val="-2"/>
        </w:rPr>
        <w:t xml:space="preserve"> </w:t>
      </w:r>
      <w:r w:rsidRPr="00A800D5">
        <w:rPr>
          <w:color w:val="auto"/>
        </w:rPr>
        <w:t>type</w:t>
      </w:r>
      <w:r w:rsidRPr="00A800D5">
        <w:rPr>
          <w:color w:val="auto"/>
          <w:spacing w:val="-1"/>
        </w:rPr>
        <w:t xml:space="preserve"> </w:t>
      </w:r>
      <w:r w:rsidRPr="00A800D5">
        <w:rPr>
          <w:color w:val="auto"/>
        </w:rPr>
        <w:t>in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rating</w:t>
      </w:r>
      <w:r w:rsidRPr="00A800D5">
        <w:rPr>
          <w:color w:val="auto"/>
          <w:spacing w:val="-1"/>
        </w:rPr>
        <w:t xml:space="preserve"> </w:t>
      </w:r>
      <w:r w:rsidRPr="00A800D5">
        <w:rPr>
          <w:color w:val="auto"/>
        </w:rPr>
        <w:t>of</w:t>
      </w:r>
      <w:r w:rsidRPr="00A800D5">
        <w:rPr>
          <w:color w:val="auto"/>
          <w:spacing w:val="33"/>
        </w:rPr>
        <w:t xml:space="preserve"> </w:t>
      </w:r>
      <w:r w:rsidRPr="00A800D5">
        <w:rPr>
          <w:color w:val="auto"/>
        </w:rPr>
        <w:t>their</w:t>
      </w:r>
      <w:r w:rsidRPr="00A800D5">
        <w:rPr>
          <w:color w:val="auto"/>
          <w:spacing w:val="-1"/>
        </w:rPr>
        <w:t xml:space="preserve"> policies </w:t>
      </w:r>
      <w:r w:rsidRPr="00A800D5">
        <w:rPr>
          <w:color w:val="auto"/>
        </w:rPr>
        <w:t>and</w:t>
      </w:r>
      <w:r w:rsidRPr="00A800D5">
        <w:rPr>
          <w:color w:val="auto"/>
          <w:spacing w:val="-1"/>
        </w:rPr>
        <w:t xml:space="preserve"> </w:t>
      </w:r>
      <w:r w:rsidRPr="00A800D5">
        <w:rPr>
          <w:color w:val="auto"/>
        </w:rPr>
        <w:t>will</w:t>
      </w:r>
      <w:r w:rsidRPr="00A800D5">
        <w:rPr>
          <w:color w:val="auto"/>
          <w:spacing w:val="-1"/>
        </w:rPr>
        <w:t xml:space="preserve"> continue </w:t>
      </w:r>
      <w:r w:rsidRPr="00A800D5">
        <w:rPr>
          <w:color w:val="auto"/>
        </w:rPr>
        <w:t>to</w:t>
      </w:r>
      <w:r w:rsidRPr="00A800D5">
        <w:rPr>
          <w:color w:val="auto"/>
          <w:spacing w:val="-1"/>
        </w:rPr>
        <w:t xml:space="preserve"> </w:t>
      </w:r>
      <w:r w:rsidRPr="00A800D5">
        <w:rPr>
          <w:color w:val="auto"/>
        </w:rPr>
        <w:t>do</w:t>
      </w:r>
      <w:r w:rsidRPr="00A800D5">
        <w:rPr>
          <w:color w:val="auto"/>
          <w:spacing w:val="-1"/>
        </w:rPr>
        <w:t xml:space="preserve"> </w:t>
      </w:r>
      <w:r w:rsidRPr="00A800D5">
        <w:rPr>
          <w:color w:val="auto"/>
        </w:rPr>
        <w:t>so.</w:t>
      </w:r>
    </w:p>
    <w:p w:rsidR="00FE2DEE" w:rsidRPr="00A800D5" w:rsidRDefault="00FE2DEE" w:rsidP="00FE2DEE"/>
    <w:p w:rsidR="00FE2DEE" w:rsidRPr="00A800D5" w:rsidRDefault="00FE2DEE" w:rsidP="00FE2DEE">
      <w:pPr>
        <w:pStyle w:val="BodyText"/>
        <w:rPr>
          <w:color w:val="auto"/>
        </w:rPr>
      </w:pPr>
      <w:r w:rsidRPr="00A800D5">
        <w:rPr>
          <w:color w:val="auto"/>
        </w:rPr>
        <w:t>For</w:t>
      </w:r>
      <w:r w:rsidRPr="00A800D5">
        <w:rPr>
          <w:color w:val="auto"/>
          <w:spacing w:val="-1"/>
        </w:rPr>
        <w:t xml:space="preserve"> </w:t>
      </w:r>
      <w:r w:rsidRPr="00A800D5">
        <w:rPr>
          <w:color w:val="auto"/>
          <w:u w:val="single" w:color="000000"/>
        </w:rPr>
        <w:t xml:space="preserve">new </w:t>
      </w:r>
      <w:r w:rsidRPr="00A800D5">
        <w:rPr>
          <w:color w:val="auto"/>
          <w:spacing w:val="-1"/>
          <w:u w:val="single" w:color="000000"/>
        </w:rPr>
        <w:t>construction</w:t>
      </w:r>
      <w:r w:rsidRPr="00A800D5">
        <w:rPr>
          <w:color w:val="auto"/>
          <w:spacing w:val="-1"/>
        </w:rPr>
        <w:t>,</w:t>
      </w:r>
      <w:r w:rsidRPr="00A800D5">
        <w:rPr>
          <w:color w:val="auto"/>
        </w:rPr>
        <w:t xml:space="preserve"> the </w:t>
      </w:r>
      <w:r w:rsidRPr="00A800D5">
        <w:rPr>
          <w:color w:val="auto"/>
          <w:spacing w:val="-1"/>
        </w:rPr>
        <w:t>Department’s</w:t>
      </w:r>
      <w:r w:rsidRPr="00A800D5">
        <w:rPr>
          <w:color w:val="auto"/>
        </w:rPr>
        <w:t xml:space="preserve"> analysis </w:t>
      </w:r>
      <w:r w:rsidRPr="00A800D5">
        <w:rPr>
          <w:color w:val="auto"/>
          <w:spacing w:val="-1"/>
        </w:rPr>
        <w:t xml:space="preserve">combined </w:t>
      </w:r>
      <w:r w:rsidRPr="00A800D5">
        <w:rPr>
          <w:color w:val="auto"/>
        </w:rPr>
        <w:t>Tables</w:t>
      </w:r>
      <w:r w:rsidRPr="00A800D5">
        <w:rPr>
          <w:color w:val="auto"/>
          <w:spacing w:val="-1"/>
        </w:rPr>
        <w:t xml:space="preserve"> </w:t>
      </w:r>
      <w:r w:rsidRPr="00A800D5">
        <w:rPr>
          <w:color w:val="auto"/>
        </w:rPr>
        <w:t>6-6</w:t>
      </w:r>
      <w:r w:rsidRPr="00A800D5">
        <w:rPr>
          <w:color w:val="auto"/>
          <w:spacing w:val="-1"/>
        </w:rPr>
        <w:t xml:space="preserve"> </w:t>
      </w:r>
      <w:r w:rsidRPr="00A800D5">
        <w:rPr>
          <w:color w:val="auto"/>
        </w:rPr>
        <w:t>and</w:t>
      </w:r>
      <w:r w:rsidRPr="00A800D5">
        <w:rPr>
          <w:color w:val="auto"/>
          <w:spacing w:val="-1"/>
        </w:rPr>
        <w:t xml:space="preserve"> </w:t>
      </w:r>
      <w:r w:rsidRPr="00A800D5">
        <w:rPr>
          <w:color w:val="auto"/>
        </w:rPr>
        <w:t>6-7</w:t>
      </w:r>
      <w:r w:rsidRPr="00A800D5">
        <w:rPr>
          <w:color w:val="auto"/>
          <w:spacing w:val="-1"/>
        </w:rPr>
        <w:t xml:space="preserve"> </w:t>
      </w:r>
      <w:r w:rsidRPr="00A800D5">
        <w:rPr>
          <w:color w:val="auto"/>
        </w:rPr>
        <w:t>from</w:t>
      </w:r>
      <w:r w:rsidRPr="00A800D5">
        <w:rPr>
          <w:color w:val="auto"/>
          <w:spacing w:val="-3"/>
        </w:rPr>
        <w:t xml:space="preserve"> </w:t>
      </w:r>
      <w:r w:rsidRPr="00A800D5">
        <w:rPr>
          <w:color w:val="auto"/>
        </w:rPr>
        <w:t>the</w:t>
      </w:r>
      <w:r w:rsidRPr="00A800D5">
        <w:rPr>
          <w:color w:val="auto"/>
          <w:spacing w:val="55"/>
        </w:rPr>
        <w:t xml:space="preserve"> </w:t>
      </w:r>
      <w:r w:rsidRPr="00A800D5">
        <w:rPr>
          <w:color w:val="auto"/>
        </w:rPr>
        <w:t>above-referenced</w:t>
      </w:r>
      <w:r w:rsidRPr="00A800D5">
        <w:rPr>
          <w:color w:val="auto"/>
          <w:spacing w:val="-1"/>
        </w:rPr>
        <w:t xml:space="preserve"> </w:t>
      </w:r>
      <w:r w:rsidRPr="00A800D5">
        <w:rPr>
          <w:color w:val="auto"/>
        </w:rPr>
        <w:t>study.</w:t>
      </w:r>
      <w:r w:rsidRPr="00A800D5">
        <w:rPr>
          <w:color w:val="auto"/>
          <w:spacing w:val="59"/>
        </w:rPr>
        <w:t xml:space="preserve"> </w:t>
      </w:r>
      <w:r w:rsidRPr="00A800D5">
        <w:rPr>
          <w:color w:val="auto"/>
        </w:rPr>
        <w:t>For</w:t>
      </w:r>
      <w:r w:rsidRPr="00A800D5">
        <w:rPr>
          <w:color w:val="auto"/>
          <w:spacing w:val="-1"/>
        </w:rPr>
        <w:t xml:space="preserve"> </w:t>
      </w:r>
      <w:r w:rsidRPr="00A800D5">
        <w:rPr>
          <w:color w:val="auto"/>
        </w:rPr>
        <w:t>purposes</w:t>
      </w:r>
      <w:r w:rsidRPr="00A800D5">
        <w:rPr>
          <w:color w:val="auto"/>
          <w:spacing w:val="-1"/>
        </w:rPr>
        <w:t xml:space="preserve"> </w:t>
      </w:r>
      <w:r w:rsidRPr="00A800D5">
        <w:rPr>
          <w:color w:val="auto"/>
        </w:rPr>
        <w:t>of</w:t>
      </w:r>
      <w:r w:rsidRPr="00A800D5">
        <w:rPr>
          <w:color w:val="auto"/>
          <w:spacing w:val="-1"/>
        </w:rPr>
        <w:t xml:space="preserve"> determining</w:t>
      </w:r>
      <w:r w:rsidRPr="00A800D5">
        <w:rPr>
          <w:color w:val="auto"/>
        </w:rPr>
        <w:t xml:space="preserve"> credits, all of the</w:t>
      </w:r>
      <w:r w:rsidRPr="00A800D5">
        <w:rPr>
          <w:color w:val="auto"/>
          <w:spacing w:val="-1"/>
        </w:rPr>
        <w:t xml:space="preserve"> </w:t>
      </w:r>
      <w:r w:rsidRPr="00A800D5">
        <w:rPr>
          <w:color w:val="auto"/>
        </w:rPr>
        <w:t>relativities</w:t>
      </w:r>
      <w:r w:rsidRPr="00A800D5">
        <w:rPr>
          <w:color w:val="auto"/>
          <w:spacing w:val="-1"/>
        </w:rPr>
        <w:t xml:space="preserve"> </w:t>
      </w:r>
      <w:r w:rsidRPr="00A800D5">
        <w:rPr>
          <w:color w:val="auto"/>
        </w:rPr>
        <w:t>were</w:t>
      </w:r>
      <w:r w:rsidRPr="00A800D5">
        <w:rPr>
          <w:color w:val="auto"/>
          <w:spacing w:val="28"/>
        </w:rPr>
        <w:t xml:space="preserve"> </w:t>
      </w:r>
      <w:r w:rsidRPr="00A800D5">
        <w:rPr>
          <w:color w:val="auto"/>
        </w:rPr>
        <w:t>divided</w:t>
      </w:r>
      <w:r w:rsidRPr="00A800D5">
        <w:rPr>
          <w:color w:val="auto"/>
          <w:spacing w:val="-1"/>
        </w:rPr>
        <w:t xml:space="preserve"> </w:t>
      </w:r>
      <w:r w:rsidRPr="00A800D5">
        <w:rPr>
          <w:color w:val="auto"/>
        </w:rPr>
        <w:t>by</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existing</w:t>
      </w:r>
      <w:r w:rsidRPr="00A800D5">
        <w:rPr>
          <w:color w:val="auto"/>
          <w:spacing w:val="-1"/>
        </w:rPr>
        <w:t xml:space="preserve"> construction </w:t>
      </w:r>
      <w:r w:rsidRPr="00A800D5">
        <w:rPr>
          <w:color w:val="auto"/>
        </w:rPr>
        <w:t>relativity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non-FBC</w:t>
      </w:r>
      <w:r w:rsidRPr="00A800D5">
        <w:rPr>
          <w:color w:val="auto"/>
          <w:spacing w:val="-1"/>
        </w:rPr>
        <w:t xml:space="preserve"> equivalent roof cover, roof</w:t>
      </w:r>
      <w:r w:rsidRPr="00A800D5">
        <w:rPr>
          <w:color w:val="auto"/>
          <w:spacing w:val="28"/>
        </w:rPr>
        <w:t xml:space="preserve"> </w:t>
      </w:r>
      <w:r w:rsidRPr="00A800D5">
        <w:rPr>
          <w:color w:val="auto"/>
        </w:rPr>
        <w:t xml:space="preserve">deck </w:t>
      </w:r>
      <w:r w:rsidRPr="00A800D5">
        <w:rPr>
          <w:color w:val="auto"/>
          <w:spacing w:val="-1"/>
        </w:rPr>
        <w:t>attachment</w:t>
      </w:r>
      <w:r w:rsidRPr="00A800D5">
        <w:rPr>
          <w:color w:val="auto"/>
        </w:rPr>
        <w:t xml:space="preserve"> A, roof-wall toe nails </w:t>
      </w:r>
      <w:r w:rsidRPr="00A800D5">
        <w:rPr>
          <w:color w:val="auto"/>
          <w:spacing w:val="-1"/>
        </w:rPr>
        <w:t xml:space="preserve">connection, and no opening protection for Terrain </w:t>
      </w:r>
      <w:r w:rsidRPr="00A800D5">
        <w:rPr>
          <w:color w:val="auto"/>
        </w:rPr>
        <w:t>B</w:t>
      </w:r>
      <w:r w:rsidRPr="00A800D5">
        <w:rPr>
          <w:color w:val="auto"/>
          <w:spacing w:val="27"/>
        </w:rPr>
        <w:t xml:space="preserve"> </w:t>
      </w:r>
      <w:r w:rsidRPr="00A800D5">
        <w:rPr>
          <w:color w:val="auto"/>
        </w:rPr>
        <w:t>and</w:t>
      </w:r>
      <w:r w:rsidRPr="00A800D5">
        <w:rPr>
          <w:color w:val="auto"/>
          <w:spacing w:val="-1"/>
        </w:rPr>
        <w:t xml:space="preserve"> </w:t>
      </w:r>
      <w:r w:rsidRPr="00A800D5">
        <w:rPr>
          <w:color w:val="auto"/>
        </w:rPr>
        <w:t>C,</w:t>
      </w:r>
      <w:r w:rsidRPr="00A800D5">
        <w:rPr>
          <w:color w:val="auto"/>
          <w:spacing w:val="-1"/>
        </w:rPr>
        <w:t xml:space="preserve"> </w:t>
      </w:r>
      <w:r w:rsidRPr="00A800D5">
        <w:rPr>
          <w:color w:val="auto"/>
        </w:rPr>
        <w:t>respectively</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Terrain</w:t>
      </w:r>
      <w:r w:rsidRPr="00A800D5">
        <w:rPr>
          <w:color w:val="auto"/>
          <w:spacing w:val="-1"/>
        </w:rPr>
        <w:t xml:space="preserve"> </w:t>
      </w:r>
      <w:r w:rsidRPr="00A800D5">
        <w:rPr>
          <w:color w:val="auto"/>
        </w:rPr>
        <w:t>C</w:t>
      </w:r>
      <w:r w:rsidRPr="00A800D5">
        <w:rPr>
          <w:color w:val="auto"/>
          <w:spacing w:val="-1"/>
        </w:rPr>
        <w:t xml:space="preserve"> </w:t>
      </w:r>
      <w:r w:rsidRPr="00A800D5">
        <w:rPr>
          <w:color w:val="auto"/>
        </w:rPr>
        <w:t>relativity</w:t>
      </w:r>
      <w:r w:rsidRPr="00A800D5">
        <w:rPr>
          <w:color w:val="auto"/>
          <w:spacing w:val="-1"/>
        </w:rPr>
        <w:t xml:space="preserve"> </w:t>
      </w:r>
      <w:r w:rsidRPr="00A800D5">
        <w:rPr>
          <w:color w:val="auto"/>
        </w:rPr>
        <w:t>was</w:t>
      </w:r>
      <w:r w:rsidRPr="00A800D5">
        <w:rPr>
          <w:color w:val="auto"/>
          <w:spacing w:val="-1"/>
        </w:rPr>
        <w:t xml:space="preserve"> </w:t>
      </w:r>
      <w:r w:rsidRPr="00A800D5">
        <w:rPr>
          <w:color w:val="auto"/>
        </w:rPr>
        <w:t>used</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High</w:t>
      </w:r>
      <w:r w:rsidRPr="00A800D5">
        <w:rPr>
          <w:color w:val="auto"/>
          <w:spacing w:val="-1"/>
        </w:rPr>
        <w:t xml:space="preserve"> </w:t>
      </w:r>
      <w:r w:rsidRPr="00A800D5">
        <w:rPr>
          <w:color w:val="auto"/>
        </w:rPr>
        <w:t>Velocity</w:t>
      </w:r>
      <w:r w:rsidRPr="00A800D5">
        <w:rPr>
          <w:color w:val="auto"/>
          <w:spacing w:val="-1"/>
        </w:rPr>
        <w:t xml:space="preserve"> </w:t>
      </w:r>
      <w:r w:rsidRPr="00A800D5">
        <w:rPr>
          <w:color w:val="auto"/>
        </w:rPr>
        <w:t>Hurricane</w:t>
      </w:r>
      <w:r w:rsidRPr="00A800D5">
        <w:rPr>
          <w:color w:val="auto"/>
          <w:spacing w:val="-1"/>
        </w:rPr>
        <w:t xml:space="preserve"> </w:t>
      </w:r>
      <w:r w:rsidRPr="00A800D5">
        <w:rPr>
          <w:color w:val="auto"/>
        </w:rPr>
        <w:t>Zone).</w:t>
      </w:r>
      <w:r w:rsidRPr="00A800D5">
        <w:rPr>
          <w:color w:val="auto"/>
          <w:spacing w:val="21"/>
        </w:rPr>
        <w:t xml:space="preserve"> </w:t>
      </w:r>
      <w:r w:rsidRPr="00A800D5">
        <w:rPr>
          <w:color w:val="auto"/>
        </w:rPr>
        <w:t xml:space="preserve">This approach was </w:t>
      </w:r>
      <w:r w:rsidRPr="00A800D5">
        <w:rPr>
          <w:color w:val="auto"/>
          <w:spacing w:val="-1"/>
        </w:rPr>
        <w:t>confirmed</w:t>
      </w:r>
      <w:r w:rsidRPr="00A800D5">
        <w:rPr>
          <w:color w:val="auto"/>
        </w:rPr>
        <w:t xml:space="preserve"> as appropriate </w:t>
      </w:r>
      <w:r w:rsidRPr="00A800D5">
        <w:rPr>
          <w:color w:val="auto"/>
          <w:spacing w:val="-1"/>
        </w:rPr>
        <w:t xml:space="preserve">with </w:t>
      </w:r>
      <w:r w:rsidRPr="00A800D5">
        <w:rPr>
          <w:color w:val="auto"/>
        </w:rPr>
        <w:t>the</w:t>
      </w:r>
      <w:r w:rsidRPr="00A800D5">
        <w:rPr>
          <w:color w:val="auto"/>
          <w:spacing w:val="-1"/>
        </w:rPr>
        <w:t xml:space="preserve"> </w:t>
      </w:r>
      <w:r w:rsidRPr="00A800D5">
        <w:rPr>
          <w:color w:val="auto"/>
        </w:rPr>
        <w:t>firm</w:t>
      </w:r>
      <w:r w:rsidRPr="00A800D5">
        <w:rPr>
          <w:color w:val="auto"/>
          <w:spacing w:val="-3"/>
        </w:rPr>
        <w:t xml:space="preserve"> </w:t>
      </w:r>
      <w:r w:rsidRPr="00A800D5">
        <w:rPr>
          <w:color w:val="auto"/>
        </w:rPr>
        <w:t>that</w:t>
      </w:r>
      <w:r w:rsidRPr="00A800D5">
        <w:rPr>
          <w:color w:val="auto"/>
          <w:spacing w:val="-1"/>
        </w:rPr>
        <w:t xml:space="preserve"> </w:t>
      </w:r>
      <w:r w:rsidRPr="00A800D5">
        <w:rPr>
          <w:color w:val="auto"/>
        </w:rPr>
        <w:t>conducted</w:t>
      </w:r>
      <w:r w:rsidRPr="00A800D5">
        <w:rPr>
          <w:color w:val="auto"/>
          <w:spacing w:val="-1"/>
        </w:rPr>
        <w:t xml:space="preserve"> </w:t>
      </w:r>
      <w:r w:rsidRPr="00A800D5">
        <w:rPr>
          <w:color w:val="auto"/>
        </w:rPr>
        <w:t>this</w:t>
      </w:r>
      <w:r w:rsidRPr="00A800D5">
        <w:rPr>
          <w:color w:val="auto"/>
          <w:spacing w:val="-1"/>
        </w:rPr>
        <w:t xml:space="preserve"> </w:t>
      </w:r>
      <w:r w:rsidRPr="00A800D5">
        <w:rPr>
          <w:color w:val="auto"/>
        </w:rPr>
        <w:t>study.</w:t>
      </w:r>
      <w:r w:rsidRPr="00A800D5">
        <w:rPr>
          <w:color w:val="auto"/>
          <w:spacing w:val="59"/>
        </w:rPr>
        <w:t xml:space="preserve"> </w:t>
      </w:r>
      <w:r w:rsidRPr="00A800D5">
        <w:rPr>
          <w:color w:val="auto"/>
        </w:rPr>
        <w:t>Credits</w:t>
      </w:r>
      <w:r w:rsidRPr="00A800D5">
        <w:rPr>
          <w:color w:val="auto"/>
          <w:spacing w:val="21"/>
        </w:rPr>
        <w:t xml:space="preserve"> </w:t>
      </w:r>
      <w:r w:rsidRPr="00A800D5">
        <w:rPr>
          <w:color w:val="auto"/>
        </w:rPr>
        <w:t xml:space="preserve">were then </w:t>
      </w:r>
      <w:r w:rsidRPr="00A800D5">
        <w:rPr>
          <w:color w:val="auto"/>
          <w:spacing w:val="-1"/>
        </w:rPr>
        <w:t>determined</w:t>
      </w:r>
      <w:r w:rsidRPr="00A800D5">
        <w:rPr>
          <w:color w:val="auto"/>
        </w:rPr>
        <w:t xml:space="preserve"> and </w:t>
      </w:r>
      <w:r w:rsidRPr="00A800D5">
        <w:rPr>
          <w:color w:val="auto"/>
          <w:spacing w:val="-1"/>
        </w:rPr>
        <w:t>tempered</w:t>
      </w:r>
      <w:r w:rsidRPr="00A800D5">
        <w:rPr>
          <w:color w:val="auto"/>
        </w:rPr>
        <w:t xml:space="preserve"> by 50%. This </w:t>
      </w:r>
      <w:r w:rsidRPr="00A800D5">
        <w:rPr>
          <w:color w:val="auto"/>
          <w:spacing w:val="-1"/>
        </w:rPr>
        <w:t>tempering</w:t>
      </w:r>
      <w:r w:rsidRPr="00A800D5">
        <w:rPr>
          <w:color w:val="auto"/>
        </w:rPr>
        <w:t xml:space="preserve"> was applied in view of the</w:t>
      </w:r>
      <w:r w:rsidRPr="00A800D5">
        <w:rPr>
          <w:color w:val="auto"/>
          <w:spacing w:val="43"/>
        </w:rPr>
        <w:t xml:space="preserve"> </w:t>
      </w:r>
      <w:r w:rsidRPr="00A800D5">
        <w:rPr>
          <w:color w:val="auto"/>
        </w:rPr>
        <w:t xml:space="preserve">large rate changes which </w:t>
      </w:r>
      <w:r w:rsidRPr="00A800D5">
        <w:rPr>
          <w:color w:val="auto"/>
          <w:spacing w:val="-1"/>
        </w:rPr>
        <w:t>might</w:t>
      </w:r>
      <w:r w:rsidRPr="00A800D5">
        <w:rPr>
          <w:color w:val="auto"/>
        </w:rPr>
        <w:t xml:space="preserve"> otherwise be induced,</w:t>
      </w:r>
      <w:r w:rsidRPr="00A800D5">
        <w:rPr>
          <w:color w:val="auto"/>
          <w:spacing w:val="-1"/>
        </w:rPr>
        <w:t xml:space="preserve"> </w:t>
      </w:r>
      <w:r w:rsidRPr="00A800D5">
        <w:rPr>
          <w:color w:val="auto"/>
        </w:rPr>
        <w:t>the</w:t>
      </w:r>
      <w:r w:rsidRPr="00A800D5">
        <w:rPr>
          <w:color w:val="auto"/>
          <w:spacing w:val="-1"/>
        </w:rPr>
        <w:t xml:space="preserve"> approximations </w:t>
      </w:r>
      <w:r w:rsidRPr="00A800D5">
        <w:rPr>
          <w:color w:val="auto"/>
        </w:rPr>
        <w:t>needed</w:t>
      </w:r>
      <w:r w:rsidRPr="00A800D5">
        <w:rPr>
          <w:color w:val="auto"/>
          <w:spacing w:val="-1"/>
        </w:rPr>
        <w:t xml:space="preserve"> </w:t>
      </w:r>
      <w:r w:rsidRPr="00A800D5">
        <w:rPr>
          <w:color w:val="auto"/>
        </w:rPr>
        <w:t>to</w:t>
      </w:r>
      <w:r w:rsidRPr="00A800D5">
        <w:rPr>
          <w:color w:val="auto"/>
          <w:spacing w:val="-1"/>
        </w:rPr>
        <w:t xml:space="preserve"> </w:t>
      </w:r>
      <w:r w:rsidRPr="00A800D5">
        <w:rPr>
          <w:color w:val="auto"/>
        </w:rPr>
        <w:t>produce</w:t>
      </w:r>
      <w:r w:rsidRPr="00A800D5">
        <w:rPr>
          <w:color w:val="auto"/>
          <w:spacing w:val="31"/>
        </w:rPr>
        <w:t xml:space="preserve"> </w:t>
      </w:r>
      <w:r w:rsidRPr="00A800D5">
        <w:rPr>
          <w:color w:val="auto"/>
        </w:rPr>
        <w:t>practical results (such as the specifications</w:t>
      </w:r>
      <w:r w:rsidRPr="00A800D5">
        <w:rPr>
          <w:color w:val="auto"/>
          <w:spacing w:val="-1"/>
        </w:rPr>
        <w:t xml:space="preserve"> </w:t>
      </w:r>
      <w:r w:rsidRPr="00A800D5">
        <w:rPr>
          <w:color w:val="auto"/>
        </w:rPr>
        <w:t xml:space="preserve">of the houses used for </w:t>
      </w:r>
      <w:r w:rsidRPr="00A800D5">
        <w:rPr>
          <w:color w:val="auto"/>
          <w:spacing w:val="-1"/>
        </w:rPr>
        <w:t>modeling</w:t>
      </w:r>
      <w:r w:rsidRPr="00A800D5">
        <w:rPr>
          <w:color w:val="auto"/>
        </w:rPr>
        <w:t xml:space="preserve"> and the number</w:t>
      </w:r>
      <w:r w:rsidRPr="00A800D5">
        <w:rPr>
          <w:color w:val="auto"/>
          <w:spacing w:val="26"/>
        </w:rPr>
        <w:t xml:space="preserve"> </w:t>
      </w:r>
      <w:r w:rsidRPr="00A800D5">
        <w:rPr>
          <w:color w:val="auto"/>
        </w:rPr>
        <w:t xml:space="preserve">of rating factors used), and </w:t>
      </w:r>
      <w:r w:rsidRPr="00A800D5">
        <w:rPr>
          <w:color w:val="auto"/>
          <w:spacing w:val="-1"/>
        </w:rPr>
        <w:t xml:space="preserve">the potential </w:t>
      </w:r>
      <w:r w:rsidRPr="00A800D5">
        <w:rPr>
          <w:color w:val="auto"/>
        </w:rPr>
        <w:t>for</w:t>
      </w:r>
      <w:r w:rsidRPr="00A800D5">
        <w:rPr>
          <w:color w:val="auto"/>
          <w:spacing w:val="-1"/>
        </w:rPr>
        <w:t xml:space="preserve"> </w:t>
      </w:r>
      <w:r w:rsidRPr="00A800D5">
        <w:rPr>
          <w:color w:val="auto"/>
        </w:rPr>
        <w:t>differences</w:t>
      </w:r>
      <w:r w:rsidRPr="00A800D5">
        <w:rPr>
          <w:color w:val="auto"/>
          <w:spacing w:val="-1"/>
        </w:rPr>
        <w:t xml:space="preserve"> </w:t>
      </w:r>
      <w:r w:rsidRPr="00A800D5">
        <w:rPr>
          <w:color w:val="auto"/>
        </w:rPr>
        <w:t>in</w:t>
      </w:r>
      <w:r w:rsidRPr="00A800D5">
        <w:rPr>
          <w:color w:val="auto"/>
          <w:spacing w:val="-1"/>
        </w:rPr>
        <w:t xml:space="preserve"> results</w:t>
      </w:r>
      <w:r w:rsidRPr="00A800D5">
        <w:rPr>
          <w:color w:val="auto"/>
        </w:rPr>
        <w:t xml:space="preserve"> using different hurricane</w:t>
      </w:r>
      <w:r w:rsidRPr="00A800D5">
        <w:rPr>
          <w:color w:val="auto"/>
          <w:spacing w:val="27"/>
        </w:rPr>
        <w:t xml:space="preserve"> </w:t>
      </w:r>
      <w:r w:rsidRPr="00A800D5">
        <w:rPr>
          <w:color w:val="auto"/>
        </w:rPr>
        <w:t>models.</w:t>
      </w:r>
      <w:r w:rsidRPr="00A800D5">
        <w:rPr>
          <w:color w:val="auto"/>
          <w:spacing w:val="59"/>
        </w:rPr>
        <w:t xml:space="preserve"> </w:t>
      </w:r>
      <w:r w:rsidRPr="00A800D5">
        <w:rPr>
          <w:color w:val="auto"/>
        </w:rPr>
        <w:t>As</w:t>
      </w:r>
      <w:r w:rsidRPr="00A800D5">
        <w:rPr>
          <w:color w:val="auto"/>
          <w:spacing w:val="-1"/>
        </w:rPr>
        <w:t xml:space="preserve"> </w:t>
      </w:r>
      <w:r w:rsidRPr="00A800D5">
        <w:rPr>
          <w:color w:val="auto"/>
        </w:rPr>
        <w:t>filers</w:t>
      </w:r>
      <w:r w:rsidRPr="00A800D5">
        <w:rPr>
          <w:color w:val="auto"/>
          <w:spacing w:val="-1"/>
        </w:rPr>
        <w:t xml:space="preserve"> </w:t>
      </w:r>
      <w:r w:rsidRPr="00A800D5">
        <w:rPr>
          <w:color w:val="auto"/>
        </w:rPr>
        <w:t>become</w:t>
      </w:r>
      <w:r w:rsidRPr="00A800D5">
        <w:rPr>
          <w:color w:val="auto"/>
          <w:spacing w:val="-1"/>
        </w:rPr>
        <w:t xml:space="preserve"> </w:t>
      </w:r>
      <w:r w:rsidRPr="00A800D5">
        <w:rPr>
          <w:color w:val="auto"/>
        </w:rPr>
        <w:t>able</w:t>
      </w:r>
      <w:r w:rsidRPr="00A800D5">
        <w:rPr>
          <w:color w:val="auto"/>
          <w:spacing w:val="-1"/>
        </w:rPr>
        <w:t xml:space="preserve"> </w:t>
      </w:r>
      <w:r w:rsidRPr="00A800D5">
        <w:rPr>
          <w:color w:val="auto"/>
        </w:rPr>
        <w:t>to</w:t>
      </w:r>
      <w:r w:rsidRPr="00A800D5">
        <w:rPr>
          <w:color w:val="auto"/>
          <w:spacing w:val="-1"/>
        </w:rPr>
        <w:t xml:space="preserve"> measure</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effects</w:t>
      </w:r>
      <w:r w:rsidRPr="00A800D5">
        <w:rPr>
          <w:color w:val="auto"/>
          <w:spacing w:val="-1"/>
        </w:rPr>
        <w:t xml:space="preserve"> </w:t>
      </w:r>
      <w:r w:rsidRPr="00A800D5">
        <w:rPr>
          <w:color w:val="auto"/>
        </w:rPr>
        <w:t>of</w:t>
      </w:r>
      <w:r w:rsidRPr="00A800D5">
        <w:rPr>
          <w:color w:val="auto"/>
          <w:spacing w:val="-1"/>
        </w:rPr>
        <w:t xml:space="preserve"> implementation </w:t>
      </w:r>
      <w:r w:rsidRPr="00A800D5">
        <w:rPr>
          <w:color w:val="auto"/>
        </w:rPr>
        <w:t>accurately,</w:t>
      </w:r>
      <w:r w:rsidRPr="00A800D5">
        <w:rPr>
          <w:color w:val="auto"/>
          <w:spacing w:val="-1"/>
        </w:rPr>
        <w:t xml:space="preserve"> </w:t>
      </w:r>
      <w:r w:rsidRPr="00A800D5">
        <w:rPr>
          <w:color w:val="auto"/>
        </w:rPr>
        <w:t>this</w:t>
      </w:r>
      <w:r w:rsidRPr="00A800D5">
        <w:rPr>
          <w:color w:val="auto"/>
          <w:spacing w:val="33"/>
        </w:rPr>
        <w:t xml:space="preserve"> </w:t>
      </w:r>
      <w:r w:rsidRPr="00A800D5">
        <w:rPr>
          <w:color w:val="auto"/>
          <w:spacing w:val="-1"/>
        </w:rPr>
        <w:t>tempering</w:t>
      </w:r>
      <w:r w:rsidRPr="00A800D5">
        <w:rPr>
          <w:color w:val="auto"/>
        </w:rPr>
        <w:t xml:space="preserve"> must be curtailed. An </w:t>
      </w:r>
      <w:r w:rsidRPr="00A800D5">
        <w:rPr>
          <w:color w:val="auto"/>
          <w:spacing w:val="-1"/>
        </w:rPr>
        <w:t>examination</w:t>
      </w:r>
      <w:r w:rsidRPr="00A800D5">
        <w:rPr>
          <w:color w:val="auto"/>
        </w:rPr>
        <w:t xml:space="preserve"> of the </w:t>
      </w:r>
      <w:r w:rsidRPr="00A800D5">
        <w:rPr>
          <w:color w:val="auto"/>
          <w:spacing w:val="-1"/>
        </w:rPr>
        <w:t>resultant</w:t>
      </w:r>
      <w:r w:rsidRPr="00A800D5">
        <w:rPr>
          <w:color w:val="auto"/>
        </w:rPr>
        <w:t xml:space="preserve"> credits</w:t>
      </w:r>
      <w:r w:rsidRPr="00A800D5">
        <w:rPr>
          <w:color w:val="auto"/>
          <w:spacing w:val="-1"/>
        </w:rPr>
        <w:t xml:space="preserve"> indicated </w:t>
      </w:r>
      <w:r w:rsidRPr="00A800D5">
        <w:rPr>
          <w:color w:val="auto"/>
        </w:rPr>
        <w:t>that</w:t>
      </w:r>
      <w:r w:rsidRPr="00A800D5">
        <w:rPr>
          <w:color w:val="auto"/>
          <w:spacing w:val="-1"/>
        </w:rPr>
        <w:t xml:space="preserve"> the</w:t>
      </w:r>
      <w:r w:rsidRPr="00A800D5">
        <w:rPr>
          <w:color w:val="auto"/>
          <w:spacing w:val="61"/>
        </w:rPr>
        <w:t xml:space="preserve"> </w:t>
      </w:r>
      <w:r w:rsidRPr="00A800D5">
        <w:rPr>
          <w:color w:val="auto"/>
        </w:rPr>
        <w:t>differences</w:t>
      </w:r>
      <w:r w:rsidRPr="00A800D5">
        <w:rPr>
          <w:color w:val="auto"/>
          <w:spacing w:val="-1"/>
        </w:rPr>
        <w:t xml:space="preserve"> </w:t>
      </w:r>
      <w:r w:rsidRPr="00A800D5">
        <w:rPr>
          <w:color w:val="auto"/>
        </w:rPr>
        <w:t>between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 xml:space="preserve">for certain fixtures/techniques </w:t>
      </w:r>
      <w:r w:rsidRPr="00A800D5">
        <w:rPr>
          <w:color w:val="auto"/>
          <w:spacing w:val="-1"/>
        </w:rPr>
        <w:t>were</w:t>
      </w:r>
      <w:r w:rsidRPr="00A800D5">
        <w:rPr>
          <w:color w:val="auto"/>
        </w:rPr>
        <w:t xml:space="preserve"> </w:t>
      </w:r>
      <w:r w:rsidRPr="00A800D5">
        <w:rPr>
          <w:color w:val="auto"/>
          <w:spacing w:val="-1"/>
        </w:rPr>
        <w:t>minimal.</w:t>
      </w:r>
      <w:r w:rsidRPr="00A800D5">
        <w:rPr>
          <w:color w:val="auto"/>
          <w:spacing w:val="60"/>
        </w:rPr>
        <w:t xml:space="preserve"> </w:t>
      </w:r>
      <w:r w:rsidRPr="00A800D5">
        <w:rPr>
          <w:color w:val="auto"/>
        </w:rPr>
        <w:t>The suggested</w:t>
      </w:r>
      <w:r w:rsidRPr="00A800D5">
        <w:rPr>
          <w:color w:val="auto"/>
          <w:spacing w:val="27"/>
        </w:rPr>
        <w:t xml:space="preserve"> </w:t>
      </w:r>
      <w:r w:rsidRPr="00A800D5">
        <w:rPr>
          <w:color w:val="auto"/>
        </w:rPr>
        <w:t xml:space="preserve">credits, </w:t>
      </w:r>
      <w:r w:rsidRPr="00A800D5">
        <w:rPr>
          <w:color w:val="auto"/>
          <w:spacing w:val="-1"/>
        </w:rPr>
        <w:t>therefore,</w:t>
      </w:r>
      <w:r w:rsidRPr="00A800D5">
        <w:rPr>
          <w:color w:val="auto"/>
        </w:rPr>
        <w:t xml:space="preserve"> </w:t>
      </w:r>
      <w:r w:rsidRPr="00A800D5">
        <w:rPr>
          <w:color w:val="auto"/>
          <w:spacing w:val="-1"/>
        </w:rPr>
        <w:t>combined</w:t>
      </w:r>
      <w:r w:rsidRPr="00A800D5">
        <w:rPr>
          <w:color w:val="auto"/>
        </w:rPr>
        <w:t xml:space="preserve"> the </w:t>
      </w:r>
      <w:r w:rsidRPr="00A800D5">
        <w:rPr>
          <w:color w:val="auto"/>
          <w:spacing w:val="-1"/>
        </w:rPr>
        <w:t>credits</w:t>
      </w:r>
      <w:r w:rsidRPr="00A800D5">
        <w:rPr>
          <w:color w:val="auto"/>
        </w:rPr>
        <w:t xml:space="preserve"> for </w:t>
      </w:r>
      <w:r w:rsidRPr="00A800D5">
        <w:rPr>
          <w:color w:val="auto"/>
          <w:spacing w:val="-1"/>
        </w:rPr>
        <w:t>the</w:t>
      </w:r>
      <w:r w:rsidRPr="00A800D5">
        <w:rPr>
          <w:color w:val="auto"/>
        </w:rPr>
        <w:t xml:space="preserve"> following </w:t>
      </w:r>
      <w:r w:rsidRPr="00A800D5">
        <w:rPr>
          <w:color w:val="auto"/>
          <w:spacing w:val="-1"/>
        </w:rPr>
        <w:t>fixtures/ techniques:</w:t>
      </w:r>
    </w:p>
    <w:p w:rsidR="00FE2DEE" w:rsidRPr="00A800D5" w:rsidRDefault="00FE2DEE" w:rsidP="00FE2DEE"/>
    <w:p w:rsidR="00FE2DEE" w:rsidRPr="00A800D5" w:rsidRDefault="00FE2DEE" w:rsidP="00FE2DEE">
      <w:pPr>
        <w:pStyle w:val="BodyText"/>
        <w:widowControl w:val="0"/>
        <w:numPr>
          <w:ilvl w:val="0"/>
          <w:numId w:val="201"/>
        </w:numPr>
        <w:tabs>
          <w:tab w:val="left" w:pos="720"/>
        </w:tabs>
        <w:ind w:left="720" w:hanging="360"/>
        <w:rPr>
          <w:color w:val="auto"/>
        </w:rPr>
      </w:pPr>
      <w:r w:rsidRPr="00A800D5">
        <w:rPr>
          <w:color w:val="auto"/>
          <w:spacing w:val="-1"/>
        </w:rPr>
        <w:t>Dimensional</w:t>
      </w:r>
      <w:r w:rsidRPr="00A800D5">
        <w:rPr>
          <w:color w:val="auto"/>
        </w:rPr>
        <w:t xml:space="preserve"> </w:t>
      </w:r>
      <w:r w:rsidRPr="00A800D5">
        <w:rPr>
          <w:color w:val="auto"/>
          <w:spacing w:val="-1"/>
        </w:rPr>
        <w:t>Lumber</w:t>
      </w:r>
      <w:r w:rsidRPr="00A800D5">
        <w:rPr>
          <w:color w:val="auto"/>
        </w:rPr>
        <w:t xml:space="preserve"> Deck and Other Roof Deck.</w:t>
      </w:r>
    </w:p>
    <w:p w:rsidR="00FE2DEE" w:rsidRPr="00A800D5" w:rsidRDefault="00FE2DEE" w:rsidP="00FE2DEE">
      <w:pPr>
        <w:pStyle w:val="BodyText"/>
        <w:widowControl w:val="0"/>
        <w:numPr>
          <w:ilvl w:val="0"/>
          <w:numId w:val="201"/>
        </w:numPr>
        <w:tabs>
          <w:tab w:val="left" w:pos="720"/>
        </w:tabs>
        <w:ind w:left="720" w:right="1393" w:hanging="360"/>
        <w:rPr>
          <w:color w:val="auto"/>
        </w:rPr>
      </w:pPr>
      <w:r w:rsidRPr="00A800D5">
        <w:rPr>
          <w:color w:val="auto"/>
        </w:rPr>
        <w:t>Terrain</w:t>
      </w:r>
      <w:r w:rsidRPr="00A800D5">
        <w:rPr>
          <w:color w:val="auto"/>
          <w:spacing w:val="-1"/>
        </w:rPr>
        <w:t xml:space="preserve"> </w:t>
      </w:r>
      <w:r w:rsidRPr="00A800D5">
        <w:rPr>
          <w:color w:val="auto"/>
        </w:rPr>
        <w:t xml:space="preserve">B and Terrain C - </w:t>
      </w:r>
      <w:r w:rsidRPr="00A800D5">
        <w:rPr>
          <w:color w:val="auto"/>
          <w:spacing w:val="-1"/>
        </w:rPr>
        <w:t>Wind</w:t>
      </w:r>
      <w:r w:rsidRPr="00A800D5">
        <w:rPr>
          <w:color w:val="auto"/>
        </w:rPr>
        <w:t xml:space="preserve"> Speed </w:t>
      </w:r>
      <w:r w:rsidRPr="00A800D5">
        <w:rPr>
          <w:rFonts w:ascii="Arial" w:eastAsia="Arial" w:hAnsi="Arial" w:cs="Arial"/>
          <w:color w:val="auto"/>
        </w:rPr>
        <w:t>≥</w:t>
      </w:r>
      <w:r w:rsidRPr="00A800D5">
        <w:rPr>
          <w:rFonts w:ascii="Arial" w:eastAsia="Arial" w:hAnsi="Arial" w:cs="Arial"/>
          <w:color w:val="auto"/>
          <w:spacing w:val="-6"/>
        </w:rPr>
        <w:t xml:space="preserve"> </w:t>
      </w:r>
      <w:r w:rsidRPr="00A800D5">
        <w:rPr>
          <w:color w:val="auto"/>
        </w:rPr>
        <w:t xml:space="preserve">120, </w:t>
      </w:r>
      <w:r w:rsidRPr="00A800D5">
        <w:rPr>
          <w:color w:val="auto"/>
          <w:spacing w:val="-1"/>
        </w:rPr>
        <w:t xml:space="preserve">Wind </w:t>
      </w:r>
      <w:r w:rsidRPr="00A800D5">
        <w:rPr>
          <w:color w:val="auto"/>
        </w:rPr>
        <w:t>Borne Debris Region.</w:t>
      </w:r>
    </w:p>
    <w:p w:rsidR="00FE2DEE" w:rsidRPr="00A800D5" w:rsidRDefault="00FE2DEE" w:rsidP="00FE2DEE">
      <w:pPr>
        <w:pStyle w:val="BodyText"/>
        <w:widowControl w:val="0"/>
        <w:numPr>
          <w:ilvl w:val="0"/>
          <w:numId w:val="201"/>
        </w:numPr>
        <w:tabs>
          <w:tab w:val="left" w:pos="720"/>
        </w:tabs>
        <w:ind w:left="720" w:right="1393" w:hanging="360"/>
        <w:rPr>
          <w:color w:val="auto"/>
        </w:rPr>
      </w:pPr>
      <w:r w:rsidRPr="00A800D5">
        <w:rPr>
          <w:color w:val="auto"/>
        </w:rPr>
        <w:t>High Velocity Hurricane Zone and Terrain C.</w:t>
      </w:r>
    </w:p>
    <w:p w:rsidR="00FE2DEE" w:rsidRPr="00A800D5" w:rsidRDefault="00FE2DEE" w:rsidP="00FE2DEE">
      <w:pPr>
        <w:pStyle w:val="BodyText"/>
        <w:numPr>
          <w:ilvl w:val="0"/>
          <w:numId w:val="201"/>
        </w:numPr>
        <w:tabs>
          <w:tab w:val="left" w:pos="720"/>
        </w:tabs>
        <w:ind w:left="720" w:right="2470" w:hanging="360"/>
        <w:rPr>
          <w:color w:val="auto"/>
        </w:rPr>
      </w:pPr>
      <w:r w:rsidRPr="00A800D5">
        <w:rPr>
          <w:color w:val="auto"/>
        </w:rPr>
        <w:t xml:space="preserve">Terrain B FBC </w:t>
      </w:r>
      <w:r w:rsidRPr="00A800D5">
        <w:rPr>
          <w:color w:val="auto"/>
          <w:spacing w:val="-1"/>
        </w:rPr>
        <w:t>Wind</w:t>
      </w:r>
      <w:r w:rsidRPr="00A800D5">
        <w:rPr>
          <w:color w:val="auto"/>
        </w:rPr>
        <w:t xml:space="preserve"> Speed = 100, all </w:t>
      </w:r>
      <w:r w:rsidRPr="00A800D5">
        <w:rPr>
          <w:color w:val="auto"/>
          <w:spacing w:val="-1"/>
        </w:rPr>
        <w:t>Wind</w:t>
      </w:r>
      <w:r w:rsidRPr="00A800D5">
        <w:rPr>
          <w:color w:val="auto"/>
        </w:rPr>
        <w:t xml:space="preserve"> Speeds of Design.</w:t>
      </w:r>
    </w:p>
    <w:p w:rsidR="00FE2DEE" w:rsidRPr="00A800D5" w:rsidRDefault="00FE2DEE" w:rsidP="00FE2DEE">
      <w:pPr>
        <w:pStyle w:val="BodyText"/>
        <w:numPr>
          <w:ilvl w:val="0"/>
          <w:numId w:val="201"/>
        </w:numPr>
        <w:tabs>
          <w:tab w:val="left" w:pos="720"/>
        </w:tabs>
        <w:ind w:left="720" w:right="2470" w:hanging="360"/>
        <w:rPr>
          <w:color w:val="auto"/>
        </w:rPr>
      </w:pPr>
      <w:r w:rsidRPr="00A800D5">
        <w:rPr>
          <w:color w:val="auto"/>
        </w:rPr>
        <w:t xml:space="preserve">Terrain B FBC </w:t>
      </w:r>
      <w:r w:rsidRPr="00A800D5">
        <w:rPr>
          <w:color w:val="auto"/>
          <w:spacing w:val="-1"/>
        </w:rPr>
        <w:t>Wind</w:t>
      </w:r>
      <w:r w:rsidRPr="00A800D5">
        <w:rPr>
          <w:color w:val="auto"/>
        </w:rPr>
        <w:t xml:space="preserve"> Speed = 110, all </w:t>
      </w:r>
      <w:r w:rsidRPr="00A800D5">
        <w:rPr>
          <w:color w:val="auto"/>
          <w:spacing w:val="-1"/>
        </w:rPr>
        <w:t>Wind</w:t>
      </w:r>
      <w:r w:rsidRPr="00A800D5">
        <w:rPr>
          <w:color w:val="auto"/>
        </w:rPr>
        <w:t xml:space="preserve"> Speeds of Design.</w:t>
      </w:r>
      <w:r w:rsidRPr="00A800D5">
        <w:rPr>
          <w:color w:val="auto"/>
          <w:spacing w:val="23"/>
        </w:rPr>
        <w:t xml:space="preserve"> </w:t>
      </w:r>
    </w:p>
    <w:p w:rsidR="00FE2DEE" w:rsidRPr="00A800D5" w:rsidRDefault="00FE2DEE" w:rsidP="00FE2DEE">
      <w:pPr>
        <w:pStyle w:val="BodyText"/>
        <w:numPr>
          <w:ilvl w:val="0"/>
          <w:numId w:val="201"/>
        </w:numPr>
        <w:tabs>
          <w:tab w:val="left" w:pos="720"/>
        </w:tabs>
        <w:ind w:left="720" w:right="2470" w:hanging="360"/>
        <w:rPr>
          <w:color w:val="auto"/>
        </w:rPr>
      </w:pPr>
      <w:r w:rsidRPr="00A800D5">
        <w:rPr>
          <w:color w:val="auto"/>
        </w:rPr>
        <w:t xml:space="preserve">Enclosed and Partially </w:t>
      </w:r>
      <w:r w:rsidRPr="00A800D5">
        <w:rPr>
          <w:color w:val="auto"/>
          <w:spacing w:val="-1"/>
        </w:rPr>
        <w:t>Enclosed</w:t>
      </w:r>
      <w:r w:rsidRPr="00A800D5">
        <w:rPr>
          <w:color w:val="auto"/>
        </w:rPr>
        <w:t xml:space="preserve"> Structures.</w:t>
      </w:r>
    </w:p>
    <w:p w:rsidR="00FE2DEE" w:rsidRPr="00A800D5" w:rsidRDefault="00FE2DEE" w:rsidP="00FE2DEE">
      <w:pPr>
        <w:pStyle w:val="BodyText"/>
        <w:tabs>
          <w:tab w:val="left" w:pos="720"/>
        </w:tabs>
        <w:ind w:left="720" w:hanging="360"/>
        <w:rPr>
          <w:color w:val="auto"/>
        </w:rPr>
      </w:pPr>
      <w:r w:rsidRPr="00A800D5">
        <w:rPr>
          <w:color w:val="auto"/>
        </w:rPr>
        <w:t xml:space="preserve">7    Opening Protection – All </w:t>
      </w:r>
      <w:r w:rsidRPr="00A800D5">
        <w:rPr>
          <w:color w:val="auto"/>
          <w:spacing w:val="-1"/>
        </w:rPr>
        <w:t>Openings</w:t>
      </w:r>
      <w:r w:rsidRPr="00A800D5">
        <w:rPr>
          <w:color w:val="auto"/>
        </w:rPr>
        <w:t xml:space="preserve"> </w:t>
      </w:r>
      <w:r w:rsidRPr="00A800D5">
        <w:rPr>
          <w:color w:val="auto"/>
          <w:spacing w:val="-1"/>
        </w:rPr>
        <w:t>and</w:t>
      </w:r>
      <w:r w:rsidRPr="00A800D5">
        <w:rPr>
          <w:color w:val="auto"/>
        </w:rPr>
        <w:t xml:space="preserve"> </w:t>
      </w:r>
      <w:r w:rsidRPr="00A800D5">
        <w:rPr>
          <w:color w:val="auto"/>
          <w:spacing w:val="-1"/>
        </w:rPr>
        <w:t>Windows</w:t>
      </w:r>
      <w:r w:rsidRPr="00A800D5">
        <w:rPr>
          <w:color w:val="auto"/>
          <w:spacing w:val="1"/>
        </w:rPr>
        <w:t xml:space="preserve"> </w:t>
      </w:r>
      <w:r w:rsidRPr="00A800D5">
        <w:rPr>
          <w:color w:val="auto"/>
          <w:spacing w:val="-1"/>
        </w:rPr>
        <w:t>Only.</w:t>
      </w:r>
    </w:p>
    <w:p w:rsidR="00FE2DEE" w:rsidRPr="00A800D5" w:rsidRDefault="00FE2DEE" w:rsidP="00FE2DEE"/>
    <w:p w:rsidR="00FE2DEE" w:rsidRPr="00A800D5" w:rsidRDefault="00FE2DEE" w:rsidP="00FE2DEE">
      <w:pPr>
        <w:pStyle w:val="BodyText"/>
        <w:rPr>
          <w:color w:val="auto"/>
        </w:rPr>
      </w:pPr>
      <w:r w:rsidRPr="00A800D5">
        <w:rPr>
          <w:color w:val="auto"/>
        </w:rPr>
        <w:t>The</w:t>
      </w:r>
      <w:r w:rsidRPr="00A800D5">
        <w:rPr>
          <w:color w:val="auto"/>
          <w:spacing w:val="-1"/>
        </w:rPr>
        <w:t xml:space="preserve"> </w:t>
      </w:r>
      <w:r w:rsidRPr="00A800D5">
        <w:rPr>
          <w:color w:val="auto"/>
        </w:rPr>
        <w:t>suggested</w:t>
      </w:r>
      <w:r w:rsidRPr="00A800D5">
        <w:rPr>
          <w:color w:val="auto"/>
          <w:spacing w:val="-1"/>
        </w:rPr>
        <w:t xml:space="preserve"> </w:t>
      </w:r>
      <w:r w:rsidRPr="00A800D5">
        <w:rPr>
          <w:color w:val="auto"/>
        </w:rPr>
        <w:t>additional</w:t>
      </w:r>
      <w:r w:rsidRPr="00A800D5">
        <w:rPr>
          <w:color w:val="auto"/>
          <w:spacing w:val="-1"/>
        </w:rPr>
        <w:t xml:space="preserve"> </w:t>
      </w:r>
      <w:r w:rsidRPr="00A800D5">
        <w:rPr>
          <w:color w:val="auto"/>
        </w:rPr>
        <w:t>credits</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Masonry</w:t>
      </w:r>
      <w:r w:rsidRPr="00A800D5">
        <w:rPr>
          <w:color w:val="auto"/>
          <w:spacing w:val="-2"/>
        </w:rPr>
        <w:t xml:space="preserve"> </w:t>
      </w:r>
      <w:r w:rsidRPr="00A800D5">
        <w:rPr>
          <w:color w:val="auto"/>
        </w:rPr>
        <w:t>and</w:t>
      </w:r>
      <w:r w:rsidRPr="00A800D5">
        <w:rPr>
          <w:color w:val="auto"/>
          <w:spacing w:val="-1"/>
        </w:rPr>
        <w:t xml:space="preserve"> </w:t>
      </w:r>
      <w:r w:rsidRPr="00A800D5">
        <w:rPr>
          <w:color w:val="auto"/>
        </w:rPr>
        <w:t>Reinforced</w:t>
      </w:r>
      <w:r w:rsidRPr="00A800D5">
        <w:rPr>
          <w:color w:val="auto"/>
          <w:spacing w:val="-1"/>
        </w:rPr>
        <w:t xml:space="preserve"> </w:t>
      </w:r>
      <w:r w:rsidRPr="00A800D5">
        <w:rPr>
          <w:color w:val="auto"/>
        </w:rPr>
        <w:t>Masonry</w:t>
      </w:r>
      <w:r w:rsidRPr="00A800D5">
        <w:rPr>
          <w:color w:val="auto"/>
          <w:spacing w:val="-1"/>
        </w:rPr>
        <w:t xml:space="preserve"> </w:t>
      </w:r>
      <w:r w:rsidRPr="00A800D5">
        <w:rPr>
          <w:color w:val="auto"/>
        </w:rPr>
        <w:t>Construction</w:t>
      </w:r>
      <w:r w:rsidRPr="00A800D5">
        <w:rPr>
          <w:color w:val="auto"/>
          <w:spacing w:val="-1"/>
        </w:rPr>
        <w:t xml:space="preserve"> </w:t>
      </w:r>
      <w:r w:rsidRPr="00A800D5">
        <w:rPr>
          <w:color w:val="auto"/>
        </w:rPr>
        <w:t xml:space="preserve">were </w:t>
      </w:r>
      <w:r w:rsidRPr="00A800D5">
        <w:rPr>
          <w:color w:val="auto"/>
          <w:spacing w:val="-1"/>
        </w:rPr>
        <w:t xml:space="preserve">eliminated </w:t>
      </w:r>
      <w:r w:rsidRPr="00A800D5">
        <w:rPr>
          <w:color w:val="auto"/>
        </w:rPr>
        <w:t>recognizing</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fact</w:t>
      </w:r>
      <w:r w:rsidRPr="00A800D5">
        <w:rPr>
          <w:color w:val="auto"/>
          <w:spacing w:val="-1"/>
        </w:rPr>
        <w:t xml:space="preserve"> </w:t>
      </w:r>
      <w:r w:rsidRPr="00A800D5">
        <w:rPr>
          <w:color w:val="auto"/>
        </w:rPr>
        <w:t>that</w:t>
      </w:r>
      <w:r w:rsidRPr="00A800D5">
        <w:rPr>
          <w:color w:val="auto"/>
          <w:spacing w:val="-1"/>
        </w:rPr>
        <w:t xml:space="preserve"> </w:t>
      </w:r>
      <w:r w:rsidRPr="00A800D5">
        <w:rPr>
          <w:color w:val="auto"/>
        </w:rPr>
        <w:t>insurers</w:t>
      </w:r>
      <w:r w:rsidRPr="00A800D5">
        <w:rPr>
          <w:color w:val="auto"/>
          <w:spacing w:val="-1"/>
        </w:rPr>
        <w:t xml:space="preserve"> currently</w:t>
      </w:r>
      <w:r w:rsidRPr="00A800D5">
        <w:rPr>
          <w:color w:val="auto"/>
        </w:rPr>
        <w:t xml:space="preserve"> use construction</w:t>
      </w:r>
      <w:r w:rsidRPr="00A800D5">
        <w:rPr>
          <w:color w:val="auto"/>
          <w:spacing w:val="-2"/>
        </w:rPr>
        <w:t xml:space="preserve"> </w:t>
      </w:r>
      <w:r w:rsidRPr="00A800D5">
        <w:rPr>
          <w:color w:val="auto"/>
        </w:rPr>
        <w:t>type</w:t>
      </w:r>
      <w:r w:rsidRPr="00A800D5">
        <w:rPr>
          <w:color w:val="auto"/>
          <w:spacing w:val="-1"/>
        </w:rPr>
        <w:t xml:space="preserve"> </w:t>
      </w:r>
      <w:r w:rsidRPr="00A800D5">
        <w:rPr>
          <w:color w:val="auto"/>
        </w:rPr>
        <w:t>in</w:t>
      </w:r>
      <w:r w:rsidRPr="00A800D5">
        <w:rPr>
          <w:color w:val="auto"/>
          <w:spacing w:val="-1"/>
        </w:rPr>
        <w:t xml:space="preserve"> </w:t>
      </w:r>
      <w:r w:rsidRPr="00A800D5">
        <w:rPr>
          <w:color w:val="auto"/>
        </w:rPr>
        <w:t>the</w:t>
      </w:r>
      <w:r w:rsidRPr="00A800D5">
        <w:rPr>
          <w:color w:val="auto"/>
          <w:spacing w:val="-1"/>
        </w:rPr>
        <w:t xml:space="preserve"> </w:t>
      </w:r>
      <w:r w:rsidRPr="00A800D5">
        <w:rPr>
          <w:color w:val="auto"/>
        </w:rPr>
        <w:t>rating</w:t>
      </w:r>
      <w:r w:rsidRPr="00A800D5">
        <w:rPr>
          <w:color w:val="auto"/>
          <w:spacing w:val="-1"/>
        </w:rPr>
        <w:t xml:space="preserve"> </w:t>
      </w:r>
      <w:r w:rsidRPr="00A800D5">
        <w:rPr>
          <w:color w:val="auto"/>
        </w:rPr>
        <w:t>of</w:t>
      </w:r>
      <w:r w:rsidRPr="00A800D5">
        <w:rPr>
          <w:color w:val="auto"/>
          <w:spacing w:val="33"/>
        </w:rPr>
        <w:t xml:space="preserve"> </w:t>
      </w:r>
      <w:r w:rsidRPr="00A800D5">
        <w:rPr>
          <w:color w:val="auto"/>
        </w:rPr>
        <w:t>their</w:t>
      </w:r>
      <w:r w:rsidRPr="00A800D5">
        <w:rPr>
          <w:color w:val="auto"/>
          <w:spacing w:val="-1"/>
        </w:rPr>
        <w:t xml:space="preserve"> policies </w:t>
      </w:r>
      <w:r w:rsidRPr="00A800D5">
        <w:rPr>
          <w:color w:val="auto"/>
        </w:rPr>
        <w:t>and</w:t>
      </w:r>
      <w:r w:rsidRPr="00A800D5">
        <w:rPr>
          <w:color w:val="auto"/>
          <w:spacing w:val="-1"/>
        </w:rPr>
        <w:t xml:space="preserve"> </w:t>
      </w:r>
      <w:r w:rsidRPr="00A800D5">
        <w:rPr>
          <w:color w:val="auto"/>
        </w:rPr>
        <w:t>will</w:t>
      </w:r>
      <w:r w:rsidRPr="00A800D5">
        <w:rPr>
          <w:color w:val="auto"/>
          <w:spacing w:val="-1"/>
        </w:rPr>
        <w:t xml:space="preserve"> continue </w:t>
      </w:r>
      <w:r w:rsidRPr="00A800D5">
        <w:rPr>
          <w:color w:val="auto"/>
        </w:rPr>
        <w:t>to</w:t>
      </w:r>
      <w:r w:rsidRPr="00A800D5">
        <w:rPr>
          <w:color w:val="auto"/>
          <w:spacing w:val="-1"/>
        </w:rPr>
        <w:t xml:space="preserve"> </w:t>
      </w:r>
      <w:r w:rsidRPr="00A800D5">
        <w:rPr>
          <w:color w:val="auto"/>
        </w:rPr>
        <w:t>do</w:t>
      </w:r>
      <w:r w:rsidRPr="00A800D5">
        <w:rPr>
          <w:color w:val="auto"/>
          <w:spacing w:val="-1"/>
        </w:rPr>
        <w:t xml:space="preserve"> </w:t>
      </w:r>
      <w:r w:rsidRPr="00A800D5">
        <w:rPr>
          <w:color w:val="auto"/>
        </w:rPr>
        <w:t>so.</w:t>
      </w:r>
    </w:p>
    <w:p w:rsidR="00FE2DEE" w:rsidRPr="00A800D5" w:rsidRDefault="00FE2DEE" w:rsidP="00FE2DEE"/>
    <w:p w:rsidR="00FE2DEE" w:rsidRPr="00A800D5" w:rsidRDefault="00FE2DEE" w:rsidP="00FE2DEE">
      <w:pPr>
        <w:pStyle w:val="BodyText"/>
        <w:rPr>
          <w:color w:val="auto"/>
        </w:rPr>
      </w:pPr>
      <w:r w:rsidRPr="00A800D5">
        <w:rPr>
          <w:color w:val="auto"/>
        </w:rPr>
        <w:t xml:space="preserve">These suggested sets of credits contemplate </w:t>
      </w:r>
      <w:r w:rsidRPr="00A800D5">
        <w:rPr>
          <w:color w:val="auto"/>
          <w:spacing w:val="-1"/>
        </w:rPr>
        <w:t xml:space="preserve">the elimination </w:t>
      </w:r>
      <w:r w:rsidRPr="00A800D5">
        <w:rPr>
          <w:color w:val="auto"/>
        </w:rPr>
        <w:t>of</w:t>
      </w:r>
      <w:r w:rsidRPr="00A800D5">
        <w:rPr>
          <w:color w:val="auto"/>
          <w:spacing w:val="-1"/>
        </w:rPr>
        <w:t xml:space="preserve"> insurers’</w:t>
      </w:r>
      <w:r w:rsidRPr="00A800D5">
        <w:rPr>
          <w:color w:val="auto"/>
        </w:rPr>
        <w:t xml:space="preserve"> current windstorm</w:t>
      </w:r>
      <w:r w:rsidRPr="00A800D5">
        <w:rPr>
          <w:color w:val="auto"/>
          <w:spacing w:val="37"/>
        </w:rPr>
        <w:t xml:space="preserve"> </w:t>
      </w:r>
      <w:r w:rsidRPr="00A800D5">
        <w:rPr>
          <w:color w:val="auto"/>
        </w:rPr>
        <w:t>protective</w:t>
      </w:r>
      <w:r w:rsidRPr="00A800D5">
        <w:rPr>
          <w:color w:val="auto"/>
          <w:spacing w:val="-1"/>
        </w:rPr>
        <w:t xml:space="preserve"> </w:t>
      </w:r>
      <w:r w:rsidRPr="00A800D5">
        <w:rPr>
          <w:color w:val="auto"/>
        </w:rPr>
        <w:t>devices</w:t>
      </w:r>
      <w:r w:rsidRPr="00A800D5">
        <w:rPr>
          <w:color w:val="auto"/>
          <w:spacing w:val="-1"/>
        </w:rPr>
        <w:t xml:space="preserve"> </w:t>
      </w:r>
      <w:r w:rsidRPr="00A800D5">
        <w:rPr>
          <w:color w:val="auto"/>
        </w:rPr>
        <w:t>(i.e.</w:t>
      </w:r>
      <w:r w:rsidRPr="00A800D5">
        <w:rPr>
          <w:color w:val="auto"/>
          <w:spacing w:val="-1"/>
        </w:rPr>
        <w:t xml:space="preserve"> shutter) </w:t>
      </w:r>
      <w:r w:rsidRPr="00A800D5">
        <w:rPr>
          <w:color w:val="auto"/>
        </w:rPr>
        <w:t>credits.</w:t>
      </w:r>
      <w:r w:rsidRPr="00A800D5">
        <w:rPr>
          <w:color w:val="auto"/>
          <w:spacing w:val="59"/>
        </w:rPr>
        <w:t xml:space="preserve"> </w:t>
      </w:r>
      <w:r w:rsidRPr="00A800D5">
        <w:rPr>
          <w:color w:val="auto"/>
        </w:rPr>
        <w:t>Insureds</w:t>
      </w:r>
      <w:r w:rsidRPr="00A800D5">
        <w:rPr>
          <w:color w:val="auto"/>
          <w:spacing w:val="-1"/>
        </w:rPr>
        <w:t xml:space="preserve"> </w:t>
      </w:r>
      <w:r w:rsidRPr="00A800D5">
        <w:rPr>
          <w:color w:val="auto"/>
        </w:rPr>
        <w:t>who</w:t>
      </w:r>
      <w:r w:rsidRPr="00A800D5">
        <w:rPr>
          <w:color w:val="auto"/>
          <w:spacing w:val="-1"/>
        </w:rPr>
        <w:t xml:space="preserve"> </w:t>
      </w:r>
      <w:r w:rsidRPr="00A800D5">
        <w:rPr>
          <w:color w:val="auto"/>
        </w:rPr>
        <w:t>currently</w:t>
      </w:r>
      <w:r w:rsidRPr="00A800D5">
        <w:rPr>
          <w:color w:val="auto"/>
          <w:spacing w:val="-1"/>
        </w:rPr>
        <w:t xml:space="preserve"> </w:t>
      </w:r>
      <w:r w:rsidRPr="00A800D5">
        <w:rPr>
          <w:color w:val="auto"/>
        </w:rPr>
        <w:t>qualify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a</w:t>
      </w:r>
      <w:r w:rsidRPr="00A800D5">
        <w:rPr>
          <w:color w:val="auto"/>
          <w:spacing w:val="-1"/>
        </w:rPr>
        <w:t xml:space="preserve"> </w:t>
      </w:r>
      <w:r w:rsidRPr="00A800D5">
        <w:rPr>
          <w:color w:val="auto"/>
        </w:rPr>
        <w:t>windstorm</w:t>
      </w:r>
      <w:r w:rsidRPr="00A800D5">
        <w:rPr>
          <w:color w:val="auto"/>
          <w:spacing w:val="27"/>
        </w:rPr>
        <w:t xml:space="preserve"> </w:t>
      </w:r>
      <w:r w:rsidRPr="00A800D5">
        <w:rPr>
          <w:color w:val="auto"/>
        </w:rPr>
        <w:t>protective</w:t>
      </w:r>
      <w:r w:rsidRPr="00A800D5">
        <w:rPr>
          <w:color w:val="auto"/>
          <w:spacing w:val="-1"/>
        </w:rPr>
        <w:t xml:space="preserve"> </w:t>
      </w:r>
      <w:r w:rsidRPr="00A800D5">
        <w:rPr>
          <w:color w:val="auto"/>
        </w:rPr>
        <w:t>devices</w:t>
      </w:r>
      <w:r w:rsidRPr="00A800D5">
        <w:rPr>
          <w:color w:val="auto"/>
          <w:spacing w:val="-1"/>
        </w:rPr>
        <w:t xml:space="preserve"> </w:t>
      </w:r>
      <w:r w:rsidRPr="00A800D5">
        <w:rPr>
          <w:color w:val="auto"/>
        </w:rPr>
        <w:t>credit</w:t>
      </w:r>
      <w:r w:rsidRPr="00A800D5">
        <w:rPr>
          <w:color w:val="auto"/>
          <w:spacing w:val="-1"/>
        </w:rPr>
        <w:t xml:space="preserve"> </w:t>
      </w:r>
      <w:r w:rsidRPr="00A800D5">
        <w:rPr>
          <w:color w:val="auto"/>
        </w:rPr>
        <w:t>should</w:t>
      </w:r>
      <w:r w:rsidRPr="00A800D5">
        <w:rPr>
          <w:color w:val="auto"/>
          <w:spacing w:val="-1"/>
        </w:rPr>
        <w:t xml:space="preserve"> </w:t>
      </w:r>
      <w:r w:rsidRPr="00A800D5">
        <w:rPr>
          <w:color w:val="auto"/>
        </w:rPr>
        <w:t>at</w:t>
      </w:r>
      <w:r w:rsidRPr="00A800D5">
        <w:rPr>
          <w:color w:val="auto"/>
          <w:spacing w:val="-1"/>
        </w:rPr>
        <w:t xml:space="preserve"> </w:t>
      </w:r>
      <w:r w:rsidRPr="00A800D5">
        <w:rPr>
          <w:color w:val="auto"/>
        </w:rPr>
        <w:t>least</w:t>
      </w:r>
      <w:r w:rsidRPr="00A800D5">
        <w:rPr>
          <w:color w:val="auto"/>
          <w:spacing w:val="-1"/>
        </w:rPr>
        <w:t xml:space="preserve"> </w:t>
      </w:r>
      <w:r w:rsidRPr="00A800D5">
        <w:rPr>
          <w:color w:val="auto"/>
        </w:rPr>
        <w:t>qualify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a</w:t>
      </w:r>
      <w:r w:rsidRPr="00A800D5">
        <w:rPr>
          <w:color w:val="auto"/>
          <w:spacing w:val="-1"/>
        </w:rPr>
        <w:t xml:space="preserve"> Basic Opening Protection credit.</w:t>
      </w:r>
    </w:p>
    <w:p w:rsidR="00FE2DEE" w:rsidRPr="00A800D5" w:rsidRDefault="00FE2DEE" w:rsidP="00FE2DEE"/>
    <w:p w:rsidR="00FE2DEE" w:rsidRPr="00A800D5" w:rsidRDefault="00FE2DEE" w:rsidP="00FE2DEE">
      <w:pPr>
        <w:pStyle w:val="BodyText"/>
        <w:rPr>
          <w:color w:val="auto"/>
        </w:rPr>
      </w:pPr>
      <w:r w:rsidRPr="00A800D5">
        <w:rPr>
          <w:color w:val="auto"/>
        </w:rPr>
        <w:t>Insurers should continue to give Building</w:t>
      </w:r>
      <w:r w:rsidRPr="00A800D5">
        <w:rPr>
          <w:color w:val="auto"/>
          <w:spacing w:val="-1"/>
        </w:rPr>
        <w:t xml:space="preserve"> </w:t>
      </w:r>
      <w:r w:rsidRPr="00A800D5">
        <w:rPr>
          <w:color w:val="auto"/>
        </w:rPr>
        <w:t>Code</w:t>
      </w:r>
      <w:r w:rsidRPr="00A800D5">
        <w:rPr>
          <w:color w:val="auto"/>
          <w:spacing w:val="-1"/>
        </w:rPr>
        <w:t xml:space="preserve"> </w:t>
      </w:r>
      <w:r w:rsidRPr="00A800D5">
        <w:rPr>
          <w:color w:val="auto"/>
        </w:rPr>
        <w:t>Effectiveness</w:t>
      </w:r>
      <w:r w:rsidRPr="00A800D5">
        <w:rPr>
          <w:color w:val="auto"/>
          <w:spacing w:val="-1"/>
        </w:rPr>
        <w:t xml:space="preserve"> </w:t>
      </w:r>
      <w:r w:rsidRPr="00A800D5">
        <w:rPr>
          <w:color w:val="auto"/>
        </w:rPr>
        <w:t>Grading</w:t>
      </w:r>
      <w:r w:rsidRPr="00A800D5">
        <w:rPr>
          <w:color w:val="auto"/>
          <w:spacing w:val="-1"/>
        </w:rPr>
        <w:t xml:space="preserve"> </w:t>
      </w:r>
      <w:r w:rsidRPr="00A800D5">
        <w:rPr>
          <w:color w:val="auto"/>
        </w:rPr>
        <w:t>Schedule</w:t>
      </w:r>
      <w:r w:rsidRPr="00A800D5">
        <w:rPr>
          <w:color w:val="auto"/>
          <w:spacing w:val="-1"/>
        </w:rPr>
        <w:t xml:space="preserve"> </w:t>
      </w:r>
      <w:r w:rsidRPr="00A800D5">
        <w:rPr>
          <w:color w:val="auto"/>
        </w:rPr>
        <w:t>(BCEGS) credits</w:t>
      </w:r>
      <w:r w:rsidRPr="00A800D5">
        <w:rPr>
          <w:color w:val="auto"/>
          <w:spacing w:val="-1"/>
        </w:rPr>
        <w:t xml:space="preserve"> </w:t>
      </w:r>
      <w:r w:rsidRPr="00A800D5">
        <w:rPr>
          <w:color w:val="auto"/>
        </w:rPr>
        <w:t>to</w:t>
      </w:r>
      <w:r w:rsidRPr="00A800D5">
        <w:rPr>
          <w:color w:val="auto"/>
          <w:spacing w:val="-1"/>
        </w:rPr>
        <w:t xml:space="preserve"> </w:t>
      </w:r>
      <w:r w:rsidRPr="00A800D5">
        <w:rPr>
          <w:color w:val="auto"/>
        </w:rPr>
        <w:t>those</w:t>
      </w:r>
      <w:r w:rsidRPr="00A800D5">
        <w:rPr>
          <w:color w:val="auto"/>
          <w:spacing w:val="-1"/>
        </w:rPr>
        <w:t xml:space="preserve"> </w:t>
      </w:r>
      <w:r w:rsidRPr="00A800D5">
        <w:rPr>
          <w:color w:val="auto"/>
        </w:rPr>
        <w:t>insureds</w:t>
      </w:r>
      <w:r w:rsidRPr="00A800D5">
        <w:rPr>
          <w:color w:val="auto"/>
          <w:spacing w:val="-1"/>
        </w:rPr>
        <w:t xml:space="preserve"> </w:t>
      </w:r>
      <w:r w:rsidRPr="00A800D5">
        <w:rPr>
          <w:color w:val="auto"/>
        </w:rPr>
        <w:t>that qualify</w:t>
      </w:r>
      <w:r w:rsidRPr="00A800D5">
        <w:rPr>
          <w:color w:val="auto"/>
          <w:spacing w:val="-1"/>
        </w:rPr>
        <w:t xml:space="preserve"> </w:t>
      </w:r>
      <w:r w:rsidRPr="00A800D5">
        <w:rPr>
          <w:color w:val="auto"/>
        </w:rPr>
        <w:t>for</w:t>
      </w:r>
      <w:r w:rsidRPr="00A800D5">
        <w:rPr>
          <w:color w:val="auto"/>
          <w:spacing w:val="-1"/>
        </w:rPr>
        <w:t xml:space="preserve"> </w:t>
      </w:r>
      <w:r w:rsidRPr="00A800D5">
        <w:rPr>
          <w:color w:val="auto"/>
        </w:rPr>
        <w:t>such</w:t>
      </w:r>
      <w:r w:rsidRPr="00A800D5">
        <w:rPr>
          <w:color w:val="auto"/>
          <w:spacing w:val="-1"/>
        </w:rPr>
        <w:t xml:space="preserve"> </w:t>
      </w:r>
      <w:r w:rsidRPr="00A800D5">
        <w:rPr>
          <w:color w:val="auto"/>
        </w:rPr>
        <w:t>credits.</w:t>
      </w:r>
      <w:r w:rsidRPr="00A800D5">
        <w:rPr>
          <w:color w:val="auto"/>
          <w:spacing w:val="59"/>
        </w:rPr>
        <w:t xml:space="preserve"> </w:t>
      </w:r>
      <w:r w:rsidRPr="00A800D5">
        <w:rPr>
          <w:color w:val="auto"/>
        </w:rPr>
        <w:t>The</w:t>
      </w:r>
      <w:r w:rsidRPr="00A800D5">
        <w:rPr>
          <w:color w:val="auto"/>
          <w:spacing w:val="-1"/>
        </w:rPr>
        <w:t xml:space="preserve"> Department </w:t>
      </w:r>
      <w:r w:rsidRPr="00A800D5">
        <w:rPr>
          <w:color w:val="auto"/>
        </w:rPr>
        <w:t>suggests</w:t>
      </w:r>
      <w:r w:rsidRPr="00A800D5">
        <w:rPr>
          <w:color w:val="auto"/>
          <w:spacing w:val="-1"/>
        </w:rPr>
        <w:t xml:space="preserve"> </w:t>
      </w:r>
      <w:r w:rsidRPr="00A800D5">
        <w:rPr>
          <w:color w:val="auto"/>
        </w:rPr>
        <w:t>tempering</w:t>
      </w:r>
      <w:r w:rsidRPr="00A800D5">
        <w:rPr>
          <w:color w:val="auto"/>
          <w:spacing w:val="26"/>
        </w:rPr>
        <w:t xml:space="preserve"> </w:t>
      </w:r>
      <w:r w:rsidRPr="00A800D5">
        <w:rPr>
          <w:color w:val="auto"/>
        </w:rPr>
        <w:t xml:space="preserve">these credits by 25% to </w:t>
      </w:r>
      <w:r w:rsidRPr="00A800D5">
        <w:rPr>
          <w:color w:val="auto"/>
          <w:spacing w:val="-1"/>
        </w:rPr>
        <w:t>eliminate</w:t>
      </w:r>
      <w:r w:rsidRPr="00A800D5">
        <w:rPr>
          <w:color w:val="auto"/>
        </w:rPr>
        <w:t xml:space="preserve"> any overlap between these credits and the suggested</w:t>
      </w:r>
      <w:r w:rsidRPr="00A800D5">
        <w:rPr>
          <w:color w:val="auto"/>
          <w:spacing w:val="27"/>
        </w:rPr>
        <w:t xml:space="preserve"> </w:t>
      </w:r>
      <w:r w:rsidRPr="00A800D5">
        <w:rPr>
          <w:color w:val="auto"/>
        </w:rPr>
        <w:t>windstorm</w:t>
      </w:r>
      <w:r w:rsidRPr="00A800D5">
        <w:rPr>
          <w:color w:val="auto"/>
          <w:spacing w:val="-2"/>
        </w:rPr>
        <w:t xml:space="preserve"> </w:t>
      </w:r>
      <w:r w:rsidRPr="00A800D5">
        <w:rPr>
          <w:color w:val="auto"/>
        </w:rPr>
        <w:t>loss reduction credits.</w:t>
      </w:r>
    </w:p>
    <w:p w:rsidR="00FE2DEE" w:rsidRPr="00A800D5" w:rsidRDefault="00FE2DEE" w:rsidP="00FE2DEE"/>
    <w:p w:rsidR="00FE2DEE" w:rsidRPr="00A800D5" w:rsidRDefault="00FE2DEE" w:rsidP="00FE2DEE">
      <w:pPr>
        <w:pStyle w:val="BodyText"/>
        <w:rPr>
          <w:color w:val="auto"/>
        </w:rPr>
      </w:pPr>
      <w:r w:rsidRPr="00A800D5">
        <w:rPr>
          <w:color w:val="auto"/>
        </w:rPr>
        <w:t xml:space="preserve">The </w:t>
      </w:r>
      <w:r w:rsidRPr="00A800D5">
        <w:rPr>
          <w:color w:val="auto"/>
          <w:spacing w:val="-1"/>
        </w:rPr>
        <w:t>Department</w:t>
      </w:r>
      <w:r w:rsidRPr="00A800D5">
        <w:rPr>
          <w:color w:val="auto"/>
        </w:rPr>
        <w:t xml:space="preserve"> is willing to </w:t>
      </w:r>
      <w:r w:rsidRPr="00A800D5">
        <w:rPr>
          <w:color w:val="auto"/>
          <w:spacing w:val="-1"/>
        </w:rPr>
        <w:t>consider</w:t>
      </w:r>
      <w:r w:rsidRPr="00A800D5">
        <w:rPr>
          <w:color w:val="auto"/>
        </w:rPr>
        <w:t xml:space="preserve"> the </w:t>
      </w:r>
      <w:r w:rsidRPr="00A800D5">
        <w:rPr>
          <w:color w:val="auto"/>
          <w:spacing w:val="-1"/>
        </w:rPr>
        <w:t>reduction</w:t>
      </w:r>
      <w:r w:rsidRPr="00A800D5">
        <w:rPr>
          <w:color w:val="auto"/>
        </w:rPr>
        <w:t xml:space="preserve"> or </w:t>
      </w:r>
      <w:r w:rsidRPr="00A800D5">
        <w:rPr>
          <w:color w:val="auto"/>
          <w:spacing w:val="-1"/>
        </w:rPr>
        <w:t>elimination</w:t>
      </w:r>
      <w:r w:rsidRPr="00A800D5">
        <w:rPr>
          <w:color w:val="auto"/>
        </w:rPr>
        <w:t xml:space="preserve"> of new </w:t>
      </w:r>
      <w:r w:rsidRPr="00A800D5">
        <w:rPr>
          <w:color w:val="auto"/>
          <w:spacing w:val="-1"/>
        </w:rPr>
        <w:t>home</w:t>
      </w:r>
      <w:r w:rsidRPr="00A800D5">
        <w:rPr>
          <w:color w:val="auto"/>
        </w:rPr>
        <w:t xml:space="preserve"> discounts on</w:t>
      </w:r>
      <w:r w:rsidRPr="00A800D5">
        <w:rPr>
          <w:color w:val="auto"/>
          <w:spacing w:val="67"/>
        </w:rPr>
        <w:t xml:space="preserve"> </w:t>
      </w:r>
      <w:r w:rsidRPr="00A800D5">
        <w:rPr>
          <w:color w:val="auto"/>
        </w:rPr>
        <w:t xml:space="preserve">wind </w:t>
      </w:r>
      <w:r w:rsidRPr="00A800D5">
        <w:rPr>
          <w:color w:val="auto"/>
          <w:spacing w:val="-1"/>
        </w:rPr>
        <w:t>premiums</w:t>
      </w:r>
      <w:r w:rsidRPr="00A800D5">
        <w:rPr>
          <w:color w:val="auto"/>
        </w:rPr>
        <w:t xml:space="preserve"> for </w:t>
      </w:r>
      <w:r w:rsidRPr="00A800D5">
        <w:rPr>
          <w:color w:val="auto"/>
          <w:spacing w:val="-1"/>
        </w:rPr>
        <w:t>homes</w:t>
      </w:r>
      <w:r w:rsidRPr="00A800D5">
        <w:rPr>
          <w:color w:val="auto"/>
        </w:rPr>
        <w:t xml:space="preserve"> that </w:t>
      </w:r>
      <w:r w:rsidRPr="00A800D5">
        <w:rPr>
          <w:color w:val="auto"/>
          <w:spacing w:val="-1"/>
        </w:rPr>
        <w:t>qualify</w:t>
      </w:r>
      <w:r w:rsidRPr="00A800D5">
        <w:rPr>
          <w:color w:val="auto"/>
        </w:rPr>
        <w:t xml:space="preserve"> for new construction credits.</w:t>
      </w:r>
    </w:p>
    <w:p w:rsidR="00FE2DEE" w:rsidRPr="00A800D5" w:rsidRDefault="00FE2DEE" w:rsidP="00FE2DEE"/>
    <w:p w:rsidR="00FE2DEE" w:rsidRPr="00A800D5" w:rsidRDefault="00FE2DEE" w:rsidP="00FE2DEE">
      <w:pPr>
        <w:pStyle w:val="BodyText"/>
        <w:rPr>
          <w:color w:val="auto"/>
        </w:rPr>
      </w:pPr>
      <w:r w:rsidRPr="00A800D5">
        <w:rPr>
          <w:color w:val="auto"/>
        </w:rPr>
        <w:t>Questions</w:t>
      </w:r>
      <w:r w:rsidRPr="00A800D5">
        <w:rPr>
          <w:color w:val="auto"/>
          <w:spacing w:val="-1"/>
        </w:rPr>
        <w:t xml:space="preserve"> </w:t>
      </w:r>
      <w:r w:rsidRPr="00A800D5">
        <w:rPr>
          <w:color w:val="auto"/>
        </w:rPr>
        <w:t>regarding</w:t>
      </w:r>
      <w:r w:rsidRPr="00A800D5">
        <w:rPr>
          <w:color w:val="auto"/>
          <w:spacing w:val="-1"/>
        </w:rPr>
        <w:t xml:space="preserve"> </w:t>
      </w:r>
      <w:r w:rsidRPr="00A800D5">
        <w:rPr>
          <w:color w:val="auto"/>
        </w:rPr>
        <w:t>this</w:t>
      </w:r>
      <w:r w:rsidRPr="00A800D5">
        <w:rPr>
          <w:color w:val="auto"/>
          <w:spacing w:val="-1"/>
        </w:rPr>
        <w:t xml:space="preserve"> memorandum may </w:t>
      </w:r>
      <w:r w:rsidRPr="00A800D5">
        <w:rPr>
          <w:color w:val="auto"/>
        </w:rPr>
        <w:t>be</w:t>
      </w:r>
      <w:r w:rsidRPr="00A800D5">
        <w:rPr>
          <w:color w:val="auto"/>
          <w:spacing w:val="-1"/>
        </w:rPr>
        <w:t xml:space="preserve"> </w:t>
      </w:r>
      <w:r w:rsidRPr="00A800D5">
        <w:rPr>
          <w:color w:val="auto"/>
        </w:rPr>
        <w:t>directed to Ken Ritzenthaler.</w:t>
      </w:r>
      <w:r w:rsidRPr="00A800D5">
        <w:rPr>
          <w:color w:val="auto"/>
          <w:spacing w:val="60"/>
        </w:rPr>
        <w:t xml:space="preserve"> </w:t>
      </w:r>
      <w:r w:rsidRPr="00A800D5">
        <w:rPr>
          <w:color w:val="auto"/>
        </w:rPr>
        <w:t>He can be</w:t>
      </w:r>
      <w:r w:rsidRPr="00A800D5">
        <w:rPr>
          <w:color w:val="auto"/>
          <w:spacing w:val="21"/>
        </w:rPr>
        <w:t xml:space="preserve"> </w:t>
      </w:r>
      <w:r w:rsidRPr="00A800D5">
        <w:rPr>
          <w:color w:val="auto"/>
        </w:rPr>
        <w:t>contacted</w:t>
      </w:r>
      <w:r w:rsidRPr="00A800D5">
        <w:rPr>
          <w:color w:val="auto"/>
          <w:spacing w:val="-1"/>
        </w:rPr>
        <w:t xml:space="preserve"> </w:t>
      </w:r>
      <w:r w:rsidRPr="00A800D5">
        <w:rPr>
          <w:color w:val="auto"/>
        </w:rPr>
        <w:t>at</w:t>
      </w:r>
      <w:r w:rsidRPr="00A800D5">
        <w:rPr>
          <w:color w:val="auto"/>
          <w:spacing w:val="-1"/>
        </w:rPr>
        <w:t xml:space="preserve"> </w:t>
      </w:r>
      <w:r w:rsidRPr="00A800D5">
        <w:rPr>
          <w:color w:val="auto"/>
        </w:rPr>
        <w:t>(850)</w:t>
      </w:r>
      <w:r w:rsidRPr="00A800D5">
        <w:rPr>
          <w:color w:val="auto"/>
          <w:spacing w:val="-1"/>
        </w:rPr>
        <w:t xml:space="preserve"> </w:t>
      </w:r>
      <w:r w:rsidRPr="00A800D5">
        <w:rPr>
          <w:color w:val="auto"/>
        </w:rPr>
        <w:t>413-5314</w:t>
      </w:r>
      <w:r w:rsidRPr="00A800D5">
        <w:rPr>
          <w:color w:val="auto"/>
          <w:spacing w:val="-1"/>
        </w:rPr>
        <w:t xml:space="preserve"> </w:t>
      </w:r>
      <w:r w:rsidRPr="00A800D5">
        <w:rPr>
          <w:color w:val="auto"/>
        </w:rPr>
        <w:t xml:space="preserve">or </w:t>
      </w:r>
      <w:hyperlink r:id="rId46">
        <w:r w:rsidRPr="00A800D5">
          <w:rPr>
            <w:color w:val="auto"/>
            <w:spacing w:val="-1"/>
          </w:rPr>
          <w:t>ritzenthalerk@dfs.state.fl.us</w:t>
        </w:r>
      </w:hyperlink>
      <w:r w:rsidRPr="00A800D5">
        <w:rPr>
          <w:color w:val="auto"/>
          <w:spacing w:val="-1"/>
        </w:rPr>
        <w:t>.</w:t>
      </w:r>
    </w:p>
    <w:p w:rsidR="00FE2DEE" w:rsidRPr="00A800D5" w:rsidRDefault="00FE2DEE" w:rsidP="00FE2DEE">
      <w:r w:rsidRPr="00A800D5">
        <w:br w:type="page"/>
      </w:r>
    </w:p>
    <w:p w:rsidR="00FE2DEE" w:rsidRPr="00955061" w:rsidRDefault="00FE2DEE" w:rsidP="00FE2DEE">
      <w:pPr>
        <w:tabs>
          <w:tab w:val="left" w:pos="-1440"/>
        </w:tabs>
        <w:jc w:val="center"/>
        <w:rPr>
          <w:sz w:val="32"/>
        </w:rPr>
      </w:pPr>
      <w:r w:rsidRPr="00955061">
        <w:rPr>
          <w:b/>
          <w:sz w:val="32"/>
        </w:rPr>
        <w:t>Meeting Schedule and Topics of Discussion</w:t>
      </w:r>
    </w:p>
    <w:p w:rsidR="00FE2DEE" w:rsidRPr="0053052D" w:rsidRDefault="00FE2DEE" w:rsidP="00FE2DEE">
      <w:pPr>
        <w:tabs>
          <w:tab w:val="left" w:pos="-1440"/>
        </w:tabs>
        <w:jc w:val="both"/>
        <w:rPr>
          <w:b/>
        </w:rPr>
      </w:pPr>
    </w:p>
    <w:p w:rsidR="00FE2DEE" w:rsidRPr="00FE181F" w:rsidRDefault="00FE2DEE" w:rsidP="00FE2DEE">
      <w:pPr>
        <w:tabs>
          <w:tab w:val="left" w:pos="-1440"/>
        </w:tabs>
        <w:jc w:val="both"/>
        <w:rPr>
          <w:b/>
          <w:sz w:val="22"/>
          <w:szCs w:val="22"/>
        </w:rPr>
      </w:pPr>
      <w:r w:rsidRPr="00FE181F">
        <w:rPr>
          <w:b/>
          <w:sz w:val="22"/>
          <w:szCs w:val="22"/>
        </w:rPr>
        <w:t>1995</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July 14</w:t>
      </w:r>
      <w:r w:rsidRPr="00FE181F">
        <w:rPr>
          <w:sz w:val="22"/>
          <w:szCs w:val="22"/>
        </w:rPr>
        <w:tab/>
        <w:t xml:space="preserve"> </w:t>
      </w:r>
      <w:r w:rsidRPr="00FE181F">
        <w:rPr>
          <w:sz w:val="22"/>
          <w:szCs w:val="22"/>
        </w:rPr>
        <w:tab/>
      </w:r>
      <w:r w:rsidRPr="00FE181F">
        <w:rPr>
          <w:sz w:val="22"/>
          <w:szCs w:val="22"/>
        </w:rPr>
        <w:tab/>
      </w:r>
      <w:r>
        <w:rPr>
          <w:sz w:val="22"/>
          <w:szCs w:val="22"/>
        </w:rPr>
        <w:t xml:space="preserve">Commission </w:t>
      </w:r>
      <w:r w:rsidRPr="00FE181F">
        <w:rPr>
          <w:sz w:val="22"/>
          <w:szCs w:val="22"/>
        </w:rPr>
        <w:t>Organizational Meeting</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August 10</w:t>
      </w:r>
      <w:r w:rsidRPr="00FE181F">
        <w:rPr>
          <w:sz w:val="22"/>
          <w:szCs w:val="22"/>
        </w:rPr>
        <w:tab/>
      </w:r>
      <w:r w:rsidRPr="00FE181F">
        <w:rPr>
          <w:sz w:val="22"/>
          <w:szCs w:val="22"/>
        </w:rPr>
        <w:tab/>
        <w:t>Discussion of the Problem</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August 24 </w:t>
      </w:r>
      <w:r w:rsidRPr="00FE181F">
        <w:rPr>
          <w:sz w:val="22"/>
          <w:szCs w:val="22"/>
        </w:rPr>
        <w:tab/>
      </w:r>
      <w:r w:rsidRPr="00FE181F">
        <w:rPr>
          <w:sz w:val="22"/>
          <w:szCs w:val="22"/>
        </w:rPr>
        <w:tab/>
        <w:t>Discussion on Mission, Goals, and Objectives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September 7</w:t>
      </w:r>
      <w:r w:rsidRPr="00FE181F">
        <w:rPr>
          <w:sz w:val="22"/>
          <w:szCs w:val="22"/>
        </w:rPr>
        <w:tab/>
      </w:r>
      <w:r w:rsidRPr="00FE181F">
        <w:rPr>
          <w:sz w:val="22"/>
          <w:szCs w:val="22"/>
        </w:rPr>
        <w:tab/>
        <w:t>Meeting with Modeling Organizations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September 21</w:t>
      </w:r>
      <w:r w:rsidRPr="00FE181F">
        <w:rPr>
          <w:sz w:val="22"/>
          <w:szCs w:val="22"/>
        </w:rPr>
        <w:tab/>
      </w:r>
      <w:r w:rsidRPr="00FE181F">
        <w:rPr>
          <w:sz w:val="22"/>
          <w:szCs w:val="22"/>
        </w:rPr>
        <w:tab/>
        <w:t>Development of Work Plan</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October 5</w:t>
      </w:r>
      <w:r w:rsidRPr="00FE181F">
        <w:rPr>
          <w:sz w:val="22"/>
          <w:szCs w:val="22"/>
        </w:rPr>
        <w:tab/>
      </w:r>
      <w:r w:rsidRPr="00FE181F">
        <w:rPr>
          <w:sz w:val="22"/>
          <w:szCs w:val="22"/>
        </w:rPr>
        <w:tab/>
        <w:t>Canceled Due to Hurricane Opal</w:t>
      </w:r>
    </w:p>
    <w:p w:rsidR="00FE2DEE" w:rsidRPr="00FE181F" w:rsidRDefault="00FE2DEE" w:rsidP="00FE2DEE">
      <w:pPr>
        <w:tabs>
          <w:tab w:val="left" w:pos="-1440"/>
        </w:tabs>
        <w:spacing w:line="360" w:lineRule="auto"/>
        <w:ind w:left="2160" w:hanging="1440"/>
        <w:jc w:val="both"/>
        <w:rPr>
          <w:sz w:val="22"/>
          <w:szCs w:val="22"/>
        </w:rPr>
      </w:pPr>
      <w:r w:rsidRPr="00FE181F">
        <w:rPr>
          <w:sz w:val="22"/>
          <w:szCs w:val="22"/>
        </w:rPr>
        <w:t>October 19</w:t>
      </w:r>
      <w:r w:rsidRPr="00FE181F">
        <w:rPr>
          <w:sz w:val="22"/>
          <w:szCs w:val="22"/>
        </w:rPr>
        <w:tab/>
      </w:r>
      <w:r w:rsidRPr="00FE181F">
        <w:rPr>
          <w:sz w:val="22"/>
          <w:szCs w:val="22"/>
        </w:rPr>
        <w:tab/>
        <w:t xml:space="preserve">Development of Descriptive Criteria and Tests of the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November 2</w:t>
      </w:r>
      <w:r w:rsidRPr="00FE181F">
        <w:rPr>
          <w:sz w:val="22"/>
          <w:szCs w:val="22"/>
        </w:rPr>
        <w:tab/>
      </w:r>
      <w:r w:rsidRPr="00FE181F">
        <w:rPr>
          <w:sz w:val="22"/>
          <w:szCs w:val="22"/>
        </w:rPr>
        <w:tab/>
        <w:t>The Evaluation Process</w:t>
      </w:r>
    </w:p>
    <w:p w:rsidR="00FE2DEE" w:rsidRPr="00FE181F" w:rsidRDefault="00FE2DEE" w:rsidP="00FE2DEE">
      <w:pPr>
        <w:tabs>
          <w:tab w:val="left" w:pos="-1440"/>
        </w:tabs>
        <w:ind w:left="2880" w:hanging="2160"/>
        <w:jc w:val="both"/>
        <w:rPr>
          <w:sz w:val="22"/>
          <w:szCs w:val="22"/>
        </w:rPr>
      </w:pPr>
      <w:r w:rsidRPr="00FE181F">
        <w:rPr>
          <w:sz w:val="22"/>
          <w:szCs w:val="22"/>
        </w:rPr>
        <w:t>November 16</w:t>
      </w:r>
      <w:r w:rsidRPr="00FE181F">
        <w:rPr>
          <w:sz w:val="22"/>
          <w:szCs w:val="22"/>
        </w:rPr>
        <w:tab/>
        <w:t>Meeting with Modeling Organizations to provide input for the Evaluation Process</w:t>
      </w:r>
    </w:p>
    <w:p w:rsidR="00FE2DEE" w:rsidRPr="00FE181F" w:rsidRDefault="00FE2DEE" w:rsidP="00FE2DEE">
      <w:pPr>
        <w:tabs>
          <w:tab w:val="left" w:pos="-1440"/>
        </w:tabs>
        <w:spacing w:before="120" w:line="360" w:lineRule="auto"/>
        <w:ind w:firstLine="720"/>
        <w:jc w:val="both"/>
        <w:rPr>
          <w:sz w:val="22"/>
          <w:szCs w:val="22"/>
        </w:rPr>
      </w:pPr>
      <w:r w:rsidRPr="00FE181F">
        <w:rPr>
          <w:sz w:val="22"/>
          <w:szCs w:val="22"/>
        </w:rPr>
        <w:t>November 30</w:t>
      </w:r>
      <w:r w:rsidRPr="00FE181F">
        <w:rPr>
          <w:sz w:val="22"/>
          <w:szCs w:val="22"/>
        </w:rPr>
        <w:tab/>
      </w:r>
      <w:r w:rsidRPr="00FE181F">
        <w:rPr>
          <w:sz w:val="22"/>
          <w:szCs w:val="22"/>
        </w:rPr>
        <w:tab/>
        <w:t xml:space="preserve">Adoption of Initial </w:t>
      </w:r>
      <w:r>
        <w:rPr>
          <w:sz w:val="22"/>
          <w:szCs w:val="22"/>
        </w:rPr>
        <w:t xml:space="preserve">Hurricane </w:t>
      </w:r>
      <w:r w:rsidRPr="00FE181F">
        <w:rPr>
          <w:sz w:val="22"/>
          <w:szCs w:val="22"/>
        </w:rPr>
        <w:t>Standards and Guidelines</w:t>
      </w:r>
    </w:p>
    <w:p w:rsidR="00FE2DEE" w:rsidRPr="00FE181F" w:rsidRDefault="00FE2DEE" w:rsidP="00FE2DEE">
      <w:pPr>
        <w:tabs>
          <w:tab w:val="left" w:pos="-1440"/>
        </w:tabs>
        <w:spacing w:line="360" w:lineRule="auto"/>
        <w:jc w:val="both"/>
        <w:rPr>
          <w:b/>
          <w:sz w:val="22"/>
          <w:szCs w:val="22"/>
        </w:rPr>
      </w:pPr>
      <w:r w:rsidRPr="00FE181F">
        <w:rPr>
          <w:b/>
          <w:sz w:val="22"/>
          <w:szCs w:val="22"/>
        </w:rPr>
        <w:t>1996</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January 8</w:t>
      </w:r>
      <w:r w:rsidRPr="00FE181F">
        <w:rPr>
          <w:sz w:val="22"/>
          <w:szCs w:val="22"/>
        </w:rPr>
        <w:tab/>
      </w:r>
      <w:r w:rsidRPr="00FE181F">
        <w:rPr>
          <w:sz w:val="22"/>
          <w:szCs w:val="22"/>
        </w:rPr>
        <w:tab/>
        <w:t>Review of Modeling Organization Responses for Modules 1 and 2</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January 29</w:t>
      </w:r>
      <w:r w:rsidRPr="00FE181F">
        <w:rPr>
          <w:sz w:val="22"/>
          <w:szCs w:val="22"/>
        </w:rPr>
        <w:tab/>
      </w:r>
      <w:r w:rsidRPr="00FE181F">
        <w:rPr>
          <w:sz w:val="22"/>
          <w:szCs w:val="22"/>
        </w:rPr>
        <w:tab/>
        <w:t xml:space="preserve">Comparison of </w:t>
      </w:r>
      <w:r>
        <w:rPr>
          <w:sz w:val="22"/>
          <w:szCs w:val="22"/>
        </w:rPr>
        <w:t xml:space="preserve">Hurricane </w:t>
      </w:r>
      <w:r w:rsidRPr="00FE181F">
        <w:rPr>
          <w:sz w:val="22"/>
          <w:szCs w:val="22"/>
        </w:rPr>
        <w:t>Models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February 12</w:t>
      </w:r>
      <w:r w:rsidRPr="00FE181F">
        <w:rPr>
          <w:sz w:val="22"/>
          <w:szCs w:val="22"/>
        </w:rPr>
        <w:tab/>
      </w:r>
      <w:r w:rsidRPr="00FE181F">
        <w:rPr>
          <w:sz w:val="22"/>
          <w:szCs w:val="22"/>
        </w:rPr>
        <w:tab/>
        <w:t>Tests and Evaluations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February 26</w:t>
      </w:r>
      <w:r w:rsidRPr="00FE181F">
        <w:rPr>
          <w:sz w:val="22"/>
          <w:szCs w:val="22"/>
        </w:rPr>
        <w:tab/>
      </w:r>
      <w:r w:rsidRPr="00FE181F">
        <w:rPr>
          <w:sz w:val="22"/>
          <w:szCs w:val="22"/>
        </w:rPr>
        <w:tab/>
        <w:t>Tests and Evaluations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April 1</w:t>
      </w:r>
      <w:r w:rsidRPr="00FE181F">
        <w:rPr>
          <w:sz w:val="22"/>
          <w:szCs w:val="22"/>
        </w:rPr>
        <w:tab/>
      </w:r>
      <w:r w:rsidRPr="00FE181F">
        <w:rPr>
          <w:sz w:val="22"/>
          <w:szCs w:val="22"/>
        </w:rPr>
        <w:tab/>
      </w:r>
      <w:r w:rsidRPr="00FE181F">
        <w:rPr>
          <w:sz w:val="22"/>
          <w:szCs w:val="22"/>
        </w:rPr>
        <w:tab/>
        <w:t>Professional Team Report</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April 15</w:t>
      </w:r>
      <w:r w:rsidRPr="00FE181F">
        <w:rPr>
          <w:sz w:val="22"/>
          <w:szCs w:val="22"/>
        </w:rPr>
        <w:tab/>
      </w:r>
      <w:r w:rsidRPr="00FE181F">
        <w:rPr>
          <w:sz w:val="22"/>
          <w:szCs w:val="22"/>
        </w:rPr>
        <w:tab/>
        <w:t>Module 3 Phase 2 Test Results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April 19 </w:t>
      </w:r>
      <w:r w:rsidRPr="00FE181F">
        <w:rPr>
          <w:sz w:val="22"/>
          <w:szCs w:val="22"/>
        </w:rPr>
        <w:tab/>
      </w:r>
      <w:r w:rsidRPr="00FE181F">
        <w:rPr>
          <w:sz w:val="22"/>
          <w:szCs w:val="22"/>
        </w:rPr>
        <w:tab/>
        <w:t>AIR Presentation</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April 20 </w:t>
      </w:r>
      <w:r w:rsidRPr="00FE181F">
        <w:rPr>
          <w:sz w:val="22"/>
          <w:szCs w:val="22"/>
        </w:rPr>
        <w:tab/>
      </w:r>
      <w:r w:rsidRPr="00FE181F">
        <w:rPr>
          <w:sz w:val="22"/>
          <w:szCs w:val="22"/>
        </w:rPr>
        <w:tab/>
        <w:t>EQE Presentation</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April 26 </w:t>
      </w:r>
      <w:r w:rsidRPr="00FE181F">
        <w:rPr>
          <w:sz w:val="22"/>
          <w:szCs w:val="22"/>
        </w:rPr>
        <w:tab/>
      </w:r>
      <w:r w:rsidRPr="00FE181F">
        <w:rPr>
          <w:sz w:val="22"/>
          <w:szCs w:val="22"/>
        </w:rPr>
        <w:tab/>
        <w:t>Tillinghast Presentation</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April 27 </w:t>
      </w:r>
      <w:r w:rsidRPr="00FE181F">
        <w:rPr>
          <w:sz w:val="22"/>
          <w:szCs w:val="22"/>
        </w:rPr>
        <w:tab/>
      </w:r>
      <w:r w:rsidRPr="00FE181F">
        <w:rPr>
          <w:sz w:val="22"/>
          <w:szCs w:val="22"/>
        </w:rPr>
        <w:tab/>
        <w:t>RMS Presentation</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May 6 </w:t>
      </w:r>
      <w:r w:rsidRPr="00FE181F">
        <w:rPr>
          <w:sz w:val="22"/>
          <w:szCs w:val="22"/>
        </w:rPr>
        <w:tab/>
        <w:t xml:space="preserve">Committee Meetings B Session 1 Adopting </w:t>
      </w:r>
      <w:r>
        <w:rPr>
          <w:sz w:val="22"/>
          <w:szCs w:val="22"/>
        </w:rPr>
        <w:t xml:space="preserve">Hurricane </w:t>
      </w:r>
      <w:r w:rsidRPr="00FE181F">
        <w:rPr>
          <w:sz w:val="22"/>
          <w:szCs w:val="22"/>
        </w:rPr>
        <w:t>Standards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May 20</w:t>
      </w:r>
      <w:r w:rsidRPr="00FE181F">
        <w:rPr>
          <w:sz w:val="22"/>
          <w:szCs w:val="22"/>
        </w:rPr>
        <w:tab/>
      </w:r>
      <w:r w:rsidRPr="00FE181F">
        <w:rPr>
          <w:sz w:val="22"/>
          <w:szCs w:val="22"/>
        </w:rPr>
        <w:tab/>
      </w:r>
      <w:r w:rsidRPr="00FE181F">
        <w:rPr>
          <w:sz w:val="22"/>
          <w:szCs w:val="22"/>
        </w:rPr>
        <w:tab/>
        <w:t xml:space="preserve">Committee Meetings B Session 2 Adopting </w:t>
      </w:r>
      <w:r>
        <w:rPr>
          <w:sz w:val="22"/>
          <w:szCs w:val="22"/>
        </w:rPr>
        <w:t xml:space="preserve">Hurricane </w:t>
      </w:r>
      <w:r w:rsidRPr="00FE181F">
        <w:rPr>
          <w:sz w:val="22"/>
          <w:szCs w:val="22"/>
        </w:rPr>
        <w:t>Standards</w:t>
      </w:r>
    </w:p>
    <w:p w:rsidR="00FE2DEE" w:rsidRPr="00FE181F" w:rsidRDefault="00FE2DEE" w:rsidP="00FE2DEE">
      <w:pPr>
        <w:tabs>
          <w:tab w:val="left" w:pos="-1440"/>
        </w:tabs>
        <w:ind w:left="2880" w:hanging="2160"/>
        <w:jc w:val="both"/>
        <w:rPr>
          <w:sz w:val="22"/>
          <w:szCs w:val="22"/>
        </w:rPr>
      </w:pPr>
      <w:r w:rsidRPr="00FE181F">
        <w:rPr>
          <w:sz w:val="22"/>
          <w:szCs w:val="22"/>
        </w:rPr>
        <w:t xml:space="preserve">June 3 </w:t>
      </w:r>
      <w:r w:rsidRPr="00FE181F">
        <w:rPr>
          <w:sz w:val="22"/>
          <w:szCs w:val="22"/>
        </w:rPr>
        <w:tab/>
        <w:t xml:space="preserve">Adopting a Specification of Acceptable Computer </w:t>
      </w:r>
      <w:r>
        <w:rPr>
          <w:sz w:val="22"/>
          <w:szCs w:val="22"/>
        </w:rPr>
        <w:t xml:space="preserve">Hurricane </w:t>
      </w:r>
      <w:r w:rsidRPr="00FE181F">
        <w:rPr>
          <w:sz w:val="22"/>
          <w:szCs w:val="22"/>
        </w:rPr>
        <w:t xml:space="preserve">Models or </w:t>
      </w:r>
      <w:r>
        <w:rPr>
          <w:sz w:val="22"/>
          <w:szCs w:val="22"/>
        </w:rPr>
        <w:t xml:space="preserve">Hurricane </w:t>
      </w:r>
      <w:r w:rsidRPr="00FE181F">
        <w:rPr>
          <w:sz w:val="22"/>
          <w:szCs w:val="22"/>
        </w:rPr>
        <w:t>Output Ranges</w:t>
      </w:r>
    </w:p>
    <w:p w:rsidR="00FE2DEE" w:rsidRPr="00FE181F" w:rsidRDefault="00FE2DEE" w:rsidP="00FE2DEE">
      <w:pPr>
        <w:tabs>
          <w:tab w:val="left" w:pos="-1440"/>
        </w:tabs>
        <w:spacing w:before="120" w:line="360" w:lineRule="auto"/>
        <w:ind w:firstLine="720"/>
        <w:jc w:val="both"/>
        <w:rPr>
          <w:sz w:val="22"/>
          <w:szCs w:val="22"/>
        </w:rPr>
      </w:pPr>
      <w:r w:rsidRPr="00FE181F">
        <w:rPr>
          <w:sz w:val="22"/>
          <w:szCs w:val="22"/>
        </w:rPr>
        <w:t>August 26</w:t>
      </w:r>
      <w:r w:rsidRPr="00FE181F">
        <w:rPr>
          <w:sz w:val="22"/>
          <w:szCs w:val="22"/>
        </w:rPr>
        <w:tab/>
      </w:r>
      <w:r w:rsidRPr="00FE181F">
        <w:rPr>
          <w:sz w:val="22"/>
          <w:szCs w:val="22"/>
        </w:rPr>
        <w:tab/>
        <w:t>Planning and Update as to Modeling Organization Progress</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November 13 </w:t>
      </w:r>
      <w:r w:rsidRPr="00FE181F">
        <w:rPr>
          <w:sz w:val="22"/>
          <w:szCs w:val="22"/>
        </w:rPr>
        <w:tab/>
      </w:r>
      <w:r w:rsidRPr="00FE181F">
        <w:rPr>
          <w:sz w:val="22"/>
          <w:szCs w:val="22"/>
        </w:rPr>
        <w:tab/>
        <w:t>Vulnerability Standards Committee Meeting</w:t>
      </w:r>
    </w:p>
    <w:p w:rsidR="00FE2DEE" w:rsidRPr="00FE181F" w:rsidRDefault="00FE2DEE" w:rsidP="00FE2DEE">
      <w:pPr>
        <w:tabs>
          <w:tab w:val="left" w:pos="-1440"/>
        </w:tabs>
        <w:spacing w:line="360" w:lineRule="auto"/>
        <w:ind w:firstLine="720"/>
        <w:jc w:val="both"/>
        <w:rPr>
          <w:sz w:val="22"/>
          <w:szCs w:val="22"/>
        </w:rPr>
      </w:pPr>
      <w:r w:rsidRPr="00FE181F">
        <w:rPr>
          <w:sz w:val="22"/>
          <w:szCs w:val="22"/>
        </w:rPr>
        <w:t xml:space="preserve">December 11 </w:t>
      </w:r>
      <w:r w:rsidRPr="00FE181F">
        <w:rPr>
          <w:sz w:val="22"/>
          <w:szCs w:val="22"/>
        </w:rPr>
        <w:tab/>
      </w:r>
      <w:r w:rsidRPr="00FE181F">
        <w:rPr>
          <w:sz w:val="22"/>
          <w:szCs w:val="22"/>
        </w:rPr>
        <w:tab/>
        <w:t>Actuarial Standards Committee Meeting</w:t>
      </w:r>
    </w:p>
    <w:p w:rsidR="00FE2DEE" w:rsidRPr="00FE181F" w:rsidRDefault="00FE2DEE" w:rsidP="00FE2DEE">
      <w:pPr>
        <w:tabs>
          <w:tab w:val="left" w:pos="-1440"/>
        </w:tabs>
        <w:spacing w:line="360" w:lineRule="auto"/>
        <w:jc w:val="both"/>
        <w:rPr>
          <w:sz w:val="22"/>
          <w:szCs w:val="22"/>
        </w:rPr>
      </w:pPr>
      <w:r w:rsidRPr="00FE181F">
        <w:rPr>
          <w:b/>
          <w:sz w:val="22"/>
          <w:szCs w:val="22"/>
        </w:rPr>
        <w:t>1997</w:t>
      </w:r>
    </w:p>
    <w:p w:rsidR="00FE2DEE" w:rsidRPr="00FE181F" w:rsidRDefault="00FE2DEE" w:rsidP="00FE2DEE">
      <w:pPr>
        <w:tabs>
          <w:tab w:val="left" w:pos="-1440"/>
        </w:tabs>
        <w:ind w:left="2880" w:hanging="2160"/>
        <w:jc w:val="both"/>
        <w:rPr>
          <w:sz w:val="22"/>
          <w:szCs w:val="22"/>
        </w:rPr>
      </w:pPr>
      <w:r w:rsidRPr="00FE181F">
        <w:rPr>
          <w:sz w:val="22"/>
          <w:szCs w:val="22"/>
        </w:rPr>
        <w:t xml:space="preserve">February 7 </w:t>
      </w:r>
      <w:r w:rsidRPr="00FE181F">
        <w:rPr>
          <w:sz w:val="22"/>
          <w:szCs w:val="22"/>
        </w:rPr>
        <w:tab/>
        <w:t xml:space="preserve">Review of </w:t>
      </w:r>
      <w:r>
        <w:rPr>
          <w:sz w:val="22"/>
          <w:szCs w:val="22"/>
        </w:rPr>
        <w:t xml:space="preserve">Hurricane </w:t>
      </w:r>
      <w:r w:rsidRPr="00FE181F">
        <w:rPr>
          <w:sz w:val="22"/>
          <w:szCs w:val="22"/>
        </w:rPr>
        <w:t>Standards and Procedures; Vulnerability Standards Committee Meeting</w:t>
      </w:r>
    </w:p>
    <w:p w:rsidR="00FE2DEE" w:rsidRDefault="00FE2DEE" w:rsidP="00FE2DEE">
      <w:pPr>
        <w:tabs>
          <w:tab w:val="left" w:pos="-1440"/>
        </w:tabs>
        <w:spacing w:before="120" w:line="360" w:lineRule="auto"/>
        <w:ind w:firstLine="720"/>
        <w:jc w:val="both"/>
        <w:rPr>
          <w:sz w:val="22"/>
          <w:szCs w:val="22"/>
        </w:rPr>
      </w:pPr>
      <w:r w:rsidRPr="00FE181F">
        <w:rPr>
          <w:sz w:val="22"/>
          <w:szCs w:val="22"/>
        </w:rPr>
        <w:t xml:space="preserve">April 11 </w:t>
      </w:r>
      <w:r w:rsidRPr="00FE181F">
        <w:rPr>
          <w:sz w:val="22"/>
          <w:szCs w:val="22"/>
        </w:rPr>
        <w:tab/>
      </w:r>
      <w:r w:rsidRPr="00FE181F">
        <w:rPr>
          <w:sz w:val="22"/>
          <w:szCs w:val="22"/>
        </w:rPr>
        <w:tab/>
        <w:t xml:space="preserve">Review of AIR </w:t>
      </w:r>
      <w:r>
        <w:rPr>
          <w:sz w:val="22"/>
          <w:szCs w:val="22"/>
        </w:rPr>
        <w:t xml:space="preserve">Hurricane </w:t>
      </w:r>
      <w:r w:rsidRPr="00FE181F">
        <w:rPr>
          <w:sz w:val="22"/>
          <w:szCs w:val="22"/>
        </w:rPr>
        <w:t>Model</w:t>
      </w:r>
    </w:p>
    <w:p w:rsidR="003D4E5D" w:rsidRPr="00FE181F" w:rsidRDefault="003D4E5D" w:rsidP="00FE2DEE">
      <w:pPr>
        <w:tabs>
          <w:tab w:val="left" w:pos="-1440"/>
        </w:tabs>
        <w:spacing w:before="120" w:line="360" w:lineRule="auto"/>
        <w:ind w:firstLine="720"/>
        <w:jc w:val="both"/>
        <w:rPr>
          <w:sz w:val="22"/>
          <w:szCs w:val="22"/>
        </w:rPr>
      </w:pP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May 6 </w:t>
      </w:r>
      <w:r w:rsidRPr="00FE181F">
        <w:rPr>
          <w:sz w:val="22"/>
          <w:szCs w:val="22"/>
        </w:rPr>
        <w:tab/>
        <w:t>Meteorology Standards Committee Meeting</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May 7 </w:t>
      </w:r>
      <w:r w:rsidRPr="00FE181F">
        <w:rPr>
          <w:sz w:val="22"/>
          <w:szCs w:val="22"/>
        </w:rPr>
        <w:tab/>
        <w:t>General Standards Committee Meeting</w:t>
      </w:r>
    </w:p>
    <w:p w:rsidR="00FE2DEE" w:rsidRPr="00FE181F" w:rsidRDefault="00FE2DEE" w:rsidP="00FE2DEE">
      <w:pPr>
        <w:tabs>
          <w:tab w:val="left" w:pos="-1440"/>
        </w:tabs>
        <w:ind w:left="2880" w:right="-187" w:hanging="2160"/>
        <w:jc w:val="both"/>
        <w:rPr>
          <w:sz w:val="22"/>
          <w:szCs w:val="22"/>
        </w:rPr>
      </w:pPr>
      <w:r w:rsidRPr="00FE181F">
        <w:rPr>
          <w:sz w:val="22"/>
          <w:szCs w:val="22"/>
        </w:rPr>
        <w:t xml:space="preserve">May 16 </w:t>
      </w:r>
      <w:r w:rsidRPr="00FE181F">
        <w:rPr>
          <w:sz w:val="22"/>
          <w:szCs w:val="22"/>
        </w:rPr>
        <w:tab/>
        <w:t xml:space="preserve">Review of AIR </w:t>
      </w:r>
      <w:r>
        <w:rPr>
          <w:sz w:val="22"/>
          <w:szCs w:val="22"/>
        </w:rPr>
        <w:t xml:space="preserve">Hurricane </w:t>
      </w:r>
      <w:r w:rsidRPr="00FE181F">
        <w:rPr>
          <w:sz w:val="22"/>
          <w:szCs w:val="22"/>
        </w:rPr>
        <w:t>Model (Continued); Computer Standards Committee Meeting</w:t>
      </w:r>
    </w:p>
    <w:p w:rsidR="00FE2DEE" w:rsidRPr="00FE181F" w:rsidRDefault="00FE2DEE" w:rsidP="00FE2DEE">
      <w:pPr>
        <w:tabs>
          <w:tab w:val="left" w:pos="-1440"/>
        </w:tabs>
        <w:spacing w:before="120" w:line="360" w:lineRule="auto"/>
        <w:ind w:firstLine="720"/>
        <w:jc w:val="both"/>
        <w:rPr>
          <w:sz w:val="22"/>
          <w:szCs w:val="22"/>
        </w:rPr>
      </w:pPr>
      <w:r w:rsidRPr="00FE181F">
        <w:rPr>
          <w:sz w:val="22"/>
          <w:szCs w:val="22"/>
        </w:rPr>
        <w:t xml:space="preserve">May 22 </w:t>
      </w:r>
      <w:r w:rsidRPr="00FE181F">
        <w:rPr>
          <w:sz w:val="22"/>
          <w:szCs w:val="22"/>
        </w:rPr>
        <w:tab/>
      </w:r>
      <w:r w:rsidRPr="00FE181F">
        <w:rPr>
          <w:sz w:val="22"/>
          <w:szCs w:val="22"/>
        </w:rPr>
        <w:tab/>
        <w:t>Vulnerability Standards Committee Conference Call Meeting</w:t>
      </w:r>
    </w:p>
    <w:p w:rsidR="00FE2DEE" w:rsidRPr="00FE181F" w:rsidRDefault="00FE2DEE" w:rsidP="00FE2DEE">
      <w:pPr>
        <w:tabs>
          <w:tab w:val="left" w:pos="-1440"/>
        </w:tabs>
        <w:ind w:left="2880" w:hanging="2160"/>
        <w:jc w:val="both"/>
        <w:rPr>
          <w:sz w:val="22"/>
          <w:szCs w:val="22"/>
        </w:rPr>
      </w:pPr>
      <w:r w:rsidRPr="00FE181F">
        <w:rPr>
          <w:sz w:val="22"/>
          <w:szCs w:val="22"/>
        </w:rPr>
        <w:t xml:space="preserve">May 29  </w:t>
      </w:r>
      <w:r w:rsidRPr="00FE181F">
        <w:rPr>
          <w:sz w:val="22"/>
          <w:szCs w:val="22"/>
        </w:rPr>
        <w:tab/>
        <w:t xml:space="preserve">Review of AIR </w:t>
      </w:r>
      <w:r>
        <w:rPr>
          <w:sz w:val="22"/>
          <w:szCs w:val="22"/>
        </w:rPr>
        <w:t xml:space="preserve">Hurricane </w:t>
      </w:r>
      <w:r w:rsidRPr="00FE181F">
        <w:rPr>
          <w:sz w:val="22"/>
          <w:szCs w:val="22"/>
        </w:rPr>
        <w:t xml:space="preserve">Model (Continued); Adoption of 1997 </w:t>
      </w:r>
      <w:r>
        <w:rPr>
          <w:sz w:val="22"/>
          <w:szCs w:val="22"/>
        </w:rPr>
        <w:t xml:space="preserve">Hurricane </w:t>
      </w:r>
      <w:r w:rsidRPr="00FE181F">
        <w:rPr>
          <w:sz w:val="22"/>
          <w:szCs w:val="22"/>
        </w:rPr>
        <w:t>Standards</w:t>
      </w:r>
    </w:p>
    <w:p w:rsidR="00FE2DEE" w:rsidRPr="00FE181F" w:rsidRDefault="00FE2DEE" w:rsidP="00FE2DEE">
      <w:pPr>
        <w:tabs>
          <w:tab w:val="left" w:pos="-1440"/>
        </w:tabs>
        <w:spacing w:before="120" w:line="360" w:lineRule="auto"/>
        <w:ind w:left="2880" w:hanging="2160"/>
        <w:jc w:val="both"/>
        <w:rPr>
          <w:sz w:val="22"/>
          <w:szCs w:val="22"/>
        </w:rPr>
      </w:pPr>
      <w:r w:rsidRPr="00FE181F">
        <w:rPr>
          <w:sz w:val="22"/>
          <w:szCs w:val="22"/>
        </w:rPr>
        <w:t xml:space="preserve">September 29 </w:t>
      </w:r>
      <w:r w:rsidRPr="00FE181F">
        <w:rPr>
          <w:sz w:val="22"/>
          <w:szCs w:val="22"/>
        </w:rPr>
        <w:tab/>
        <w:t xml:space="preserve">Planning for Calendar Year and Review of </w:t>
      </w:r>
      <w:r>
        <w:rPr>
          <w:sz w:val="22"/>
          <w:szCs w:val="22"/>
        </w:rPr>
        <w:t xml:space="preserve">Hurricane </w:t>
      </w:r>
      <w:r w:rsidRPr="00FE181F">
        <w:rPr>
          <w:sz w:val="22"/>
          <w:szCs w:val="22"/>
        </w:rPr>
        <w:t>Models</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October 23 </w:t>
      </w:r>
      <w:r w:rsidRPr="00FE181F">
        <w:rPr>
          <w:sz w:val="22"/>
          <w:szCs w:val="22"/>
        </w:rPr>
        <w:tab/>
        <w:t>Vulnerability Committee Meeting</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October 24 </w:t>
      </w:r>
      <w:r w:rsidRPr="00FE181F">
        <w:rPr>
          <w:sz w:val="22"/>
          <w:szCs w:val="22"/>
        </w:rPr>
        <w:tab/>
        <w:t xml:space="preserve">Review of AIR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December 11 &amp; 12 </w:t>
      </w:r>
      <w:r w:rsidRPr="00FE181F">
        <w:rPr>
          <w:sz w:val="22"/>
          <w:szCs w:val="22"/>
        </w:rPr>
        <w:tab/>
        <w:t xml:space="preserve">Review of EQE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December 16  </w:t>
      </w:r>
      <w:r w:rsidRPr="00FE181F">
        <w:rPr>
          <w:sz w:val="22"/>
          <w:szCs w:val="22"/>
        </w:rPr>
        <w:tab/>
        <w:t xml:space="preserve">Review of RMS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jc w:val="both"/>
        <w:rPr>
          <w:b/>
          <w:sz w:val="22"/>
          <w:szCs w:val="22"/>
        </w:rPr>
      </w:pPr>
      <w:r w:rsidRPr="00FE181F">
        <w:rPr>
          <w:b/>
          <w:sz w:val="22"/>
          <w:szCs w:val="22"/>
        </w:rPr>
        <w:t>1998</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April 23 </w:t>
      </w:r>
      <w:r w:rsidRPr="00FE181F">
        <w:rPr>
          <w:sz w:val="22"/>
          <w:szCs w:val="22"/>
        </w:rPr>
        <w:tab/>
        <w:t>Committee Meetings</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April 24 </w:t>
      </w:r>
      <w:r w:rsidRPr="00FE181F">
        <w:rPr>
          <w:sz w:val="22"/>
          <w:szCs w:val="22"/>
        </w:rPr>
        <w:tab/>
        <w:t xml:space="preserve">Committee Meetings; Adoption of 1998 </w:t>
      </w:r>
      <w:r>
        <w:rPr>
          <w:sz w:val="22"/>
          <w:szCs w:val="22"/>
        </w:rPr>
        <w:t xml:space="preserve">Hurricane </w:t>
      </w:r>
      <w:r w:rsidRPr="00FE181F">
        <w:rPr>
          <w:sz w:val="22"/>
          <w:szCs w:val="22"/>
        </w:rPr>
        <w:t>Standards</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May 21 </w:t>
      </w:r>
      <w:r w:rsidRPr="00FE181F">
        <w:rPr>
          <w:sz w:val="22"/>
          <w:szCs w:val="22"/>
        </w:rPr>
        <w:tab/>
        <w:t>Modules and Acceptability Process Adopted</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November 17 &amp; 18</w:t>
      </w:r>
      <w:r w:rsidRPr="00FE181F">
        <w:rPr>
          <w:sz w:val="22"/>
          <w:szCs w:val="22"/>
        </w:rPr>
        <w:tab/>
        <w:t xml:space="preserve">Review of Tillinghast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November 19 &amp; 20 </w:t>
      </w:r>
      <w:r w:rsidRPr="00FE181F">
        <w:rPr>
          <w:sz w:val="22"/>
          <w:szCs w:val="22"/>
        </w:rPr>
        <w:tab/>
        <w:t xml:space="preserve">Review of E.W. Blanch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December 8 </w:t>
      </w:r>
      <w:r w:rsidRPr="00FE181F">
        <w:rPr>
          <w:sz w:val="22"/>
          <w:szCs w:val="22"/>
        </w:rPr>
        <w:tab/>
        <w:t xml:space="preserve">Review of RMS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December 9 </w:t>
      </w:r>
      <w:r w:rsidRPr="00FE181F">
        <w:rPr>
          <w:sz w:val="22"/>
          <w:szCs w:val="22"/>
        </w:rPr>
        <w:tab/>
        <w:t xml:space="preserve">Review of EQE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December 10</w:t>
      </w:r>
      <w:r w:rsidRPr="00FE181F">
        <w:rPr>
          <w:sz w:val="22"/>
          <w:szCs w:val="22"/>
        </w:rPr>
        <w:tab/>
        <w:t xml:space="preserve">Review of AIR </w:t>
      </w:r>
      <w:r>
        <w:rPr>
          <w:sz w:val="22"/>
          <w:szCs w:val="22"/>
        </w:rPr>
        <w:t xml:space="preserve">Hurricane </w:t>
      </w:r>
      <w:r w:rsidRPr="00FE181F">
        <w:rPr>
          <w:sz w:val="22"/>
          <w:szCs w:val="22"/>
        </w:rPr>
        <w:t>Model</w:t>
      </w:r>
    </w:p>
    <w:p w:rsidR="00FE2DEE" w:rsidRPr="00FE181F" w:rsidRDefault="00FE2DEE" w:rsidP="00FE2DEE">
      <w:pPr>
        <w:tabs>
          <w:tab w:val="left" w:pos="-1440"/>
        </w:tabs>
        <w:spacing w:line="360" w:lineRule="auto"/>
        <w:jc w:val="both"/>
        <w:rPr>
          <w:b/>
          <w:sz w:val="22"/>
          <w:szCs w:val="22"/>
        </w:rPr>
      </w:pPr>
      <w:r w:rsidRPr="00FE181F">
        <w:rPr>
          <w:b/>
          <w:sz w:val="22"/>
          <w:szCs w:val="22"/>
        </w:rPr>
        <w:t>1999</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March 19 </w:t>
      </w:r>
      <w:r w:rsidRPr="00FE181F">
        <w:rPr>
          <w:sz w:val="22"/>
          <w:szCs w:val="22"/>
        </w:rPr>
        <w:tab/>
        <w:t xml:space="preserve">Commission Workshop; New Timeframe for </w:t>
      </w:r>
      <w:r>
        <w:rPr>
          <w:sz w:val="22"/>
          <w:szCs w:val="22"/>
        </w:rPr>
        <w:t xml:space="preserve">Hurricane </w:t>
      </w:r>
      <w:r w:rsidRPr="00FE181F">
        <w:rPr>
          <w:sz w:val="22"/>
          <w:szCs w:val="22"/>
        </w:rPr>
        <w:t>Model Review</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July 15 &amp; 16</w:t>
      </w:r>
      <w:r w:rsidRPr="00FE181F">
        <w:rPr>
          <w:sz w:val="22"/>
          <w:szCs w:val="22"/>
        </w:rPr>
        <w:tab/>
        <w:t>Committee Meetings</w:t>
      </w:r>
    </w:p>
    <w:p w:rsidR="00FE2DEE" w:rsidRPr="00FE181F" w:rsidRDefault="00FE2DEE" w:rsidP="00FE2DEE">
      <w:pPr>
        <w:tabs>
          <w:tab w:val="left" w:pos="-1440"/>
        </w:tabs>
        <w:spacing w:line="360" w:lineRule="auto"/>
        <w:ind w:left="2880" w:hanging="2160"/>
        <w:jc w:val="both"/>
        <w:rPr>
          <w:sz w:val="22"/>
          <w:szCs w:val="22"/>
        </w:rPr>
      </w:pPr>
      <w:r w:rsidRPr="00FE181F">
        <w:rPr>
          <w:sz w:val="22"/>
          <w:szCs w:val="22"/>
        </w:rPr>
        <w:t xml:space="preserve">July 28 </w:t>
      </w:r>
      <w:r w:rsidRPr="00FE181F">
        <w:rPr>
          <w:sz w:val="22"/>
          <w:szCs w:val="22"/>
        </w:rPr>
        <w:tab/>
        <w:t>Meteorology Standards Committee Meeting</w:t>
      </w:r>
    </w:p>
    <w:p w:rsidR="00FE2DEE" w:rsidRPr="00FE181F" w:rsidRDefault="00FE2DEE" w:rsidP="00FE2DEE">
      <w:pPr>
        <w:pStyle w:val="BodyTextIndent3"/>
        <w:tabs>
          <w:tab w:val="left" w:pos="2880"/>
        </w:tabs>
        <w:ind w:left="2880" w:hanging="2160"/>
        <w:jc w:val="both"/>
        <w:rPr>
          <w:sz w:val="22"/>
          <w:szCs w:val="22"/>
        </w:rPr>
      </w:pPr>
      <w:r w:rsidRPr="00FE181F">
        <w:rPr>
          <w:sz w:val="22"/>
          <w:szCs w:val="22"/>
        </w:rPr>
        <w:t>August 17</w:t>
      </w:r>
      <w:r w:rsidRPr="00FE181F">
        <w:rPr>
          <w:sz w:val="22"/>
          <w:szCs w:val="22"/>
        </w:rPr>
        <w:tab/>
        <w:t xml:space="preserve">Adoption of 1999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s>
        <w:spacing w:line="360" w:lineRule="auto"/>
        <w:jc w:val="both"/>
        <w:rPr>
          <w:b/>
          <w:sz w:val="22"/>
          <w:szCs w:val="22"/>
        </w:rPr>
      </w:pPr>
      <w:r w:rsidRPr="00FE181F">
        <w:rPr>
          <w:b/>
          <w:sz w:val="22"/>
          <w:szCs w:val="22"/>
        </w:rPr>
        <w:t>2000</w:t>
      </w:r>
    </w:p>
    <w:p w:rsidR="00FE2DEE" w:rsidRPr="00FE181F" w:rsidRDefault="00FE2DEE" w:rsidP="00FE2DEE">
      <w:pPr>
        <w:tabs>
          <w:tab w:val="left" w:pos="-1440"/>
        </w:tabs>
        <w:ind w:left="2880" w:hanging="2160"/>
        <w:jc w:val="both"/>
        <w:rPr>
          <w:sz w:val="22"/>
          <w:szCs w:val="22"/>
        </w:rPr>
      </w:pPr>
      <w:r w:rsidRPr="00FE181F">
        <w:rPr>
          <w:sz w:val="22"/>
          <w:szCs w:val="22"/>
        </w:rPr>
        <w:t xml:space="preserve">March 15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s>
        <w:spacing w:before="120"/>
        <w:ind w:left="2880" w:hanging="2160"/>
        <w:jc w:val="both"/>
        <w:rPr>
          <w:sz w:val="22"/>
          <w:szCs w:val="22"/>
        </w:rPr>
      </w:pPr>
      <w:r w:rsidRPr="00FE181F">
        <w:rPr>
          <w:sz w:val="22"/>
          <w:szCs w:val="22"/>
        </w:rPr>
        <w:t xml:space="preserve">May 9 </w:t>
      </w:r>
      <w:r w:rsidRPr="00FE181F">
        <w:rPr>
          <w:sz w:val="22"/>
          <w:szCs w:val="22"/>
        </w:rPr>
        <w:tab/>
        <w:t xml:space="preserve">Review of AIR </w:t>
      </w:r>
      <w:r>
        <w:rPr>
          <w:sz w:val="22"/>
          <w:szCs w:val="22"/>
        </w:rPr>
        <w:t xml:space="preserve">Hurricane </w:t>
      </w:r>
      <w:r w:rsidRPr="00FE181F">
        <w:rPr>
          <w:sz w:val="22"/>
          <w:szCs w:val="22"/>
        </w:rPr>
        <w:t xml:space="preserve">Model – Suspended Consideration; E.W. Blanch and RMS </w:t>
      </w:r>
      <w:r>
        <w:rPr>
          <w:sz w:val="22"/>
          <w:szCs w:val="22"/>
        </w:rPr>
        <w:t xml:space="preserve">Hurricane </w:t>
      </w:r>
      <w:r w:rsidRPr="00FE181F">
        <w:rPr>
          <w:sz w:val="22"/>
          <w:szCs w:val="22"/>
        </w:rPr>
        <w:t xml:space="preserve">Models Determined Acceptable under the 1999 </w:t>
      </w:r>
      <w:r>
        <w:rPr>
          <w:sz w:val="22"/>
          <w:szCs w:val="22"/>
        </w:rPr>
        <w:t xml:space="preserve">Hurricane </w:t>
      </w:r>
      <w:r w:rsidRPr="00FE181F">
        <w:rPr>
          <w:sz w:val="22"/>
          <w:szCs w:val="22"/>
        </w:rPr>
        <w:t>Standards</w:t>
      </w:r>
    </w:p>
    <w:p w:rsidR="00FE2DEE" w:rsidRPr="00FE181F" w:rsidRDefault="00FE2DEE" w:rsidP="00FE2DEE">
      <w:pPr>
        <w:pStyle w:val="BodyTextIndent3"/>
        <w:tabs>
          <w:tab w:val="left" w:pos="2880"/>
        </w:tabs>
        <w:spacing w:before="120" w:after="0"/>
        <w:ind w:left="2880" w:hanging="2160"/>
        <w:jc w:val="both"/>
        <w:rPr>
          <w:sz w:val="22"/>
          <w:szCs w:val="22"/>
        </w:rPr>
      </w:pPr>
      <w:r w:rsidRPr="00FE181F">
        <w:rPr>
          <w:sz w:val="22"/>
          <w:szCs w:val="22"/>
        </w:rPr>
        <w:t xml:space="preserve">May 10 </w:t>
      </w:r>
      <w:r w:rsidRPr="00FE181F">
        <w:rPr>
          <w:sz w:val="22"/>
          <w:szCs w:val="22"/>
        </w:rPr>
        <w:tab/>
        <w:t xml:space="preserve">EQE </w:t>
      </w:r>
      <w:r>
        <w:rPr>
          <w:sz w:val="22"/>
          <w:szCs w:val="22"/>
        </w:rPr>
        <w:t xml:space="preserve">Hurricane </w:t>
      </w:r>
      <w:r w:rsidRPr="00FE181F">
        <w:rPr>
          <w:sz w:val="22"/>
          <w:szCs w:val="22"/>
        </w:rPr>
        <w:t xml:space="preserve">Model Determined Acceptable under the 1999 </w:t>
      </w:r>
      <w:r>
        <w:rPr>
          <w:sz w:val="22"/>
          <w:szCs w:val="22"/>
        </w:rPr>
        <w:t xml:space="preserve">Hurricane </w:t>
      </w:r>
      <w:r w:rsidRPr="00FE181F">
        <w:rPr>
          <w:sz w:val="22"/>
          <w:szCs w:val="22"/>
        </w:rPr>
        <w:t xml:space="preserve">Standards; Review of Risk Engineering </w:t>
      </w:r>
      <w:r>
        <w:rPr>
          <w:sz w:val="22"/>
          <w:szCs w:val="22"/>
        </w:rPr>
        <w:t xml:space="preserve">Hurricane </w:t>
      </w:r>
      <w:r w:rsidRPr="00FE181F">
        <w:rPr>
          <w:sz w:val="22"/>
          <w:szCs w:val="22"/>
        </w:rPr>
        <w:t>Model</w:t>
      </w:r>
    </w:p>
    <w:p w:rsidR="00FE2DEE" w:rsidRPr="00FE181F" w:rsidRDefault="00FE2DEE" w:rsidP="00FE2DEE">
      <w:pPr>
        <w:tabs>
          <w:tab w:val="left" w:pos="-1440"/>
        </w:tabs>
        <w:spacing w:before="120"/>
        <w:ind w:left="2880" w:hanging="2160"/>
        <w:jc w:val="both"/>
        <w:rPr>
          <w:sz w:val="22"/>
          <w:szCs w:val="22"/>
        </w:rPr>
      </w:pPr>
      <w:r w:rsidRPr="00FE181F">
        <w:rPr>
          <w:sz w:val="22"/>
          <w:szCs w:val="22"/>
        </w:rPr>
        <w:t xml:space="preserve">May 11 </w:t>
      </w:r>
      <w:r w:rsidRPr="00FE181F">
        <w:rPr>
          <w:sz w:val="22"/>
          <w:szCs w:val="22"/>
        </w:rPr>
        <w:tab/>
        <w:t xml:space="preserve">Review of Risk Engineering </w:t>
      </w:r>
      <w:r>
        <w:rPr>
          <w:sz w:val="22"/>
          <w:szCs w:val="22"/>
        </w:rPr>
        <w:t xml:space="preserve">Hurricane </w:t>
      </w:r>
      <w:r w:rsidRPr="00FE181F">
        <w:rPr>
          <w:sz w:val="22"/>
          <w:szCs w:val="22"/>
        </w:rPr>
        <w:t>Model (Continued) – Suspended Consideration</w:t>
      </w:r>
    </w:p>
    <w:p w:rsidR="00FE2DEE" w:rsidRPr="00FE181F" w:rsidRDefault="00FE2DEE" w:rsidP="00FE2DEE">
      <w:pPr>
        <w:tabs>
          <w:tab w:val="left" w:pos="-1440"/>
        </w:tabs>
        <w:spacing w:before="120" w:line="360" w:lineRule="auto"/>
        <w:ind w:left="2880" w:hanging="2160"/>
        <w:jc w:val="both"/>
        <w:rPr>
          <w:sz w:val="22"/>
          <w:szCs w:val="22"/>
        </w:rPr>
      </w:pPr>
      <w:r w:rsidRPr="00FE181F">
        <w:rPr>
          <w:sz w:val="22"/>
          <w:szCs w:val="22"/>
        </w:rPr>
        <w:t xml:space="preserve">May 12  </w:t>
      </w:r>
      <w:r w:rsidRPr="00FE181F">
        <w:rPr>
          <w:sz w:val="22"/>
          <w:szCs w:val="22"/>
        </w:rPr>
        <w:tab/>
        <w:t xml:space="preserve">Review of AIR </w:t>
      </w:r>
      <w:r>
        <w:rPr>
          <w:sz w:val="22"/>
          <w:szCs w:val="22"/>
        </w:rPr>
        <w:t xml:space="preserve">Hurricane </w:t>
      </w:r>
      <w:r w:rsidRPr="00FE181F">
        <w:rPr>
          <w:sz w:val="22"/>
          <w:szCs w:val="22"/>
        </w:rPr>
        <w:t>Model (Continued) – Postponement Approved</w:t>
      </w:r>
    </w:p>
    <w:p w:rsidR="003D4E5D" w:rsidRPr="00FE181F" w:rsidRDefault="00FE2DEE" w:rsidP="00FE2DEE">
      <w:pPr>
        <w:tabs>
          <w:tab w:val="left" w:pos="-1440"/>
        </w:tabs>
        <w:ind w:left="2880" w:hanging="2160"/>
        <w:jc w:val="both"/>
        <w:rPr>
          <w:sz w:val="22"/>
          <w:szCs w:val="22"/>
        </w:rPr>
      </w:pPr>
      <w:r w:rsidRPr="00FE181F">
        <w:rPr>
          <w:sz w:val="22"/>
          <w:szCs w:val="22"/>
        </w:rPr>
        <w:t xml:space="preserve">July 25 &amp; 26  </w:t>
      </w:r>
      <w:r w:rsidRPr="00FE181F">
        <w:rPr>
          <w:sz w:val="22"/>
          <w:szCs w:val="22"/>
        </w:rPr>
        <w:tab/>
        <w:t xml:space="preserve">ARA </w:t>
      </w:r>
      <w:r>
        <w:rPr>
          <w:sz w:val="22"/>
          <w:szCs w:val="22"/>
        </w:rPr>
        <w:t xml:space="preserve">Hurricane </w:t>
      </w:r>
      <w:r w:rsidRPr="00FE181F">
        <w:rPr>
          <w:sz w:val="22"/>
          <w:szCs w:val="22"/>
        </w:rPr>
        <w:t xml:space="preserve">Model Determined Acceptable under the 1999 </w:t>
      </w:r>
      <w:r>
        <w:rPr>
          <w:sz w:val="22"/>
          <w:szCs w:val="22"/>
        </w:rPr>
        <w:t xml:space="preserve">Hurricane </w:t>
      </w:r>
      <w:r w:rsidRPr="00FE181F">
        <w:rPr>
          <w:sz w:val="22"/>
          <w:szCs w:val="22"/>
        </w:rPr>
        <w:t>Standards</w:t>
      </w:r>
    </w:p>
    <w:p w:rsidR="00FE2DEE" w:rsidRPr="00FE181F" w:rsidRDefault="00FE2DEE" w:rsidP="003D4E5D">
      <w:pPr>
        <w:tabs>
          <w:tab w:val="left" w:pos="-1440"/>
        </w:tabs>
        <w:spacing w:before="120" w:line="360" w:lineRule="auto"/>
        <w:ind w:left="2880" w:hanging="2160"/>
        <w:jc w:val="both"/>
        <w:rPr>
          <w:sz w:val="22"/>
          <w:szCs w:val="22"/>
        </w:rPr>
      </w:pPr>
      <w:r w:rsidRPr="00FE181F">
        <w:rPr>
          <w:sz w:val="22"/>
          <w:szCs w:val="22"/>
        </w:rPr>
        <w:t xml:space="preserve">July 27 </w:t>
      </w:r>
      <w:r w:rsidRPr="00FE181F">
        <w:rPr>
          <w:sz w:val="22"/>
          <w:szCs w:val="22"/>
        </w:rPr>
        <w:tab/>
        <w:t>Committee Meetings</w:t>
      </w:r>
    </w:p>
    <w:p w:rsidR="00FE2DEE" w:rsidRPr="00FE181F" w:rsidRDefault="00FE2DEE" w:rsidP="00FE2DEE">
      <w:pPr>
        <w:pStyle w:val="BodyTextIndent3"/>
        <w:tabs>
          <w:tab w:val="left" w:pos="2880"/>
        </w:tabs>
        <w:spacing w:after="0"/>
        <w:ind w:left="2880" w:hanging="2160"/>
        <w:jc w:val="both"/>
        <w:rPr>
          <w:sz w:val="22"/>
          <w:szCs w:val="22"/>
        </w:rPr>
      </w:pPr>
      <w:r w:rsidRPr="00FE181F">
        <w:rPr>
          <w:sz w:val="22"/>
          <w:szCs w:val="22"/>
        </w:rPr>
        <w:t xml:space="preserve">July 28  </w:t>
      </w:r>
      <w:r w:rsidRPr="00FE181F">
        <w:rPr>
          <w:sz w:val="22"/>
          <w:szCs w:val="22"/>
        </w:rPr>
        <w:tab/>
        <w:t xml:space="preserve">Committee Meetings; AIR </w:t>
      </w:r>
      <w:r>
        <w:rPr>
          <w:sz w:val="22"/>
          <w:szCs w:val="22"/>
        </w:rPr>
        <w:t xml:space="preserve">Hurricane </w:t>
      </w:r>
      <w:r w:rsidRPr="00FE181F">
        <w:rPr>
          <w:sz w:val="22"/>
          <w:szCs w:val="22"/>
        </w:rPr>
        <w:t xml:space="preserve">Model Determined Acceptable under the 1999 </w:t>
      </w:r>
      <w:r>
        <w:rPr>
          <w:sz w:val="22"/>
          <w:szCs w:val="22"/>
        </w:rPr>
        <w:t xml:space="preserve">Hurricane </w:t>
      </w:r>
      <w:r w:rsidRPr="00FE181F">
        <w:rPr>
          <w:sz w:val="22"/>
          <w:szCs w:val="22"/>
        </w:rPr>
        <w:t>Standards</w:t>
      </w:r>
    </w:p>
    <w:p w:rsidR="00FE2DEE" w:rsidRPr="00FE181F" w:rsidRDefault="00FE2DEE" w:rsidP="00FE2DEE">
      <w:pPr>
        <w:tabs>
          <w:tab w:val="left" w:pos="-1440"/>
        </w:tabs>
        <w:spacing w:before="120"/>
        <w:ind w:left="2880" w:hanging="2160"/>
        <w:jc w:val="both"/>
        <w:rPr>
          <w:sz w:val="22"/>
          <w:szCs w:val="22"/>
        </w:rPr>
      </w:pPr>
      <w:r w:rsidRPr="00FE181F">
        <w:rPr>
          <w:sz w:val="22"/>
          <w:szCs w:val="22"/>
        </w:rPr>
        <w:t xml:space="preserve">September 14 &amp; 15 </w:t>
      </w:r>
      <w:r w:rsidRPr="00FE181F">
        <w:rPr>
          <w:sz w:val="22"/>
          <w:szCs w:val="22"/>
        </w:rPr>
        <w:tab/>
        <w:t xml:space="preserve">Adoption of 2000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s>
        <w:spacing w:line="360" w:lineRule="auto"/>
        <w:jc w:val="both"/>
        <w:rPr>
          <w:sz w:val="22"/>
          <w:szCs w:val="22"/>
        </w:rPr>
      </w:pPr>
      <w:r w:rsidRPr="00FE181F">
        <w:rPr>
          <w:b/>
          <w:sz w:val="22"/>
          <w:szCs w:val="22"/>
        </w:rPr>
        <w:t>2001</w:t>
      </w:r>
    </w:p>
    <w:p w:rsidR="00FE2DEE" w:rsidRPr="00FE181F" w:rsidRDefault="00FE2DEE" w:rsidP="00FE2DEE">
      <w:pPr>
        <w:tabs>
          <w:tab w:val="left" w:pos="-1440"/>
        </w:tabs>
        <w:ind w:left="2880" w:hanging="2160"/>
        <w:jc w:val="both"/>
        <w:rPr>
          <w:sz w:val="22"/>
          <w:szCs w:val="22"/>
        </w:rPr>
      </w:pPr>
      <w:r w:rsidRPr="00FE181F">
        <w:rPr>
          <w:sz w:val="22"/>
          <w:szCs w:val="22"/>
        </w:rPr>
        <w:t xml:space="preserve">March 27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s>
        <w:spacing w:before="120"/>
        <w:ind w:left="2880" w:hanging="2160"/>
        <w:jc w:val="both"/>
        <w:rPr>
          <w:sz w:val="22"/>
          <w:szCs w:val="22"/>
        </w:rPr>
      </w:pPr>
      <w:r w:rsidRPr="00FE181F">
        <w:rPr>
          <w:sz w:val="22"/>
          <w:szCs w:val="22"/>
        </w:rPr>
        <w:t xml:space="preserve">May 10 </w:t>
      </w:r>
      <w:r w:rsidRPr="00FE181F">
        <w:rPr>
          <w:sz w:val="22"/>
          <w:szCs w:val="22"/>
        </w:rPr>
        <w:tab/>
        <w:t xml:space="preserve">EQE and E.W. Blanch </w:t>
      </w:r>
      <w:r>
        <w:rPr>
          <w:sz w:val="22"/>
          <w:szCs w:val="22"/>
        </w:rPr>
        <w:t xml:space="preserve">Hurricane </w:t>
      </w:r>
      <w:r w:rsidRPr="00FE181F">
        <w:rPr>
          <w:sz w:val="22"/>
          <w:szCs w:val="22"/>
        </w:rPr>
        <w:t xml:space="preserve">Models Determined Acceptable under the 2000 </w:t>
      </w:r>
      <w:r>
        <w:rPr>
          <w:sz w:val="22"/>
          <w:szCs w:val="22"/>
        </w:rPr>
        <w:t xml:space="preserve">Hurricane </w:t>
      </w:r>
      <w:r w:rsidRPr="00FE181F">
        <w:rPr>
          <w:sz w:val="22"/>
          <w:szCs w:val="22"/>
        </w:rPr>
        <w:t>Standards</w:t>
      </w:r>
    </w:p>
    <w:p w:rsidR="00FE2DEE" w:rsidRPr="00FE181F" w:rsidRDefault="00FE2DEE" w:rsidP="00FE2DEE">
      <w:pPr>
        <w:tabs>
          <w:tab w:val="left" w:pos="-1440"/>
        </w:tabs>
        <w:spacing w:before="120"/>
        <w:ind w:left="2880" w:hanging="2160"/>
        <w:jc w:val="both"/>
        <w:rPr>
          <w:sz w:val="22"/>
          <w:szCs w:val="22"/>
        </w:rPr>
      </w:pPr>
      <w:r w:rsidRPr="00FE181F">
        <w:rPr>
          <w:sz w:val="22"/>
          <w:szCs w:val="22"/>
        </w:rPr>
        <w:t xml:space="preserve">May 11 </w:t>
      </w:r>
      <w:r w:rsidRPr="00FE181F">
        <w:rPr>
          <w:sz w:val="22"/>
          <w:szCs w:val="22"/>
        </w:rPr>
        <w:tab/>
        <w:t xml:space="preserve">AIR and ARA </w:t>
      </w:r>
      <w:r>
        <w:rPr>
          <w:sz w:val="22"/>
          <w:szCs w:val="22"/>
        </w:rPr>
        <w:t xml:space="preserve">Hurricane </w:t>
      </w:r>
      <w:r w:rsidRPr="00FE181F">
        <w:rPr>
          <w:sz w:val="22"/>
          <w:szCs w:val="22"/>
        </w:rPr>
        <w:t xml:space="preserve">Models Determined Acceptable under the 2000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July 30 </w:t>
      </w:r>
      <w:r w:rsidRPr="00FE181F">
        <w:rPr>
          <w:sz w:val="22"/>
          <w:szCs w:val="22"/>
        </w:rPr>
        <w:tab/>
        <w:t xml:space="preserve">RMS </w:t>
      </w:r>
      <w:r>
        <w:rPr>
          <w:sz w:val="22"/>
          <w:szCs w:val="22"/>
        </w:rPr>
        <w:t xml:space="preserve">Hurricane </w:t>
      </w:r>
      <w:r w:rsidRPr="00FE181F">
        <w:rPr>
          <w:sz w:val="22"/>
          <w:szCs w:val="22"/>
        </w:rPr>
        <w:t xml:space="preserve">Model Determined Acceptable under the 2000 </w:t>
      </w:r>
      <w:r>
        <w:rPr>
          <w:sz w:val="22"/>
          <w:szCs w:val="22"/>
        </w:rPr>
        <w:t xml:space="preserve">Hurricane </w:t>
      </w:r>
      <w:r w:rsidRPr="00FE181F">
        <w:rPr>
          <w:sz w:val="22"/>
          <w:szCs w:val="22"/>
        </w:rPr>
        <w:t>Standards; Committee Meetings</w:t>
      </w:r>
    </w:p>
    <w:p w:rsidR="00FE2DEE" w:rsidRPr="00FE181F" w:rsidRDefault="00FE2DEE" w:rsidP="00FE2DEE">
      <w:pPr>
        <w:tabs>
          <w:tab w:val="left" w:pos="-1440"/>
          <w:tab w:val="left" w:pos="2880"/>
        </w:tabs>
        <w:spacing w:before="120" w:line="360" w:lineRule="auto"/>
        <w:ind w:left="3240" w:hanging="2520"/>
        <w:jc w:val="both"/>
        <w:rPr>
          <w:sz w:val="22"/>
          <w:szCs w:val="22"/>
        </w:rPr>
      </w:pPr>
      <w:r w:rsidRPr="00FE181F">
        <w:rPr>
          <w:sz w:val="22"/>
          <w:szCs w:val="22"/>
        </w:rPr>
        <w:t xml:space="preserve">July 31 </w:t>
      </w:r>
      <w:r w:rsidRPr="00FE181F">
        <w:rPr>
          <w:sz w:val="22"/>
          <w:szCs w:val="22"/>
        </w:rPr>
        <w:tab/>
        <w:t>Committee Meetings</w:t>
      </w:r>
    </w:p>
    <w:p w:rsidR="00FE2DEE" w:rsidRPr="00FE181F" w:rsidRDefault="00FE2DEE" w:rsidP="00FE2DEE">
      <w:pPr>
        <w:tabs>
          <w:tab w:val="left" w:pos="-1440"/>
          <w:tab w:val="left" w:pos="2880"/>
        </w:tabs>
        <w:spacing w:line="360" w:lineRule="auto"/>
        <w:ind w:left="3240" w:hanging="2520"/>
        <w:jc w:val="both"/>
        <w:rPr>
          <w:sz w:val="22"/>
          <w:szCs w:val="22"/>
        </w:rPr>
      </w:pPr>
      <w:r w:rsidRPr="00FE181F">
        <w:rPr>
          <w:sz w:val="22"/>
          <w:szCs w:val="22"/>
        </w:rPr>
        <w:t xml:space="preserve">September 18 </w:t>
      </w:r>
      <w:r w:rsidRPr="00FE181F">
        <w:rPr>
          <w:sz w:val="22"/>
          <w:szCs w:val="22"/>
        </w:rPr>
        <w:tab/>
        <w:t>Canceled due to World Trade Center Bombings</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September 19 </w:t>
      </w:r>
      <w:r w:rsidRPr="00FE181F">
        <w:rPr>
          <w:sz w:val="22"/>
          <w:szCs w:val="22"/>
        </w:rPr>
        <w:tab/>
        <w:t xml:space="preserve">Adoption of 2001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October 15 </w:t>
      </w:r>
      <w:r w:rsidRPr="00FE181F">
        <w:rPr>
          <w:sz w:val="22"/>
          <w:szCs w:val="22"/>
        </w:rPr>
        <w:tab/>
        <w:t xml:space="preserve">Adoption of 2001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r w:rsidRPr="00FE181F">
        <w:rPr>
          <w:sz w:val="22"/>
          <w:szCs w:val="22"/>
        </w:rPr>
        <w:t xml:space="preserve"> (Continued) </w:t>
      </w:r>
    </w:p>
    <w:p w:rsidR="00FE2DEE" w:rsidRPr="00FE181F" w:rsidRDefault="00FE2DEE" w:rsidP="00FE2DEE">
      <w:pPr>
        <w:tabs>
          <w:tab w:val="left" w:pos="-1440"/>
          <w:tab w:val="left" w:pos="2880"/>
        </w:tabs>
        <w:spacing w:line="360" w:lineRule="auto"/>
        <w:jc w:val="both"/>
        <w:rPr>
          <w:sz w:val="22"/>
          <w:szCs w:val="22"/>
        </w:rPr>
      </w:pPr>
      <w:r w:rsidRPr="00FE181F">
        <w:rPr>
          <w:b/>
          <w:bCs/>
          <w:sz w:val="22"/>
          <w:szCs w:val="22"/>
        </w:rPr>
        <w:t>2002</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March 27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29 </w:t>
      </w:r>
      <w:r w:rsidRPr="00FE181F">
        <w:rPr>
          <w:sz w:val="22"/>
          <w:szCs w:val="22"/>
        </w:rPr>
        <w:tab/>
        <w:t xml:space="preserve">RMS </w:t>
      </w:r>
      <w:r>
        <w:rPr>
          <w:sz w:val="22"/>
          <w:szCs w:val="22"/>
        </w:rPr>
        <w:t xml:space="preserve">Hurricane </w:t>
      </w:r>
      <w:r w:rsidRPr="00FE181F">
        <w:rPr>
          <w:sz w:val="22"/>
          <w:szCs w:val="22"/>
        </w:rPr>
        <w:t xml:space="preserve">Model Determined Acceptable under the 2001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May 30</w:t>
      </w:r>
      <w:r w:rsidRPr="00FE181F">
        <w:rPr>
          <w:sz w:val="22"/>
          <w:szCs w:val="22"/>
        </w:rPr>
        <w:tab/>
        <w:t xml:space="preserve">EQE and AIR </w:t>
      </w:r>
      <w:r>
        <w:rPr>
          <w:sz w:val="22"/>
          <w:szCs w:val="22"/>
        </w:rPr>
        <w:t xml:space="preserve">Hurricane </w:t>
      </w:r>
      <w:r w:rsidRPr="00FE181F">
        <w:rPr>
          <w:sz w:val="22"/>
          <w:szCs w:val="22"/>
        </w:rPr>
        <w:t xml:space="preserve">Models Determined Acceptable under the 2001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31 </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2001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July 23 &amp; 24 </w:t>
      </w:r>
      <w:r w:rsidRPr="00FE181F">
        <w:rPr>
          <w:sz w:val="22"/>
          <w:szCs w:val="22"/>
        </w:rPr>
        <w:tab/>
        <w:t>Committee Meetings</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September 18 &amp; 19 </w:t>
      </w:r>
      <w:r w:rsidRPr="00FE181F">
        <w:rPr>
          <w:sz w:val="22"/>
          <w:szCs w:val="22"/>
        </w:rPr>
        <w:tab/>
        <w:t xml:space="preserve">Adoption of 2002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line="360" w:lineRule="auto"/>
        <w:jc w:val="both"/>
        <w:rPr>
          <w:sz w:val="22"/>
          <w:szCs w:val="22"/>
        </w:rPr>
      </w:pPr>
      <w:r w:rsidRPr="00FE181F">
        <w:rPr>
          <w:b/>
          <w:bCs/>
          <w:sz w:val="22"/>
          <w:szCs w:val="22"/>
        </w:rPr>
        <w:t>2003</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February 20 </w:t>
      </w:r>
      <w:r w:rsidRPr="00FE181F">
        <w:rPr>
          <w:sz w:val="22"/>
          <w:szCs w:val="22"/>
        </w:rPr>
        <w:tab/>
        <w:t>Continuing Education and Training Workshop – Overview of Methodologies</w:t>
      </w:r>
      <w:r>
        <w:rPr>
          <w:sz w:val="22"/>
          <w:szCs w:val="22"/>
        </w:rPr>
        <w:t xml:space="preserve"> </w:t>
      </w:r>
      <w:r w:rsidRPr="00FE181F">
        <w:rPr>
          <w:sz w:val="22"/>
          <w:szCs w:val="22"/>
        </w:rPr>
        <w:t>used in Catastrophe Computer Simulation Models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April 1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Default="00FE2DEE" w:rsidP="00FE2DEE">
      <w:pPr>
        <w:tabs>
          <w:tab w:val="left" w:pos="-1440"/>
          <w:tab w:val="left" w:pos="2880"/>
        </w:tabs>
        <w:spacing w:before="120"/>
        <w:ind w:left="2880" w:hanging="2160"/>
        <w:jc w:val="both"/>
        <w:rPr>
          <w:sz w:val="22"/>
          <w:szCs w:val="22"/>
        </w:rPr>
      </w:pPr>
      <w:r w:rsidRPr="00FE181F">
        <w:rPr>
          <w:sz w:val="22"/>
          <w:szCs w:val="22"/>
        </w:rPr>
        <w:t>May 29</w:t>
      </w:r>
      <w:r w:rsidRPr="00FE181F">
        <w:rPr>
          <w:sz w:val="22"/>
          <w:szCs w:val="22"/>
        </w:rPr>
        <w:tab/>
        <w:t xml:space="preserve">AIR and ARA </w:t>
      </w:r>
      <w:r>
        <w:rPr>
          <w:sz w:val="22"/>
          <w:szCs w:val="22"/>
        </w:rPr>
        <w:t xml:space="preserve">Hurricane </w:t>
      </w:r>
      <w:r w:rsidRPr="00FE181F">
        <w:rPr>
          <w:sz w:val="22"/>
          <w:szCs w:val="22"/>
        </w:rPr>
        <w:t xml:space="preserve">Models Determined Acceptable under the 2002 </w:t>
      </w:r>
      <w:r>
        <w:rPr>
          <w:sz w:val="22"/>
          <w:szCs w:val="22"/>
        </w:rPr>
        <w:t xml:space="preserve">Hurricane </w:t>
      </w:r>
      <w:r w:rsidRPr="00FE181F">
        <w:rPr>
          <w:sz w:val="22"/>
          <w:szCs w:val="22"/>
        </w:rPr>
        <w:t>Standards</w:t>
      </w:r>
    </w:p>
    <w:p w:rsidR="003D4E5D" w:rsidRPr="00FE181F" w:rsidRDefault="003D4E5D" w:rsidP="00FE2DEE">
      <w:pPr>
        <w:tabs>
          <w:tab w:val="left" w:pos="-1440"/>
          <w:tab w:val="left" w:pos="2880"/>
        </w:tabs>
        <w:spacing w:before="120"/>
        <w:ind w:left="2880" w:hanging="2160"/>
        <w:jc w:val="both"/>
        <w:rPr>
          <w:sz w:val="22"/>
          <w:szCs w:val="22"/>
        </w:rPr>
      </w:pP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30 </w:t>
      </w:r>
      <w:r w:rsidRPr="00FE181F">
        <w:rPr>
          <w:sz w:val="22"/>
          <w:szCs w:val="22"/>
        </w:rPr>
        <w:tab/>
        <w:t xml:space="preserve">EQE and RMS </w:t>
      </w:r>
      <w:r>
        <w:rPr>
          <w:sz w:val="22"/>
          <w:szCs w:val="22"/>
        </w:rPr>
        <w:t xml:space="preserve">Hurricane </w:t>
      </w:r>
      <w:r w:rsidRPr="00FE181F">
        <w:rPr>
          <w:sz w:val="22"/>
          <w:szCs w:val="22"/>
        </w:rPr>
        <w:t xml:space="preserve">Models Determined Acceptable under the 2002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July 22 &amp; 23 </w:t>
      </w:r>
      <w:r w:rsidRPr="00FE181F">
        <w:rPr>
          <w:sz w:val="22"/>
          <w:szCs w:val="22"/>
        </w:rPr>
        <w:tab/>
        <w:t>Committee Meetings</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August 21 &amp; 22 </w:t>
      </w:r>
      <w:r w:rsidRPr="00FE181F">
        <w:rPr>
          <w:sz w:val="22"/>
          <w:szCs w:val="22"/>
        </w:rPr>
        <w:tab/>
        <w:t xml:space="preserve">Adoption of 2003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line="360" w:lineRule="auto"/>
        <w:jc w:val="both"/>
        <w:rPr>
          <w:b/>
          <w:bCs/>
          <w:sz w:val="22"/>
          <w:szCs w:val="22"/>
        </w:rPr>
      </w:pPr>
      <w:r w:rsidRPr="00FE181F">
        <w:rPr>
          <w:b/>
          <w:bCs/>
          <w:sz w:val="22"/>
          <w:szCs w:val="22"/>
        </w:rPr>
        <w:t>2004</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March 18</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May 12</w:t>
      </w:r>
      <w:r w:rsidRPr="00FE181F">
        <w:rPr>
          <w:sz w:val="22"/>
          <w:szCs w:val="22"/>
        </w:rPr>
        <w:tab/>
        <w:t xml:space="preserve">RMS and ARA </w:t>
      </w:r>
      <w:r>
        <w:rPr>
          <w:sz w:val="22"/>
          <w:szCs w:val="22"/>
        </w:rPr>
        <w:t xml:space="preserve">Hurricane </w:t>
      </w:r>
      <w:r w:rsidRPr="00FE181F">
        <w:rPr>
          <w:sz w:val="22"/>
          <w:szCs w:val="22"/>
        </w:rPr>
        <w:t xml:space="preserve">Models Determined Acceptable under the 2003 </w:t>
      </w:r>
      <w:r>
        <w:rPr>
          <w:sz w:val="22"/>
          <w:szCs w:val="22"/>
        </w:rPr>
        <w:t xml:space="preserve">Hurricane </w:t>
      </w:r>
      <w:r w:rsidRPr="00FE181F">
        <w:rPr>
          <w:sz w:val="22"/>
          <w:szCs w:val="22"/>
        </w:rPr>
        <w:t>Standards</w:t>
      </w:r>
    </w:p>
    <w:p w:rsidR="00FE2DEE" w:rsidRDefault="00FE2DEE" w:rsidP="00FE2DEE">
      <w:pPr>
        <w:tabs>
          <w:tab w:val="left" w:pos="-1440"/>
          <w:tab w:val="left" w:pos="2880"/>
        </w:tabs>
        <w:spacing w:before="120"/>
        <w:ind w:left="2880" w:hanging="2160"/>
        <w:jc w:val="both"/>
        <w:rPr>
          <w:sz w:val="22"/>
          <w:szCs w:val="22"/>
        </w:rPr>
      </w:pPr>
      <w:r w:rsidRPr="00FE181F">
        <w:rPr>
          <w:sz w:val="22"/>
          <w:szCs w:val="22"/>
        </w:rPr>
        <w:t>May 13</w:t>
      </w:r>
      <w:r w:rsidRPr="00FE181F">
        <w:rPr>
          <w:sz w:val="22"/>
          <w:szCs w:val="22"/>
        </w:rPr>
        <w:tab/>
        <w:t xml:space="preserve">AIR and EQE </w:t>
      </w:r>
      <w:r>
        <w:rPr>
          <w:sz w:val="22"/>
          <w:szCs w:val="22"/>
        </w:rPr>
        <w:t xml:space="preserve">Hurricane </w:t>
      </w:r>
      <w:r w:rsidRPr="00FE181F">
        <w:rPr>
          <w:sz w:val="22"/>
          <w:szCs w:val="22"/>
        </w:rPr>
        <w:t xml:space="preserve">Models Determined Acceptable under the 2003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July 27 &amp; 28 </w:t>
      </w:r>
      <w:r w:rsidRPr="00FE181F">
        <w:rPr>
          <w:sz w:val="22"/>
          <w:szCs w:val="22"/>
        </w:rPr>
        <w:tab/>
        <w:t>Committee Meetings</w:t>
      </w:r>
    </w:p>
    <w:p w:rsidR="00FE2DEE" w:rsidRPr="00FE181F" w:rsidRDefault="00FE2DEE" w:rsidP="00FE2DEE">
      <w:pPr>
        <w:tabs>
          <w:tab w:val="left" w:pos="-1440"/>
          <w:tab w:val="left" w:pos="2880"/>
        </w:tabs>
        <w:spacing w:line="360" w:lineRule="auto"/>
        <w:ind w:left="720"/>
        <w:jc w:val="both"/>
        <w:rPr>
          <w:sz w:val="22"/>
          <w:szCs w:val="22"/>
        </w:rPr>
      </w:pPr>
      <w:r w:rsidRPr="00FE181F">
        <w:rPr>
          <w:sz w:val="22"/>
          <w:szCs w:val="22"/>
        </w:rPr>
        <w:t xml:space="preserve">September 15 &amp; 16 </w:t>
      </w:r>
      <w:r w:rsidRPr="00FE181F">
        <w:rPr>
          <w:sz w:val="22"/>
          <w:szCs w:val="22"/>
        </w:rPr>
        <w:tab/>
        <w:t>Canceled due to Hurricane Ivan</w:t>
      </w:r>
    </w:p>
    <w:p w:rsidR="00FE2DEE" w:rsidRPr="00FE181F" w:rsidRDefault="00FE2DEE" w:rsidP="00FE2DEE">
      <w:pPr>
        <w:tabs>
          <w:tab w:val="left" w:pos="-1440"/>
          <w:tab w:val="left" w:pos="2880"/>
        </w:tabs>
        <w:ind w:left="2880" w:hanging="2160"/>
        <w:jc w:val="both"/>
        <w:rPr>
          <w:i/>
          <w:sz w:val="22"/>
          <w:szCs w:val="22"/>
        </w:rPr>
      </w:pPr>
      <w:r w:rsidRPr="00FE181F">
        <w:rPr>
          <w:sz w:val="22"/>
          <w:szCs w:val="22"/>
        </w:rPr>
        <w:t xml:space="preserve">October 6 &amp; 7 </w:t>
      </w:r>
      <w:r w:rsidRPr="00FE181F">
        <w:rPr>
          <w:sz w:val="22"/>
          <w:szCs w:val="22"/>
        </w:rPr>
        <w:tab/>
        <w:t xml:space="preserve">Adoption of 2004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line="360" w:lineRule="auto"/>
        <w:jc w:val="both"/>
        <w:rPr>
          <w:b/>
          <w:bCs/>
          <w:sz w:val="22"/>
          <w:szCs w:val="22"/>
        </w:rPr>
      </w:pPr>
      <w:r w:rsidRPr="00FE181F">
        <w:rPr>
          <w:b/>
          <w:bCs/>
          <w:sz w:val="22"/>
          <w:szCs w:val="22"/>
        </w:rPr>
        <w:t>2005</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March 10 &amp; 11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June 1 </w:t>
      </w:r>
      <w:r w:rsidRPr="00FE181F">
        <w:rPr>
          <w:sz w:val="22"/>
          <w:szCs w:val="22"/>
        </w:rPr>
        <w:tab/>
        <w:t xml:space="preserve">Review of RMS </w:t>
      </w:r>
      <w:r>
        <w:rPr>
          <w:sz w:val="22"/>
          <w:szCs w:val="22"/>
        </w:rPr>
        <w:t xml:space="preserve">Hurricane </w:t>
      </w:r>
      <w:r w:rsidRPr="00FE181F">
        <w:rPr>
          <w:sz w:val="22"/>
          <w:szCs w:val="22"/>
        </w:rPr>
        <w:t>Model</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June 2</w:t>
      </w:r>
      <w:r w:rsidRPr="00FE181F">
        <w:rPr>
          <w:sz w:val="22"/>
          <w:szCs w:val="22"/>
        </w:rPr>
        <w:tab/>
        <w:t xml:space="preserve">RMS, AIR, and EQE </w:t>
      </w:r>
      <w:r>
        <w:rPr>
          <w:sz w:val="22"/>
          <w:szCs w:val="22"/>
        </w:rPr>
        <w:t xml:space="preserve">Hurricane </w:t>
      </w:r>
      <w:r w:rsidRPr="00FE181F">
        <w:rPr>
          <w:sz w:val="22"/>
          <w:szCs w:val="22"/>
        </w:rPr>
        <w:t xml:space="preserve">Models Determined Acceptable under the 2004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3</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2004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July 15 </w:t>
      </w:r>
      <w:r w:rsidRPr="00FE181F">
        <w:rPr>
          <w:sz w:val="22"/>
          <w:szCs w:val="22"/>
        </w:rPr>
        <w:tab/>
        <w:t>Acceptability Process Committee Meeting</w:t>
      </w:r>
    </w:p>
    <w:p w:rsidR="00FE2DEE" w:rsidRPr="00FE181F" w:rsidRDefault="00FE2DEE" w:rsidP="00FE2DEE">
      <w:pPr>
        <w:tabs>
          <w:tab w:val="left" w:pos="-1440"/>
          <w:tab w:val="left" w:pos="2880"/>
        </w:tabs>
        <w:spacing w:line="360" w:lineRule="auto"/>
        <w:ind w:left="720"/>
        <w:jc w:val="both"/>
        <w:rPr>
          <w:sz w:val="22"/>
          <w:szCs w:val="22"/>
        </w:rPr>
      </w:pPr>
      <w:r w:rsidRPr="00FE181F">
        <w:rPr>
          <w:sz w:val="22"/>
          <w:szCs w:val="22"/>
        </w:rPr>
        <w:t>July 26 - 28</w:t>
      </w:r>
      <w:r w:rsidRPr="00FE181F">
        <w:rPr>
          <w:sz w:val="22"/>
          <w:szCs w:val="22"/>
        </w:rPr>
        <w:tab/>
        <w:t>Committee Meetings</w:t>
      </w:r>
    </w:p>
    <w:p w:rsidR="00FE2DEE" w:rsidRPr="00FE181F" w:rsidRDefault="00FE2DEE" w:rsidP="00FE2DEE">
      <w:pPr>
        <w:tabs>
          <w:tab w:val="left" w:pos="-1440"/>
          <w:tab w:val="left" w:pos="2880"/>
        </w:tabs>
        <w:spacing w:line="360" w:lineRule="auto"/>
        <w:ind w:left="720"/>
        <w:jc w:val="both"/>
        <w:rPr>
          <w:sz w:val="22"/>
          <w:szCs w:val="22"/>
        </w:rPr>
      </w:pPr>
      <w:r w:rsidRPr="00FE181F">
        <w:rPr>
          <w:sz w:val="22"/>
          <w:szCs w:val="22"/>
        </w:rPr>
        <w:t xml:space="preserve">August 10 </w:t>
      </w:r>
      <w:r w:rsidRPr="00FE181F">
        <w:rPr>
          <w:sz w:val="22"/>
          <w:szCs w:val="22"/>
        </w:rPr>
        <w:tab/>
        <w:t>Actuarial Standards and Acceptability Process Committee Meetings</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September 14 &amp; 15</w:t>
      </w:r>
      <w:r w:rsidRPr="00FE181F">
        <w:rPr>
          <w:sz w:val="22"/>
          <w:szCs w:val="22"/>
        </w:rPr>
        <w:tab/>
        <w:t xml:space="preserve">Adoption of 2005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line="360" w:lineRule="auto"/>
        <w:jc w:val="both"/>
        <w:rPr>
          <w:sz w:val="22"/>
          <w:szCs w:val="22"/>
        </w:rPr>
      </w:pPr>
      <w:r w:rsidRPr="00FE181F">
        <w:rPr>
          <w:b/>
          <w:sz w:val="22"/>
          <w:szCs w:val="22"/>
        </w:rPr>
        <w:t>2006</w:t>
      </w:r>
    </w:p>
    <w:p w:rsidR="00FE2DEE" w:rsidRPr="00FE181F" w:rsidRDefault="00FE2DEE" w:rsidP="00FE2DEE">
      <w:pPr>
        <w:tabs>
          <w:tab w:val="left" w:pos="-1440"/>
          <w:tab w:val="left" w:pos="2880"/>
        </w:tabs>
        <w:ind w:left="2880" w:hanging="2160"/>
        <w:jc w:val="both"/>
        <w:rPr>
          <w:i/>
          <w:sz w:val="22"/>
          <w:szCs w:val="22"/>
        </w:rPr>
      </w:pPr>
      <w:r w:rsidRPr="00FE181F">
        <w:rPr>
          <w:sz w:val="22"/>
          <w:szCs w:val="22"/>
        </w:rPr>
        <w:t xml:space="preserve">January 25 &amp; 26 </w:t>
      </w:r>
      <w:r w:rsidRPr="00FE181F">
        <w:rPr>
          <w:sz w:val="22"/>
          <w:szCs w:val="22"/>
        </w:rPr>
        <w:tab/>
        <w:t>Workshop to Discuss Modeling Commercial Residential Exposure, Simplification of the Commission’s Review Process, and to Review the Study “</w:t>
      </w:r>
      <w:r w:rsidRPr="00FE181F">
        <w:rPr>
          <w:i/>
          <w:sz w:val="22"/>
          <w:szCs w:val="22"/>
        </w:rPr>
        <w:t>An Assessment of Computer Generated Loss Costs in Florida”</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March 16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16 </w:t>
      </w:r>
      <w:r w:rsidRPr="00FE181F">
        <w:rPr>
          <w:sz w:val="22"/>
          <w:szCs w:val="22"/>
        </w:rPr>
        <w:tab/>
        <w:t xml:space="preserve">AIR </w:t>
      </w:r>
      <w:r>
        <w:rPr>
          <w:sz w:val="22"/>
          <w:szCs w:val="22"/>
        </w:rPr>
        <w:t xml:space="preserve">Hurricane </w:t>
      </w:r>
      <w:r w:rsidRPr="00FE181F">
        <w:rPr>
          <w:sz w:val="22"/>
          <w:szCs w:val="22"/>
        </w:rPr>
        <w:t xml:space="preserve">Model Determined Acceptable under the 2005 </w:t>
      </w:r>
      <w:r>
        <w:rPr>
          <w:sz w:val="22"/>
          <w:szCs w:val="22"/>
        </w:rPr>
        <w:t xml:space="preserve">Hurricane </w:t>
      </w:r>
      <w:r w:rsidRPr="00FE181F">
        <w:rPr>
          <w:sz w:val="22"/>
          <w:szCs w:val="22"/>
        </w:rPr>
        <w:t xml:space="preserve">Standards; Review of RMS </w:t>
      </w:r>
      <w:r>
        <w:rPr>
          <w:sz w:val="22"/>
          <w:szCs w:val="22"/>
        </w:rPr>
        <w:t xml:space="preserve">Hurricane </w:t>
      </w:r>
      <w:r w:rsidRPr="00FE181F">
        <w:rPr>
          <w:sz w:val="22"/>
          <w:szCs w:val="22"/>
        </w:rPr>
        <w:t>Model</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17 </w:t>
      </w:r>
      <w:r w:rsidRPr="00FE181F">
        <w:rPr>
          <w:sz w:val="22"/>
          <w:szCs w:val="22"/>
        </w:rPr>
        <w:tab/>
        <w:t xml:space="preserve">RMS and ARA </w:t>
      </w:r>
      <w:r>
        <w:rPr>
          <w:sz w:val="22"/>
          <w:szCs w:val="22"/>
        </w:rPr>
        <w:t xml:space="preserve">Hurricane </w:t>
      </w:r>
      <w:r w:rsidRPr="00FE181F">
        <w:rPr>
          <w:sz w:val="22"/>
          <w:szCs w:val="22"/>
        </w:rPr>
        <w:t xml:space="preserve">Models Determined Acceptable under the 2005 </w:t>
      </w:r>
      <w:r>
        <w:rPr>
          <w:sz w:val="22"/>
          <w:szCs w:val="22"/>
        </w:rPr>
        <w:t xml:space="preserve">Hurricane </w:t>
      </w:r>
      <w:r w:rsidRPr="00FE181F">
        <w:rPr>
          <w:sz w:val="22"/>
          <w:szCs w:val="22"/>
        </w:rPr>
        <w:t>Standards</w:t>
      </w:r>
    </w:p>
    <w:p w:rsidR="00FE2DEE" w:rsidRDefault="00FE2DEE" w:rsidP="00FE2DEE">
      <w:pPr>
        <w:tabs>
          <w:tab w:val="left" w:pos="-1440"/>
          <w:tab w:val="left" w:pos="2880"/>
        </w:tabs>
        <w:spacing w:before="120"/>
        <w:ind w:left="2880" w:hanging="2160"/>
        <w:jc w:val="both"/>
        <w:rPr>
          <w:sz w:val="22"/>
          <w:szCs w:val="22"/>
        </w:rPr>
      </w:pPr>
      <w:r w:rsidRPr="00FE181F">
        <w:rPr>
          <w:sz w:val="22"/>
          <w:szCs w:val="22"/>
        </w:rPr>
        <w:t xml:space="preserve">May 18 </w:t>
      </w:r>
      <w:r w:rsidRPr="00FE181F">
        <w:rPr>
          <w:sz w:val="22"/>
          <w:szCs w:val="22"/>
        </w:rPr>
        <w:tab/>
        <w:t xml:space="preserve">EQE </w:t>
      </w:r>
      <w:r>
        <w:rPr>
          <w:sz w:val="22"/>
          <w:szCs w:val="22"/>
        </w:rPr>
        <w:t xml:space="preserve">Hurricane </w:t>
      </w:r>
      <w:r w:rsidRPr="00FE181F">
        <w:rPr>
          <w:sz w:val="22"/>
          <w:szCs w:val="22"/>
        </w:rPr>
        <w:t xml:space="preserve">Model Determined Acceptable under the 2005 </w:t>
      </w:r>
      <w:r>
        <w:rPr>
          <w:sz w:val="22"/>
          <w:szCs w:val="22"/>
        </w:rPr>
        <w:t xml:space="preserve">Hurricane </w:t>
      </w:r>
      <w:r w:rsidRPr="00FE181F">
        <w:rPr>
          <w:sz w:val="22"/>
          <w:szCs w:val="22"/>
        </w:rPr>
        <w:t>Standards</w:t>
      </w:r>
    </w:p>
    <w:p w:rsidR="003D4E5D" w:rsidRPr="00FE181F" w:rsidRDefault="003D4E5D" w:rsidP="00FE2DEE">
      <w:pPr>
        <w:tabs>
          <w:tab w:val="left" w:pos="-1440"/>
          <w:tab w:val="left" w:pos="2880"/>
        </w:tabs>
        <w:spacing w:before="120"/>
        <w:ind w:left="2880" w:hanging="2160"/>
        <w:jc w:val="both"/>
        <w:rPr>
          <w:sz w:val="22"/>
          <w:szCs w:val="22"/>
        </w:rPr>
      </w:pP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June 30 </w:t>
      </w:r>
      <w:r w:rsidRPr="00FE181F">
        <w:rPr>
          <w:sz w:val="22"/>
          <w:szCs w:val="22"/>
        </w:rPr>
        <w:tab/>
        <w:t>Promulgating Rules Conference Call Meeting</w:t>
      </w:r>
    </w:p>
    <w:p w:rsidR="00FE2DEE" w:rsidRPr="00FE181F" w:rsidRDefault="00FE2DEE" w:rsidP="00FE2DEE">
      <w:pPr>
        <w:tabs>
          <w:tab w:val="left" w:pos="-1440"/>
          <w:tab w:val="left" w:pos="2880"/>
        </w:tabs>
        <w:spacing w:line="360" w:lineRule="auto"/>
        <w:ind w:left="720"/>
        <w:jc w:val="both"/>
        <w:rPr>
          <w:sz w:val="22"/>
          <w:szCs w:val="22"/>
        </w:rPr>
      </w:pPr>
      <w:r w:rsidRPr="00FE181F">
        <w:rPr>
          <w:sz w:val="22"/>
          <w:szCs w:val="22"/>
        </w:rPr>
        <w:t xml:space="preserve">July 26 &amp; 27 </w:t>
      </w:r>
      <w:r w:rsidRPr="00FE181F">
        <w:rPr>
          <w:sz w:val="22"/>
          <w:szCs w:val="22"/>
        </w:rPr>
        <w:tab/>
        <w:t>Committee Meetings and Rule Workshop</w:t>
      </w:r>
    </w:p>
    <w:p w:rsidR="00FE2DEE" w:rsidRPr="00FE181F" w:rsidRDefault="00FE2DEE" w:rsidP="00DB4F33">
      <w:pPr>
        <w:tabs>
          <w:tab w:val="left" w:pos="-1440"/>
          <w:tab w:val="left" w:pos="2880"/>
        </w:tabs>
        <w:ind w:left="2880" w:hanging="2160"/>
        <w:jc w:val="both"/>
        <w:rPr>
          <w:sz w:val="22"/>
          <w:szCs w:val="22"/>
        </w:rPr>
      </w:pPr>
      <w:r w:rsidRPr="00FE181F">
        <w:rPr>
          <w:sz w:val="22"/>
          <w:szCs w:val="22"/>
        </w:rPr>
        <w:t xml:space="preserve">August 17 &amp; 18 </w:t>
      </w:r>
      <w:r w:rsidRPr="00FE181F">
        <w:rPr>
          <w:sz w:val="22"/>
          <w:szCs w:val="22"/>
        </w:rPr>
        <w:tab/>
        <w:t xml:space="preserve">Adoption of 2006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r w:rsidRPr="00FE181F">
        <w:rPr>
          <w:sz w:val="22"/>
          <w:szCs w:val="22"/>
        </w:rPr>
        <w:t>; Approval to file Notice of Proposed Rulemaking for Rule 19-16.001</w:t>
      </w:r>
      <w:r w:rsidR="00DB4F33">
        <w:rPr>
          <w:sz w:val="22"/>
          <w:szCs w:val="22"/>
        </w:rPr>
        <w:t>, Florida Commission on Hurricane Loss Projection Methodology</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 xml:space="preserve">September 26 </w:t>
      </w:r>
      <w:r w:rsidRPr="00FE181F">
        <w:rPr>
          <w:sz w:val="22"/>
          <w:szCs w:val="22"/>
        </w:rPr>
        <w:tab/>
        <w:t>Discussion of Rule Hearing comments received on Rule 19-16.001</w:t>
      </w:r>
      <w:r w:rsidR="00DB4F33">
        <w:rPr>
          <w:sz w:val="22"/>
          <w:szCs w:val="22"/>
        </w:rPr>
        <w:t>, Florida Commission on Hurricane Loss Projection Methodology</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 xml:space="preserve">October 23 </w:t>
      </w:r>
      <w:r w:rsidRPr="00FE181F">
        <w:rPr>
          <w:sz w:val="22"/>
          <w:szCs w:val="22"/>
        </w:rPr>
        <w:tab/>
        <w:t>Withdrawal of Rule 19-16.001</w:t>
      </w:r>
      <w:r w:rsidR="00DB4F33">
        <w:rPr>
          <w:sz w:val="22"/>
          <w:szCs w:val="22"/>
        </w:rPr>
        <w:t>, Florida Commission on Hurricane Loss Projection Methodology</w:t>
      </w:r>
    </w:p>
    <w:p w:rsidR="00FE2DEE" w:rsidRPr="00FE181F" w:rsidRDefault="00FE2DEE" w:rsidP="00FE2DEE">
      <w:pPr>
        <w:tabs>
          <w:tab w:val="left" w:pos="-1440"/>
          <w:tab w:val="left" w:pos="2880"/>
        </w:tabs>
        <w:spacing w:line="360" w:lineRule="auto"/>
        <w:jc w:val="both"/>
        <w:rPr>
          <w:b/>
          <w:sz w:val="22"/>
          <w:szCs w:val="22"/>
        </w:rPr>
      </w:pPr>
      <w:r w:rsidRPr="00FE181F">
        <w:rPr>
          <w:b/>
          <w:sz w:val="22"/>
          <w:szCs w:val="22"/>
        </w:rPr>
        <w:t>2007</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March 13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8 </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2006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9 </w:t>
      </w:r>
      <w:r w:rsidRPr="00FE181F">
        <w:rPr>
          <w:sz w:val="22"/>
          <w:szCs w:val="22"/>
        </w:rPr>
        <w:tab/>
        <w:t xml:space="preserve">EQE and AIR </w:t>
      </w:r>
      <w:r>
        <w:rPr>
          <w:sz w:val="22"/>
          <w:szCs w:val="22"/>
        </w:rPr>
        <w:t xml:space="preserve">Hurricane </w:t>
      </w:r>
      <w:r w:rsidRPr="00FE181F">
        <w:rPr>
          <w:sz w:val="22"/>
          <w:szCs w:val="22"/>
        </w:rPr>
        <w:t xml:space="preserve">Models Determined Acceptable under the 2006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June 21 </w:t>
      </w:r>
      <w:r w:rsidRPr="00FE181F">
        <w:rPr>
          <w:sz w:val="22"/>
          <w:szCs w:val="22"/>
        </w:rPr>
        <w:tab/>
        <w:t xml:space="preserve">RMS </w:t>
      </w:r>
      <w:r>
        <w:rPr>
          <w:sz w:val="22"/>
          <w:szCs w:val="22"/>
        </w:rPr>
        <w:t xml:space="preserve">Hurricane </w:t>
      </w:r>
      <w:r w:rsidRPr="00FE181F">
        <w:rPr>
          <w:sz w:val="22"/>
          <w:szCs w:val="22"/>
        </w:rPr>
        <w:t xml:space="preserve">Model Determined Acceptable under the 2006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August 15 &amp; 16  </w:t>
      </w:r>
      <w:r w:rsidRPr="00FE181F">
        <w:rPr>
          <w:sz w:val="22"/>
          <w:szCs w:val="22"/>
        </w:rPr>
        <w:tab/>
        <w:t>Committee Meetings</w:t>
      </w:r>
    </w:p>
    <w:p w:rsidR="00FE2DEE" w:rsidRPr="00FE181F" w:rsidRDefault="00FE2DEE" w:rsidP="00FE2DEE">
      <w:pPr>
        <w:tabs>
          <w:tab w:val="left" w:pos="-1440"/>
          <w:tab w:val="left" w:pos="2880"/>
        </w:tabs>
        <w:spacing w:line="360" w:lineRule="auto"/>
        <w:ind w:left="720"/>
        <w:jc w:val="both"/>
        <w:rPr>
          <w:sz w:val="22"/>
          <w:szCs w:val="22"/>
        </w:rPr>
      </w:pPr>
      <w:r w:rsidRPr="00FE181F">
        <w:rPr>
          <w:sz w:val="22"/>
          <w:szCs w:val="22"/>
        </w:rPr>
        <w:t xml:space="preserve">August 17 </w:t>
      </w:r>
      <w:r w:rsidRPr="00FE181F">
        <w:rPr>
          <w:sz w:val="22"/>
          <w:szCs w:val="22"/>
        </w:rPr>
        <w:tab/>
        <w:t xml:space="preserve">FPM Determined Acceptable under the 2006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September 20 &amp; 21 </w:t>
      </w:r>
      <w:r w:rsidRPr="00FE181F">
        <w:rPr>
          <w:sz w:val="22"/>
          <w:szCs w:val="22"/>
        </w:rPr>
        <w:tab/>
        <w:t xml:space="preserve">Adoption of 2007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November 5 </w:t>
      </w:r>
      <w:r w:rsidRPr="00FE181F">
        <w:rPr>
          <w:sz w:val="22"/>
          <w:szCs w:val="22"/>
        </w:rPr>
        <w:tab/>
        <w:t>Approval of Report to the Florida House of Representatives, Comparison of</w:t>
      </w:r>
      <w:r>
        <w:rPr>
          <w:sz w:val="22"/>
          <w:szCs w:val="22"/>
        </w:rPr>
        <w:t xml:space="preserve"> </w:t>
      </w:r>
      <w:r w:rsidRPr="00FE181F">
        <w:rPr>
          <w:sz w:val="22"/>
          <w:szCs w:val="22"/>
        </w:rPr>
        <w:t>Hurricane Loss Projection Models</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 xml:space="preserve">December 18 </w:t>
      </w:r>
      <w:r w:rsidRPr="00FE181F">
        <w:rPr>
          <w:sz w:val="22"/>
          <w:szCs w:val="22"/>
        </w:rPr>
        <w:tab/>
        <w:t xml:space="preserve">Adoption of an addendum to the </w:t>
      </w:r>
      <w:r>
        <w:rPr>
          <w:i/>
          <w:sz w:val="22"/>
          <w:szCs w:val="22"/>
        </w:rPr>
        <w:t xml:space="preserve">Hurricane Standards </w:t>
      </w:r>
      <w:r w:rsidRPr="00FE181F">
        <w:rPr>
          <w:i/>
          <w:sz w:val="22"/>
          <w:szCs w:val="22"/>
        </w:rPr>
        <w:t>Report of Activities</w:t>
      </w:r>
      <w:r w:rsidR="00DB4F33">
        <w:rPr>
          <w:i/>
          <w:sz w:val="22"/>
          <w:szCs w:val="22"/>
        </w:rPr>
        <w:t xml:space="preserve"> as of November 1, 2007</w:t>
      </w:r>
    </w:p>
    <w:p w:rsidR="00FE2DEE" w:rsidRPr="00FE181F" w:rsidRDefault="00FE2DEE" w:rsidP="00FE2DEE">
      <w:pPr>
        <w:tabs>
          <w:tab w:val="left" w:pos="-1440"/>
          <w:tab w:val="left" w:pos="2880"/>
        </w:tabs>
        <w:spacing w:line="360" w:lineRule="auto"/>
        <w:jc w:val="both"/>
        <w:rPr>
          <w:sz w:val="22"/>
          <w:szCs w:val="22"/>
        </w:rPr>
      </w:pPr>
      <w:r w:rsidRPr="00FE181F">
        <w:rPr>
          <w:b/>
          <w:sz w:val="22"/>
          <w:szCs w:val="22"/>
        </w:rPr>
        <w:t>2008</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March 12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March 21  </w:t>
      </w:r>
      <w:r w:rsidRPr="00FE181F">
        <w:rPr>
          <w:sz w:val="22"/>
          <w:szCs w:val="22"/>
        </w:rPr>
        <w:tab/>
        <w:t xml:space="preserve">Discussion of </w:t>
      </w:r>
      <w:r w:rsidR="00E058F8">
        <w:rPr>
          <w:sz w:val="22"/>
          <w:szCs w:val="22"/>
        </w:rPr>
        <w:t xml:space="preserve">RMS </w:t>
      </w:r>
      <w:r>
        <w:rPr>
          <w:sz w:val="22"/>
          <w:szCs w:val="22"/>
        </w:rPr>
        <w:t xml:space="preserve">Hurricane </w:t>
      </w:r>
      <w:r w:rsidRPr="00FE181F">
        <w:rPr>
          <w:sz w:val="22"/>
          <w:szCs w:val="22"/>
        </w:rPr>
        <w:t>Model Submission and Determination of On-Site Review</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20 </w:t>
      </w:r>
      <w:r w:rsidRPr="00FE181F">
        <w:rPr>
          <w:sz w:val="22"/>
          <w:szCs w:val="22"/>
        </w:rPr>
        <w:tab/>
        <w:t xml:space="preserve">AIR and RMS </w:t>
      </w:r>
      <w:r>
        <w:rPr>
          <w:sz w:val="22"/>
          <w:szCs w:val="22"/>
        </w:rPr>
        <w:t xml:space="preserve">Hurricane </w:t>
      </w:r>
      <w:r w:rsidRPr="00FE181F">
        <w:rPr>
          <w:sz w:val="22"/>
          <w:szCs w:val="22"/>
        </w:rPr>
        <w:t xml:space="preserve">Models Determined Acceptable under the 2007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21 </w:t>
      </w:r>
      <w:r w:rsidRPr="00FE181F">
        <w:rPr>
          <w:sz w:val="22"/>
          <w:szCs w:val="22"/>
        </w:rPr>
        <w:tab/>
        <w:t xml:space="preserve">ARA </w:t>
      </w:r>
      <w:r>
        <w:rPr>
          <w:sz w:val="22"/>
          <w:szCs w:val="22"/>
        </w:rPr>
        <w:t xml:space="preserve">Hurricane </w:t>
      </w:r>
      <w:r w:rsidRPr="00FE181F">
        <w:rPr>
          <w:sz w:val="22"/>
          <w:szCs w:val="22"/>
        </w:rPr>
        <w:t xml:space="preserve">Model Determined Acceptable under the 2007 </w:t>
      </w:r>
      <w:r>
        <w:rPr>
          <w:sz w:val="22"/>
          <w:szCs w:val="22"/>
        </w:rPr>
        <w:t xml:space="preserve">Hurricane </w:t>
      </w:r>
      <w:r w:rsidRPr="00FE181F">
        <w:rPr>
          <w:sz w:val="22"/>
          <w:szCs w:val="22"/>
        </w:rPr>
        <w:t>Standards</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 xml:space="preserve">June 23 </w:t>
      </w:r>
      <w:r w:rsidRPr="00FE181F">
        <w:rPr>
          <w:sz w:val="22"/>
          <w:szCs w:val="22"/>
        </w:rPr>
        <w:tab/>
        <w:t xml:space="preserve">EQE and FPM Determined Acceptable under the 2007 </w:t>
      </w:r>
      <w:r>
        <w:rPr>
          <w:sz w:val="22"/>
          <w:szCs w:val="22"/>
        </w:rPr>
        <w:t xml:space="preserve">Hurricane </w:t>
      </w:r>
      <w:r w:rsidRPr="00FE181F">
        <w:rPr>
          <w:sz w:val="22"/>
          <w:szCs w:val="22"/>
        </w:rPr>
        <w:t>Standards</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 xml:space="preserve">July 28 </w:t>
      </w:r>
      <w:r w:rsidRPr="00FE181F">
        <w:rPr>
          <w:sz w:val="22"/>
          <w:szCs w:val="22"/>
        </w:rPr>
        <w:tab/>
        <w:t>Public Testimony and Discussion of CS/CS/SB 2860 passed during the 2007</w:t>
      </w:r>
      <w:r>
        <w:rPr>
          <w:sz w:val="22"/>
          <w:szCs w:val="22"/>
        </w:rPr>
        <w:t xml:space="preserve"> </w:t>
      </w:r>
      <w:r w:rsidRPr="00FE181F">
        <w:rPr>
          <w:sz w:val="22"/>
          <w:szCs w:val="22"/>
        </w:rPr>
        <w:t>Legislative Session</w:t>
      </w:r>
    </w:p>
    <w:p w:rsidR="00FE2DEE" w:rsidRPr="00FE181F" w:rsidRDefault="00FE2DEE" w:rsidP="00FE2DEE">
      <w:pPr>
        <w:tabs>
          <w:tab w:val="left" w:pos="-1440"/>
          <w:tab w:val="left" w:pos="2880"/>
        </w:tabs>
        <w:spacing w:before="120" w:line="360" w:lineRule="auto"/>
        <w:ind w:left="720"/>
        <w:jc w:val="both"/>
        <w:rPr>
          <w:sz w:val="22"/>
          <w:szCs w:val="22"/>
        </w:rPr>
      </w:pPr>
      <w:r w:rsidRPr="00FE181F">
        <w:rPr>
          <w:sz w:val="22"/>
          <w:szCs w:val="22"/>
        </w:rPr>
        <w:t xml:space="preserve">August 12 &amp; 13 </w:t>
      </w:r>
      <w:r w:rsidRPr="00FE181F">
        <w:rPr>
          <w:sz w:val="22"/>
          <w:szCs w:val="22"/>
        </w:rPr>
        <w:tab/>
        <w:t>Committee Meetings</w:t>
      </w:r>
    </w:p>
    <w:p w:rsidR="00FE2DEE" w:rsidRDefault="00FE2DEE" w:rsidP="00FE2DEE">
      <w:pPr>
        <w:tabs>
          <w:tab w:val="left" w:pos="-1440"/>
          <w:tab w:val="left" w:pos="2880"/>
        </w:tabs>
        <w:ind w:left="2880" w:hanging="2160"/>
        <w:jc w:val="both"/>
        <w:rPr>
          <w:i/>
          <w:sz w:val="22"/>
          <w:szCs w:val="22"/>
        </w:rPr>
      </w:pPr>
      <w:r w:rsidRPr="00FE181F">
        <w:rPr>
          <w:sz w:val="22"/>
          <w:szCs w:val="22"/>
        </w:rPr>
        <w:t xml:space="preserve">September 17 &amp; 18  </w:t>
      </w:r>
      <w:r w:rsidRPr="00FE181F">
        <w:rPr>
          <w:sz w:val="22"/>
          <w:szCs w:val="22"/>
        </w:rPr>
        <w:tab/>
        <w:t xml:space="preserve">Adoption of 2008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3D4E5D" w:rsidRDefault="003D4E5D" w:rsidP="00FE2DEE">
      <w:pPr>
        <w:tabs>
          <w:tab w:val="left" w:pos="-1440"/>
          <w:tab w:val="left" w:pos="2880"/>
        </w:tabs>
        <w:ind w:left="2880" w:hanging="2160"/>
        <w:jc w:val="both"/>
        <w:rPr>
          <w:i/>
          <w:sz w:val="22"/>
          <w:szCs w:val="22"/>
        </w:rPr>
      </w:pPr>
    </w:p>
    <w:p w:rsidR="00FE2DEE" w:rsidRPr="00FE181F" w:rsidRDefault="00FE2DEE" w:rsidP="00FE2DEE">
      <w:pPr>
        <w:tabs>
          <w:tab w:val="left" w:pos="-1440"/>
          <w:tab w:val="left" w:pos="2880"/>
        </w:tabs>
        <w:spacing w:line="360" w:lineRule="auto"/>
        <w:jc w:val="both"/>
        <w:rPr>
          <w:sz w:val="22"/>
          <w:szCs w:val="22"/>
        </w:rPr>
      </w:pPr>
      <w:r w:rsidRPr="00FE181F">
        <w:rPr>
          <w:b/>
          <w:sz w:val="22"/>
          <w:szCs w:val="22"/>
        </w:rPr>
        <w:t>2009</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January 29 &amp; 30 </w:t>
      </w:r>
      <w:r w:rsidRPr="00FE181F">
        <w:rPr>
          <w:sz w:val="22"/>
          <w:szCs w:val="22"/>
        </w:rPr>
        <w:tab/>
        <w:t>Workshop to Discuss Modeling of Commercial Residential Exposure and</w:t>
      </w:r>
    </w:p>
    <w:p w:rsidR="00FE2DEE" w:rsidRPr="00FE181F" w:rsidRDefault="00FE2DEE" w:rsidP="00FE2DEE">
      <w:pPr>
        <w:tabs>
          <w:tab w:val="left" w:pos="-1440"/>
          <w:tab w:val="left" w:pos="2880"/>
        </w:tabs>
        <w:spacing w:line="360" w:lineRule="auto"/>
        <w:ind w:left="2880" w:hanging="2160"/>
        <w:jc w:val="both"/>
        <w:rPr>
          <w:sz w:val="22"/>
          <w:szCs w:val="22"/>
        </w:rPr>
      </w:pPr>
      <w:r w:rsidRPr="00FE181F">
        <w:rPr>
          <w:sz w:val="22"/>
          <w:szCs w:val="22"/>
        </w:rPr>
        <w:tab/>
        <w:t>Short Term Frequency</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March 19  </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19 </w:t>
      </w:r>
      <w:r w:rsidRPr="00FE181F">
        <w:rPr>
          <w:sz w:val="22"/>
          <w:szCs w:val="22"/>
        </w:rPr>
        <w:tab/>
        <w:t xml:space="preserve">AIR </w:t>
      </w:r>
      <w:r>
        <w:rPr>
          <w:sz w:val="22"/>
          <w:szCs w:val="22"/>
        </w:rPr>
        <w:t xml:space="preserve">Hurricane </w:t>
      </w:r>
      <w:r w:rsidRPr="00FE181F">
        <w:rPr>
          <w:sz w:val="22"/>
          <w:szCs w:val="22"/>
        </w:rPr>
        <w:t xml:space="preserve">Model Determined Acceptable under the 2008 </w:t>
      </w:r>
      <w:r>
        <w:rPr>
          <w:sz w:val="22"/>
          <w:szCs w:val="22"/>
        </w:rPr>
        <w:t xml:space="preserve">Hurricane </w:t>
      </w:r>
      <w:r w:rsidRPr="00FE181F">
        <w:rPr>
          <w:sz w:val="22"/>
          <w:szCs w:val="22"/>
        </w:rPr>
        <w:t>Standards</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 xml:space="preserve">June 2 </w:t>
      </w:r>
      <w:r w:rsidRPr="00FE181F">
        <w:rPr>
          <w:sz w:val="22"/>
          <w:szCs w:val="22"/>
        </w:rPr>
        <w:tab/>
        <w:t xml:space="preserve">ARA and FPM Determined Acceptable under the 2008 </w:t>
      </w:r>
      <w:r>
        <w:rPr>
          <w:sz w:val="22"/>
          <w:szCs w:val="22"/>
        </w:rPr>
        <w:t xml:space="preserve">Hurricane </w:t>
      </w:r>
      <w:r w:rsidRPr="00FE181F">
        <w:rPr>
          <w:sz w:val="22"/>
          <w:szCs w:val="22"/>
        </w:rPr>
        <w:t>Standards</w:t>
      </w:r>
    </w:p>
    <w:p w:rsidR="00FE2DEE" w:rsidRPr="00FE181F" w:rsidRDefault="00FE2DEE" w:rsidP="00DB4F33">
      <w:pPr>
        <w:tabs>
          <w:tab w:val="left" w:pos="-1440"/>
          <w:tab w:val="left" w:pos="2880"/>
        </w:tabs>
        <w:spacing w:before="120"/>
        <w:ind w:left="2880" w:hanging="2160"/>
        <w:jc w:val="both"/>
        <w:rPr>
          <w:sz w:val="22"/>
          <w:szCs w:val="22"/>
        </w:rPr>
      </w:pPr>
      <w:r w:rsidRPr="00FE181F">
        <w:rPr>
          <w:sz w:val="22"/>
          <w:szCs w:val="22"/>
        </w:rPr>
        <w:t>June 3</w:t>
      </w:r>
      <w:r w:rsidRPr="00FE181F">
        <w:rPr>
          <w:sz w:val="22"/>
          <w:szCs w:val="22"/>
        </w:rPr>
        <w:tab/>
        <w:t xml:space="preserve">EQE </w:t>
      </w:r>
      <w:r>
        <w:rPr>
          <w:sz w:val="22"/>
          <w:szCs w:val="22"/>
        </w:rPr>
        <w:t xml:space="preserve">Hurricane </w:t>
      </w:r>
      <w:r w:rsidRPr="00FE181F">
        <w:rPr>
          <w:sz w:val="22"/>
          <w:szCs w:val="22"/>
        </w:rPr>
        <w:t xml:space="preserve">Model Determined Acceptable under the 2008 </w:t>
      </w:r>
      <w:r>
        <w:rPr>
          <w:sz w:val="22"/>
          <w:szCs w:val="22"/>
        </w:rPr>
        <w:t xml:space="preserve">Hurricane </w:t>
      </w:r>
      <w:r w:rsidRPr="00FE181F">
        <w:rPr>
          <w:sz w:val="22"/>
          <w:szCs w:val="22"/>
        </w:rPr>
        <w:t xml:space="preserve">Standards; RMS </w:t>
      </w:r>
      <w:r>
        <w:rPr>
          <w:sz w:val="22"/>
          <w:szCs w:val="22"/>
        </w:rPr>
        <w:t xml:space="preserve">Hurricane </w:t>
      </w:r>
      <w:r w:rsidRPr="00FE181F">
        <w:rPr>
          <w:sz w:val="22"/>
          <w:szCs w:val="22"/>
        </w:rPr>
        <w:t xml:space="preserve">Model Not Determined Acceptable under the 2008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July 23 &amp; 24 </w:t>
      </w:r>
      <w:r w:rsidRPr="00FE181F">
        <w:rPr>
          <w:sz w:val="22"/>
          <w:szCs w:val="22"/>
        </w:rPr>
        <w:tab/>
        <w:t xml:space="preserve">Workshop to Discuss Modeling of Commercial Residential Exposure, Short Term Frequency, and Storm Surge; Discussion of RMS Request to Reconsider Denial of the RMS </w:t>
      </w:r>
      <w:r>
        <w:rPr>
          <w:sz w:val="22"/>
          <w:szCs w:val="22"/>
        </w:rPr>
        <w:t xml:space="preserve">Hurricane </w:t>
      </w:r>
      <w:r w:rsidRPr="00FE181F">
        <w:rPr>
          <w:sz w:val="22"/>
          <w:szCs w:val="22"/>
        </w:rPr>
        <w:t xml:space="preserve">Model under the 2008 </w:t>
      </w:r>
      <w:r>
        <w:rPr>
          <w:sz w:val="22"/>
          <w:szCs w:val="22"/>
        </w:rPr>
        <w:t xml:space="preserve">Hurricane </w:t>
      </w:r>
      <w:r w:rsidRPr="00FE181F">
        <w:rPr>
          <w:sz w:val="22"/>
          <w:szCs w:val="22"/>
        </w:rPr>
        <w:t xml:space="preserve">Standards; Adoption of an Addendum to the </w:t>
      </w:r>
      <w:r>
        <w:rPr>
          <w:i/>
          <w:sz w:val="22"/>
          <w:szCs w:val="22"/>
        </w:rPr>
        <w:t xml:space="preserve">Hurricane Standards </w:t>
      </w:r>
      <w:r w:rsidRPr="00FE181F">
        <w:rPr>
          <w:i/>
          <w:sz w:val="22"/>
          <w:szCs w:val="22"/>
        </w:rPr>
        <w:t>Report of Activities</w:t>
      </w:r>
      <w:r w:rsidR="00DB4F33">
        <w:rPr>
          <w:i/>
          <w:sz w:val="22"/>
          <w:szCs w:val="22"/>
        </w:rPr>
        <w:t xml:space="preserve"> as of November 1, 2008</w:t>
      </w:r>
      <w:r w:rsidRPr="00FE181F">
        <w:rPr>
          <w:sz w:val="22"/>
          <w:szCs w:val="22"/>
        </w:rPr>
        <w:t xml:space="preserve">; RMS </w:t>
      </w:r>
      <w:r>
        <w:rPr>
          <w:sz w:val="22"/>
          <w:szCs w:val="22"/>
        </w:rPr>
        <w:t xml:space="preserve">Hurricane </w:t>
      </w:r>
      <w:r w:rsidRPr="00FE181F">
        <w:rPr>
          <w:sz w:val="22"/>
          <w:szCs w:val="22"/>
        </w:rPr>
        <w:t xml:space="preserve">Model Determined Acceptable under the 2008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line="360" w:lineRule="auto"/>
        <w:ind w:left="2880" w:hanging="2160"/>
        <w:jc w:val="both"/>
        <w:rPr>
          <w:sz w:val="22"/>
          <w:szCs w:val="22"/>
        </w:rPr>
      </w:pPr>
      <w:r w:rsidRPr="00FE181F">
        <w:rPr>
          <w:sz w:val="22"/>
          <w:szCs w:val="22"/>
        </w:rPr>
        <w:t xml:space="preserve">August 11 </w:t>
      </w:r>
      <w:r w:rsidRPr="00FE181F">
        <w:rPr>
          <w:sz w:val="22"/>
          <w:szCs w:val="22"/>
        </w:rPr>
        <w:tab/>
        <w:t xml:space="preserve">Committee Meetings </w:t>
      </w:r>
    </w:p>
    <w:p w:rsidR="00FE2DEE" w:rsidRPr="00FE181F" w:rsidRDefault="00FE2DEE" w:rsidP="00FE2DEE">
      <w:pPr>
        <w:tabs>
          <w:tab w:val="left" w:pos="-1440"/>
          <w:tab w:val="left" w:pos="2880"/>
        </w:tabs>
        <w:spacing w:line="360" w:lineRule="auto"/>
        <w:ind w:left="2880" w:hanging="2160"/>
        <w:jc w:val="both"/>
        <w:rPr>
          <w:sz w:val="22"/>
          <w:szCs w:val="22"/>
        </w:rPr>
      </w:pPr>
      <w:r w:rsidRPr="00FE181F">
        <w:rPr>
          <w:sz w:val="22"/>
          <w:szCs w:val="22"/>
        </w:rPr>
        <w:t xml:space="preserve">August 12 </w:t>
      </w:r>
      <w:r w:rsidRPr="00FE181F">
        <w:rPr>
          <w:sz w:val="22"/>
          <w:szCs w:val="22"/>
        </w:rPr>
        <w:tab/>
        <w:t>Windstorm Mitigation Committee Meeting</w:t>
      </w:r>
    </w:p>
    <w:p w:rsidR="00FE2DEE" w:rsidRPr="00FE181F" w:rsidRDefault="00FE2DEE" w:rsidP="00FE2DEE">
      <w:pPr>
        <w:tabs>
          <w:tab w:val="left" w:pos="-1440"/>
          <w:tab w:val="left" w:pos="2880"/>
        </w:tabs>
        <w:spacing w:line="360" w:lineRule="auto"/>
        <w:ind w:left="2880" w:hanging="2160"/>
        <w:jc w:val="both"/>
        <w:rPr>
          <w:sz w:val="22"/>
          <w:szCs w:val="22"/>
        </w:rPr>
      </w:pPr>
      <w:r w:rsidRPr="00FE181F">
        <w:rPr>
          <w:sz w:val="22"/>
          <w:szCs w:val="22"/>
        </w:rPr>
        <w:t xml:space="preserve">August 13 </w:t>
      </w:r>
      <w:r w:rsidRPr="00FE181F">
        <w:rPr>
          <w:sz w:val="22"/>
          <w:szCs w:val="22"/>
        </w:rPr>
        <w:tab/>
        <w:t>Committee Meetings</w:t>
      </w:r>
    </w:p>
    <w:p w:rsidR="00FE2DEE" w:rsidRPr="00FE181F" w:rsidRDefault="00FE2DEE" w:rsidP="00FE2DEE">
      <w:pPr>
        <w:tabs>
          <w:tab w:val="left" w:pos="-1440"/>
          <w:tab w:val="left" w:pos="2880"/>
        </w:tabs>
        <w:ind w:left="2880" w:hanging="2160"/>
        <w:jc w:val="both"/>
        <w:rPr>
          <w:i/>
          <w:sz w:val="22"/>
          <w:szCs w:val="22"/>
        </w:rPr>
      </w:pPr>
      <w:r w:rsidRPr="00FE181F">
        <w:rPr>
          <w:sz w:val="22"/>
          <w:szCs w:val="22"/>
        </w:rPr>
        <w:t xml:space="preserve">September 15 &amp; 16 </w:t>
      </w:r>
      <w:r w:rsidRPr="00FE181F">
        <w:rPr>
          <w:sz w:val="22"/>
          <w:szCs w:val="22"/>
        </w:rPr>
        <w:tab/>
        <w:t xml:space="preserve">Adoption of 2009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before="120" w:line="360" w:lineRule="auto"/>
        <w:ind w:firstLine="720"/>
        <w:jc w:val="both"/>
        <w:rPr>
          <w:sz w:val="22"/>
          <w:szCs w:val="22"/>
        </w:rPr>
      </w:pPr>
      <w:r w:rsidRPr="00FE181F">
        <w:rPr>
          <w:sz w:val="22"/>
          <w:szCs w:val="22"/>
        </w:rPr>
        <w:t xml:space="preserve">September 17 </w:t>
      </w:r>
      <w:r w:rsidRPr="00FE181F">
        <w:rPr>
          <w:sz w:val="22"/>
          <w:szCs w:val="22"/>
        </w:rPr>
        <w:tab/>
        <w:t>Windstorm Mitigation Committee Meeting</w:t>
      </w:r>
    </w:p>
    <w:p w:rsidR="00FE2DEE" w:rsidRPr="00FE181F" w:rsidRDefault="00FE2DEE" w:rsidP="00FE2DEE">
      <w:pPr>
        <w:tabs>
          <w:tab w:val="left" w:pos="-1440"/>
          <w:tab w:val="left" w:pos="2880"/>
        </w:tabs>
        <w:spacing w:line="360" w:lineRule="auto"/>
        <w:ind w:left="2880" w:hanging="2160"/>
        <w:jc w:val="both"/>
        <w:rPr>
          <w:sz w:val="22"/>
          <w:szCs w:val="22"/>
        </w:rPr>
      </w:pPr>
      <w:r w:rsidRPr="00FE181F">
        <w:rPr>
          <w:sz w:val="22"/>
          <w:szCs w:val="22"/>
        </w:rPr>
        <w:t>October 29</w:t>
      </w:r>
      <w:r w:rsidRPr="00FE181F">
        <w:rPr>
          <w:sz w:val="22"/>
          <w:szCs w:val="22"/>
        </w:rPr>
        <w:tab/>
        <w:t>Windstorm Mitigation Committee Meeting</w:t>
      </w:r>
    </w:p>
    <w:p w:rsidR="00FE2DEE" w:rsidRPr="00FE181F" w:rsidRDefault="00FE2DEE" w:rsidP="00FE2DEE">
      <w:pPr>
        <w:tabs>
          <w:tab w:val="left" w:pos="-1440"/>
          <w:tab w:val="left" w:pos="2880"/>
        </w:tabs>
        <w:ind w:left="2880" w:hanging="2160"/>
        <w:jc w:val="both"/>
        <w:rPr>
          <w:i/>
          <w:sz w:val="22"/>
          <w:szCs w:val="22"/>
        </w:rPr>
      </w:pPr>
      <w:r w:rsidRPr="00FE181F">
        <w:rPr>
          <w:sz w:val="22"/>
          <w:szCs w:val="22"/>
        </w:rPr>
        <w:t>December 4</w:t>
      </w:r>
      <w:r w:rsidRPr="00FE181F">
        <w:rPr>
          <w:sz w:val="22"/>
          <w:szCs w:val="22"/>
        </w:rPr>
        <w:tab/>
        <w:t xml:space="preserve">Discussion of AIR Request to Submit a </w:t>
      </w:r>
      <w:r>
        <w:rPr>
          <w:sz w:val="22"/>
          <w:szCs w:val="22"/>
        </w:rPr>
        <w:t xml:space="preserve">Hurricane </w:t>
      </w:r>
      <w:r w:rsidRPr="00FE181F">
        <w:rPr>
          <w:sz w:val="22"/>
          <w:szCs w:val="22"/>
        </w:rPr>
        <w:t xml:space="preserve">Model for Review Outside of the Every Other Year Review Cycle Adopted in the </w:t>
      </w:r>
      <w:r>
        <w:rPr>
          <w:i/>
          <w:sz w:val="22"/>
          <w:szCs w:val="22"/>
        </w:rPr>
        <w:t xml:space="preserve">Hurricane Standards </w:t>
      </w:r>
      <w:r w:rsidRPr="00FE181F">
        <w:rPr>
          <w:i/>
          <w:sz w:val="22"/>
          <w:szCs w:val="22"/>
        </w:rPr>
        <w:t>Report of Activities</w:t>
      </w:r>
      <w:r w:rsidR="00DB4F33">
        <w:rPr>
          <w:i/>
          <w:sz w:val="22"/>
          <w:szCs w:val="22"/>
        </w:rPr>
        <w:t xml:space="preserve"> as of November 1, 2009</w:t>
      </w:r>
      <w:r w:rsidRPr="00FE181F">
        <w:rPr>
          <w:sz w:val="22"/>
          <w:szCs w:val="22"/>
        </w:rPr>
        <w:t xml:space="preserve">; Adoption of an Addendum to the </w:t>
      </w:r>
      <w:r>
        <w:rPr>
          <w:i/>
          <w:sz w:val="22"/>
          <w:szCs w:val="22"/>
        </w:rPr>
        <w:t xml:space="preserve">Hurricane Standards </w:t>
      </w:r>
      <w:r w:rsidRPr="00FE181F">
        <w:rPr>
          <w:i/>
          <w:sz w:val="22"/>
          <w:szCs w:val="22"/>
        </w:rPr>
        <w:t>Report of Activities</w:t>
      </w:r>
      <w:r w:rsidR="00DB4F33">
        <w:rPr>
          <w:i/>
          <w:sz w:val="22"/>
          <w:szCs w:val="22"/>
        </w:rPr>
        <w:t xml:space="preserve"> as of November 1, 2009</w:t>
      </w:r>
    </w:p>
    <w:p w:rsidR="00FE2DEE" w:rsidRPr="00FE181F" w:rsidRDefault="00FE2DEE" w:rsidP="00FE2DEE">
      <w:pPr>
        <w:tabs>
          <w:tab w:val="left" w:pos="-1440"/>
          <w:tab w:val="left" w:pos="2880"/>
        </w:tabs>
        <w:spacing w:before="120" w:line="360" w:lineRule="auto"/>
        <w:ind w:left="2880" w:hanging="2160"/>
        <w:jc w:val="both"/>
        <w:rPr>
          <w:sz w:val="22"/>
          <w:szCs w:val="22"/>
        </w:rPr>
      </w:pPr>
      <w:r w:rsidRPr="00FE181F">
        <w:rPr>
          <w:sz w:val="22"/>
          <w:szCs w:val="22"/>
        </w:rPr>
        <w:t>December 18</w:t>
      </w:r>
      <w:r w:rsidRPr="00FE181F">
        <w:rPr>
          <w:sz w:val="22"/>
          <w:szCs w:val="22"/>
        </w:rPr>
        <w:tab/>
        <w:t>Windstorm Mitigation Committee Meeting</w:t>
      </w:r>
    </w:p>
    <w:p w:rsidR="00FE2DEE" w:rsidRPr="00FE181F" w:rsidRDefault="00FE2DEE" w:rsidP="00FE2DEE">
      <w:pPr>
        <w:tabs>
          <w:tab w:val="left" w:pos="-1440"/>
          <w:tab w:val="left" w:pos="2880"/>
        </w:tabs>
        <w:spacing w:line="360" w:lineRule="auto"/>
        <w:jc w:val="both"/>
        <w:rPr>
          <w:sz w:val="22"/>
          <w:szCs w:val="22"/>
        </w:rPr>
      </w:pPr>
      <w:r w:rsidRPr="00FE181F">
        <w:rPr>
          <w:b/>
          <w:sz w:val="22"/>
          <w:szCs w:val="22"/>
        </w:rPr>
        <w:t>2010</w:t>
      </w:r>
    </w:p>
    <w:p w:rsidR="00FE2DEE" w:rsidRPr="00FE181F" w:rsidRDefault="00FE2DEE" w:rsidP="00FE2DEE">
      <w:pPr>
        <w:tabs>
          <w:tab w:val="left" w:pos="-1440"/>
          <w:tab w:val="left" w:pos="2880"/>
        </w:tabs>
        <w:spacing w:line="360" w:lineRule="auto"/>
        <w:ind w:left="2880" w:hanging="2160"/>
        <w:jc w:val="both"/>
        <w:rPr>
          <w:sz w:val="22"/>
          <w:szCs w:val="22"/>
        </w:rPr>
      </w:pPr>
      <w:r w:rsidRPr="00FE181F">
        <w:rPr>
          <w:sz w:val="22"/>
          <w:szCs w:val="22"/>
        </w:rPr>
        <w:t xml:space="preserve">January 15 </w:t>
      </w:r>
      <w:r w:rsidRPr="00FE181F">
        <w:rPr>
          <w:sz w:val="22"/>
          <w:szCs w:val="22"/>
        </w:rPr>
        <w:tab/>
        <w:t>Discussion on Windstorm Mitigation Discounts Report</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January 25</w:t>
      </w:r>
      <w:r w:rsidRPr="00FE181F">
        <w:rPr>
          <w:sz w:val="22"/>
          <w:szCs w:val="22"/>
        </w:rPr>
        <w:tab/>
        <w:t>Approval of Windstorm Mitigation Discounts Report to the Governor, the Cabinet, the President of the Senate, and the Speaker of the House of Representatives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April 15</w:t>
      </w:r>
      <w:r w:rsidRPr="00FE181F">
        <w:rPr>
          <w:sz w:val="22"/>
          <w:szCs w:val="22"/>
        </w:rPr>
        <w:tab/>
        <w:t xml:space="preserve">Discussion of AIR </w:t>
      </w:r>
      <w:r>
        <w:rPr>
          <w:sz w:val="22"/>
          <w:szCs w:val="22"/>
        </w:rPr>
        <w:t xml:space="preserve">Hurricane </w:t>
      </w:r>
      <w:r w:rsidRPr="00FE181F">
        <w:rPr>
          <w:sz w:val="22"/>
          <w:szCs w:val="22"/>
        </w:rPr>
        <w:t>Model Submission and Determination of On-Site Review</w:t>
      </w:r>
    </w:p>
    <w:p w:rsidR="00FE2DEE" w:rsidRDefault="00FE2DEE" w:rsidP="00FE2DEE">
      <w:pPr>
        <w:tabs>
          <w:tab w:val="left" w:pos="-1440"/>
          <w:tab w:val="left" w:pos="2880"/>
        </w:tabs>
        <w:spacing w:before="120"/>
        <w:ind w:left="2880" w:hanging="2160"/>
        <w:jc w:val="both"/>
        <w:rPr>
          <w:sz w:val="22"/>
          <w:szCs w:val="22"/>
        </w:rPr>
      </w:pPr>
      <w:r w:rsidRPr="00FE181F">
        <w:rPr>
          <w:sz w:val="22"/>
          <w:szCs w:val="22"/>
        </w:rPr>
        <w:t>June 8</w:t>
      </w:r>
      <w:r w:rsidRPr="00FE181F">
        <w:rPr>
          <w:sz w:val="22"/>
          <w:szCs w:val="22"/>
        </w:rPr>
        <w:tab/>
        <w:t xml:space="preserve">AIR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w:t>
      </w:r>
    </w:p>
    <w:p w:rsidR="00E058F8" w:rsidRPr="00FE181F" w:rsidRDefault="00E058F8" w:rsidP="00FE2DEE">
      <w:pPr>
        <w:tabs>
          <w:tab w:val="left" w:pos="-1440"/>
          <w:tab w:val="left" w:pos="2880"/>
        </w:tabs>
        <w:spacing w:before="120"/>
        <w:ind w:left="2880" w:hanging="2160"/>
        <w:jc w:val="both"/>
        <w:rPr>
          <w:sz w:val="22"/>
          <w:szCs w:val="22"/>
        </w:rPr>
      </w:pPr>
    </w:p>
    <w:p w:rsidR="00FE2DEE" w:rsidRDefault="00FE2DEE" w:rsidP="00FE2DEE">
      <w:pPr>
        <w:tabs>
          <w:tab w:val="left" w:pos="-1440"/>
          <w:tab w:val="left" w:pos="2880"/>
        </w:tabs>
        <w:spacing w:before="120"/>
        <w:ind w:left="2880" w:hanging="2160"/>
        <w:jc w:val="both"/>
        <w:rPr>
          <w:sz w:val="22"/>
          <w:szCs w:val="22"/>
        </w:rPr>
      </w:pPr>
      <w:r w:rsidRPr="00FE181F">
        <w:rPr>
          <w:sz w:val="22"/>
          <w:szCs w:val="22"/>
        </w:rPr>
        <w:t>October 26</w:t>
      </w:r>
      <w:r w:rsidRPr="00FE181F">
        <w:rPr>
          <w:sz w:val="22"/>
          <w:szCs w:val="22"/>
        </w:rPr>
        <w:tab/>
        <w:t xml:space="preserve">Discussion of AIR </w:t>
      </w:r>
      <w:r>
        <w:rPr>
          <w:sz w:val="22"/>
          <w:szCs w:val="22"/>
        </w:rPr>
        <w:t xml:space="preserve">Hurricane </w:t>
      </w:r>
      <w:r w:rsidRPr="00FE181F">
        <w:rPr>
          <w:sz w:val="22"/>
          <w:szCs w:val="22"/>
        </w:rPr>
        <w:t xml:space="preserve">Model Software Implementation Issue; Acceptability of AIR </w:t>
      </w:r>
      <w:r>
        <w:rPr>
          <w:sz w:val="22"/>
          <w:szCs w:val="22"/>
        </w:rPr>
        <w:t xml:space="preserve">Hurricane </w:t>
      </w:r>
      <w:r w:rsidRPr="00FE181F">
        <w:rPr>
          <w:sz w:val="22"/>
          <w:szCs w:val="22"/>
        </w:rPr>
        <w:t xml:space="preserve">Model under the 2009 </w:t>
      </w:r>
      <w:r>
        <w:rPr>
          <w:sz w:val="22"/>
          <w:szCs w:val="22"/>
        </w:rPr>
        <w:t xml:space="preserve">Hurricane </w:t>
      </w:r>
      <w:r w:rsidRPr="00FE181F">
        <w:rPr>
          <w:sz w:val="22"/>
          <w:szCs w:val="22"/>
        </w:rPr>
        <w:t>Standards Temporarily Suspended</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November 8</w:t>
      </w:r>
      <w:r w:rsidRPr="00FE181F">
        <w:rPr>
          <w:sz w:val="22"/>
          <w:szCs w:val="22"/>
        </w:rPr>
        <w:tab/>
        <w:t xml:space="preserve">Corrected AIR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December 14</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w:t>
      </w:r>
    </w:p>
    <w:p w:rsidR="00FE2DEE" w:rsidRPr="00FE181F" w:rsidRDefault="00FE2DEE" w:rsidP="00FE2DEE">
      <w:pPr>
        <w:tabs>
          <w:tab w:val="left" w:pos="-1440"/>
          <w:tab w:val="left" w:pos="2880"/>
        </w:tabs>
        <w:spacing w:line="360" w:lineRule="auto"/>
        <w:jc w:val="both"/>
        <w:rPr>
          <w:sz w:val="22"/>
          <w:szCs w:val="22"/>
        </w:rPr>
      </w:pPr>
      <w:r w:rsidRPr="00FE181F">
        <w:rPr>
          <w:b/>
          <w:sz w:val="22"/>
          <w:szCs w:val="22"/>
        </w:rPr>
        <w:t>2011</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June 2 </w:t>
      </w:r>
      <w:r w:rsidRPr="00FE181F">
        <w:rPr>
          <w:sz w:val="22"/>
          <w:szCs w:val="22"/>
        </w:rPr>
        <w:tab/>
        <w:t xml:space="preserve">ARA and RMS </w:t>
      </w:r>
      <w:r>
        <w:rPr>
          <w:sz w:val="22"/>
          <w:szCs w:val="22"/>
        </w:rPr>
        <w:t xml:space="preserve">Hurricane </w:t>
      </w:r>
      <w:r w:rsidRPr="00FE181F">
        <w:rPr>
          <w:sz w:val="22"/>
          <w:szCs w:val="22"/>
        </w:rPr>
        <w:t xml:space="preserve">Models Determined Acceptable under the 2009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16</w:t>
      </w:r>
      <w:r w:rsidRPr="00FE181F">
        <w:rPr>
          <w:sz w:val="22"/>
          <w:szCs w:val="22"/>
        </w:rPr>
        <w:tab/>
        <w:t xml:space="preserve">EQE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 xml:space="preserve">Standards; FPM Not Determined Acceptable under the 2009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August 17 &amp; 18</w:t>
      </w:r>
      <w:r w:rsidRPr="00FE181F">
        <w:rPr>
          <w:sz w:val="22"/>
          <w:szCs w:val="22"/>
        </w:rPr>
        <w:tab/>
        <w:t xml:space="preserve">Reconsideration of the FPM; FPM Determined Acceptable under the 2009 </w:t>
      </w:r>
      <w:r>
        <w:rPr>
          <w:sz w:val="22"/>
          <w:szCs w:val="22"/>
        </w:rPr>
        <w:t xml:space="preserve">Hurricane </w:t>
      </w:r>
      <w:r w:rsidRPr="00FE181F">
        <w:rPr>
          <w:sz w:val="22"/>
          <w:szCs w:val="22"/>
        </w:rPr>
        <w:t>Standards; Committee Meetings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September 21 &amp; 22</w:t>
      </w:r>
      <w:r w:rsidRPr="00FE181F">
        <w:rPr>
          <w:sz w:val="22"/>
          <w:szCs w:val="22"/>
        </w:rPr>
        <w:tab/>
        <w:t xml:space="preserve">Corrected RMS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 Committee Meetings</w:t>
      </w:r>
    </w:p>
    <w:p w:rsidR="00FE2DEE" w:rsidRPr="00FE181F" w:rsidRDefault="00FE2DEE" w:rsidP="00FE2DEE">
      <w:pPr>
        <w:tabs>
          <w:tab w:val="left" w:pos="-1440"/>
          <w:tab w:val="left" w:pos="2880"/>
        </w:tabs>
        <w:spacing w:before="120"/>
        <w:ind w:left="2880" w:hanging="2160"/>
        <w:jc w:val="both"/>
        <w:rPr>
          <w:i/>
          <w:sz w:val="22"/>
          <w:szCs w:val="22"/>
        </w:rPr>
      </w:pPr>
      <w:r w:rsidRPr="00FE181F">
        <w:rPr>
          <w:sz w:val="22"/>
          <w:szCs w:val="22"/>
        </w:rPr>
        <w:t>October 19 &amp; 20</w:t>
      </w:r>
      <w:r w:rsidRPr="00FE181F">
        <w:rPr>
          <w:sz w:val="22"/>
          <w:szCs w:val="22"/>
        </w:rPr>
        <w:tab/>
        <w:t xml:space="preserve">Adoption of 2011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November 16</w:t>
      </w:r>
      <w:r w:rsidRPr="00FE181F">
        <w:rPr>
          <w:sz w:val="22"/>
          <w:szCs w:val="22"/>
        </w:rPr>
        <w:tab/>
        <w:t xml:space="preserve">Adoption of 2011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r w:rsidRPr="00FE181F">
        <w:rPr>
          <w:sz w:val="22"/>
          <w:szCs w:val="22"/>
        </w:rPr>
        <w:t xml:space="preserve"> (Continued); Discussion of AIR Request for Consideration of Different Software Versions Acceptable under the 2009 </w:t>
      </w:r>
      <w:r>
        <w:rPr>
          <w:sz w:val="22"/>
          <w:szCs w:val="22"/>
        </w:rPr>
        <w:t xml:space="preserve">Hurricane </w:t>
      </w:r>
      <w:r w:rsidRPr="00FE181F">
        <w:rPr>
          <w:sz w:val="22"/>
          <w:szCs w:val="22"/>
        </w:rPr>
        <w:t>Standards; Review and Action Delegated to Commission Chair with Input of Professional Team</w:t>
      </w:r>
    </w:p>
    <w:p w:rsidR="00FE2DEE" w:rsidRPr="00FE181F" w:rsidRDefault="00FE2DEE" w:rsidP="00FE2DEE">
      <w:pPr>
        <w:tabs>
          <w:tab w:val="left" w:pos="-1440"/>
          <w:tab w:val="left" w:pos="2880"/>
        </w:tabs>
        <w:spacing w:line="360" w:lineRule="auto"/>
        <w:jc w:val="both"/>
        <w:rPr>
          <w:sz w:val="22"/>
          <w:szCs w:val="22"/>
        </w:rPr>
      </w:pPr>
      <w:r w:rsidRPr="00FE181F">
        <w:rPr>
          <w:sz w:val="22"/>
          <w:szCs w:val="22"/>
        </w:rPr>
        <w:t xml:space="preserve"> </w:t>
      </w:r>
      <w:r w:rsidRPr="00FE181F">
        <w:rPr>
          <w:b/>
          <w:sz w:val="22"/>
          <w:szCs w:val="22"/>
        </w:rPr>
        <w:t>2012</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December 17 </w:t>
      </w:r>
      <w:r w:rsidRPr="00FE181F">
        <w:rPr>
          <w:sz w:val="22"/>
          <w:szCs w:val="22"/>
        </w:rPr>
        <w:tab/>
        <w:t xml:space="preserve">Discussion of </w:t>
      </w:r>
      <w:r>
        <w:rPr>
          <w:sz w:val="22"/>
          <w:szCs w:val="22"/>
        </w:rPr>
        <w:t xml:space="preserve">Hurricane </w:t>
      </w:r>
      <w:r w:rsidRPr="00FE181F">
        <w:rPr>
          <w:sz w:val="22"/>
          <w:szCs w:val="22"/>
        </w:rPr>
        <w:t xml:space="preserve">Model Submissions and Determination of On-Site Reviews; Discussion of RMS Notification of Error in Previous </w:t>
      </w:r>
      <w:r>
        <w:rPr>
          <w:sz w:val="22"/>
          <w:szCs w:val="22"/>
        </w:rPr>
        <w:t xml:space="preserve">Hurricane </w:t>
      </w:r>
      <w:r w:rsidRPr="00FE181F">
        <w:rPr>
          <w:sz w:val="22"/>
          <w:szCs w:val="22"/>
        </w:rPr>
        <w:t xml:space="preserve">Model </w:t>
      </w:r>
    </w:p>
    <w:p w:rsidR="00FE2DEE" w:rsidRPr="00FE181F" w:rsidRDefault="00FE2DEE" w:rsidP="00FE2DEE">
      <w:pPr>
        <w:tabs>
          <w:tab w:val="left" w:pos="-1440"/>
          <w:tab w:val="left" w:pos="2880"/>
        </w:tabs>
        <w:spacing w:line="360" w:lineRule="auto"/>
        <w:jc w:val="both"/>
        <w:rPr>
          <w:sz w:val="22"/>
          <w:szCs w:val="22"/>
        </w:rPr>
      </w:pPr>
      <w:r w:rsidRPr="00FE181F">
        <w:rPr>
          <w:b/>
          <w:sz w:val="22"/>
          <w:szCs w:val="22"/>
        </w:rPr>
        <w:t>2013</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March 7 </w:t>
      </w:r>
      <w:r w:rsidRPr="00FE181F">
        <w:rPr>
          <w:sz w:val="22"/>
          <w:szCs w:val="22"/>
        </w:rPr>
        <w:tab/>
        <w:t xml:space="preserve">Discussion of RMS Error in Previous </w:t>
      </w:r>
      <w:r>
        <w:rPr>
          <w:sz w:val="22"/>
          <w:szCs w:val="22"/>
        </w:rPr>
        <w:t xml:space="preserve">Hurricane </w:t>
      </w:r>
      <w:r w:rsidRPr="00FE181F">
        <w:rPr>
          <w:sz w:val="22"/>
          <w:szCs w:val="22"/>
        </w:rPr>
        <w:t xml:space="preserve">Model; Acceptability of RMS </w:t>
      </w:r>
      <w:r>
        <w:rPr>
          <w:sz w:val="22"/>
          <w:szCs w:val="22"/>
        </w:rPr>
        <w:t xml:space="preserve">Hurricane </w:t>
      </w:r>
      <w:r w:rsidRPr="00FE181F">
        <w:rPr>
          <w:sz w:val="22"/>
          <w:szCs w:val="22"/>
        </w:rPr>
        <w:t xml:space="preserve">Model under the 2009 </w:t>
      </w:r>
      <w:r>
        <w:rPr>
          <w:sz w:val="22"/>
          <w:szCs w:val="22"/>
        </w:rPr>
        <w:t xml:space="preserve">Hurricane </w:t>
      </w:r>
      <w:r w:rsidRPr="00FE181F">
        <w:rPr>
          <w:sz w:val="22"/>
          <w:szCs w:val="22"/>
        </w:rPr>
        <w:t xml:space="preserve">Standards Rescinded; Corrected RMS </w:t>
      </w:r>
      <w:r>
        <w:rPr>
          <w:sz w:val="22"/>
          <w:szCs w:val="22"/>
        </w:rPr>
        <w:t xml:space="preserve">Hurricane </w:t>
      </w:r>
      <w:r w:rsidRPr="00FE181F">
        <w:rPr>
          <w:sz w:val="22"/>
          <w:szCs w:val="22"/>
        </w:rPr>
        <w:t xml:space="preserve">Model Determined Acceptable under the 2009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18</w:t>
      </w:r>
      <w:r w:rsidRPr="00FE181F">
        <w:rPr>
          <w:sz w:val="22"/>
          <w:szCs w:val="22"/>
        </w:rPr>
        <w:tab/>
        <w:t xml:space="preserve">Workshop to Discuss New Software Platforms, Modeling Storm Surge, Recent Revisions to HURDAT, Recap of </w:t>
      </w:r>
      <w:r>
        <w:rPr>
          <w:sz w:val="22"/>
          <w:szCs w:val="22"/>
        </w:rPr>
        <w:t xml:space="preserve">Hurricane </w:t>
      </w:r>
      <w:r w:rsidRPr="00FE181F">
        <w:rPr>
          <w:sz w:val="22"/>
          <w:szCs w:val="22"/>
        </w:rPr>
        <w:t xml:space="preserve">Model Review Process; ARA </w:t>
      </w:r>
      <w:r>
        <w:rPr>
          <w:sz w:val="22"/>
          <w:szCs w:val="22"/>
        </w:rPr>
        <w:t xml:space="preserve">Hurricane </w:t>
      </w:r>
      <w:r w:rsidRPr="00FE181F">
        <w:rPr>
          <w:sz w:val="22"/>
          <w:szCs w:val="22"/>
        </w:rPr>
        <w:t xml:space="preserve">Model Determined Acceptable under the 2011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19</w:t>
      </w:r>
      <w:r w:rsidRPr="00FE181F">
        <w:rPr>
          <w:sz w:val="22"/>
          <w:szCs w:val="22"/>
        </w:rPr>
        <w:tab/>
        <w:t xml:space="preserve">AIR and RMS </w:t>
      </w:r>
      <w:r>
        <w:rPr>
          <w:sz w:val="22"/>
          <w:szCs w:val="22"/>
        </w:rPr>
        <w:t xml:space="preserve">Hurricane </w:t>
      </w:r>
      <w:r w:rsidRPr="00FE181F">
        <w:rPr>
          <w:sz w:val="22"/>
          <w:szCs w:val="22"/>
        </w:rPr>
        <w:t xml:space="preserve">Models Determined Acceptable under the 2011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20</w:t>
      </w:r>
      <w:r w:rsidRPr="00FE181F">
        <w:rPr>
          <w:sz w:val="22"/>
          <w:szCs w:val="22"/>
        </w:rPr>
        <w:tab/>
        <w:t xml:space="preserve">EQE </w:t>
      </w:r>
      <w:r>
        <w:rPr>
          <w:sz w:val="22"/>
          <w:szCs w:val="22"/>
        </w:rPr>
        <w:t xml:space="preserve">Hurricane </w:t>
      </w:r>
      <w:r w:rsidRPr="00FE181F">
        <w:rPr>
          <w:sz w:val="22"/>
          <w:szCs w:val="22"/>
        </w:rPr>
        <w:t xml:space="preserve">Model Determined Acceptable under the 2011 </w:t>
      </w:r>
      <w:r>
        <w:rPr>
          <w:sz w:val="22"/>
          <w:szCs w:val="22"/>
        </w:rPr>
        <w:t xml:space="preserve">Hurricane </w:t>
      </w:r>
      <w:r w:rsidRPr="00FE181F">
        <w:rPr>
          <w:sz w:val="22"/>
          <w:szCs w:val="22"/>
        </w:rPr>
        <w:t xml:space="preserve">Standards; Executive Committee Meeting </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August 13</w:t>
      </w:r>
      <w:r w:rsidRPr="00FE181F">
        <w:rPr>
          <w:sz w:val="22"/>
          <w:szCs w:val="22"/>
        </w:rPr>
        <w:tab/>
        <w:t xml:space="preserve">FPM Determined Acceptable under the 2011 </w:t>
      </w:r>
      <w:r>
        <w:rPr>
          <w:sz w:val="22"/>
          <w:szCs w:val="22"/>
        </w:rPr>
        <w:t xml:space="preserve">Hurricane </w:t>
      </w:r>
      <w:r w:rsidRPr="00FE181F">
        <w:rPr>
          <w:sz w:val="22"/>
          <w:szCs w:val="22"/>
        </w:rPr>
        <w:t xml:space="preserve">Standards; Discussion of AIR Request for Consideration of New Software Platform Acceptable under the 2011 </w:t>
      </w:r>
      <w:r>
        <w:rPr>
          <w:sz w:val="22"/>
          <w:szCs w:val="22"/>
        </w:rPr>
        <w:t xml:space="preserve">Hurricane </w:t>
      </w:r>
      <w:r w:rsidRPr="00FE181F">
        <w:rPr>
          <w:sz w:val="22"/>
          <w:szCs w:val="22"/>
        </w:rPr>
        <w:t>Standards and Approval of Professional Team to Review On-Site; Approval of Executive Committee Recommendations; Committee Meetings</w:t>
      </w:r>
    </w:p>
    <w:p w:rsidR="00FE2DEE" w:rsidRPr="00FE181F" w:rsidRDefault="00FE2DEE" w:rsidP="00FE2DEE">
      <w:pPr>
        <w:tabs>
          <w:tab w:val="left" w:pos="-1440"/>
          <w:tab w:val="left" w:pos="2880"/>
        </w:tabs>
        <w:spacing w:before="120" w:line="360" w:lineRule="auto"/>
        <w:ind w:left="2880" w:hanging="2160"/>
        <w:jc w:val="both"/>
        <w:rPr>
          <w:sz w:val="22"/>
          <w:szCs w:val="22"/>
        </w:rPr>
      </w:pPr>
      <w:r w:rsidRPr="00FE181F">
        <w:rPr>
          <w:sz w:val="22"/>
          <w:szCs w:val="22"/>
        </w:rPr>
        <w:t>August 14 &amp; 15</w:t>
      </w:r>
      <w:r w:rsidRPr="00FE181F">
        <w:rPr>
          <w:sz w:val="22"/>
          <w:szCs w:val="22"/>
        </w:rPr>
        <w:tab/>
        <w:t>Committee Meetings (Continued)</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September 24 &amp; 25</w:t>
      </w:r>
      <w:r w:rsidRPr="00FE181F">
        <w:rPr>
          <w:sz w:val="22"/>
          <w:szCs w:val="22"/>
        </w:rPr>
        <w:tab/>
        <w:t xml:space="preserve">Adoption of 2013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line="360" w:lineRule="auto"/>
        <w:jc w:val="both"/>
        <w:rPr>
          <w:b/>
          <w:sz w:val="22"/>
          <w:szCs w:val="22"/>
        </w:rPr>
      </w:pPr>
      <w:r w:rsidRPr="00FE181F">
        <w:rPr>
          <w:b/>
          <w:sz w:val="22"/>
          <w:szCs w:val="22"/>
        </w:rPr>
        <w:t>2014</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September 30</w:t>
      </w:r>
      <w:r w:rsidRPr="00FE181F">
        <w:rPr>
          <w:sz w:val="22"/>
          <w:szCs w:val="22"/>
        </w:rPr>
        <w:tab/>
        <w:t>Acceptability Process Committee Meeting to discuss the process and timeline for developing flood 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October 30</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November 14</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December 16</w:t>
      </w:r>
      <w:r w:rsidRPr="00FE181F">
        <w:rPr>
          <w:sz w:val="22"/>
          <w:szCs w:val="22"/>
        </w:rPr>
        <w:tab/>
        <w:t xml:space="preserve">Discussion of </w:t>
      </w:r>
      <w:r>
        <w:rPr>
          <w:sz w:val="22"/>
          <w:szCs w:val="22"/>
        </w:rPr>
        <w:t xml:space="preserve">Hurricane </w:t>
      </w:r>
      <w:r w:rsidRPr="00FE181F">
        <w:rPr>
          <w:sz w:val="22"/>
          <w:szCs w:val="22"/>
        </w:rPr>
        <w:t>Model Submissions and Determination of On-Site Reviews; Flood Standards Development Committee Meeting</w:t>
      </w:r>
    </w:p>
    <w:p w:rsidR="00FE2DEE" w:rsidRPr="00FE181F" w:rsidRDefault="00FE2DEE" w:rsidP="00FE2DEE">
      <w:pPr>
        <w:tabs>
          <w:tab w:val="left" w:pos="-1440"/>
          <w:tab w:val="left" w:pos="2880"/>
        </w:tabs>
        <w:spacing w:line="360" w:lineRule="auto"/>
        <w:jc w:val="both"/>
        <w:rPr>
          <w:b/>
          <w:sz w:val="22"/>
          <w:szCs w:val="22"/>
        </w:rPr>
      </w:pPr>
      <w:r w:rsidRPr="00FE181F">
        <w:rPr>
          <w:b/>
          <w:sz w:val="22"/>
          <w:szCs w:val="22"/>
        </w:rPr>
        <w:t>2015</w:t>
      </w:r>
    </w:p>
    <w:p w:rsidR="00FE2DEE" w:rsidRPr="00FE181F" w:rsidRDefault="00FE2DEE" w:rsidP="00FE2DEE">
      <w:pPr>
        <w:tabs>
          <w:tab w:val="left" w:pos="-1440"/>
          <w:tab w:val="left" w:pos="2880"/>
        </w:tabs>
        <w:ind w:left="2880" w:hanging="2160"/>
        <w:jc w:val="both"/>
        <w:rPr>
          <w:sz w:val="22"/>
          <w:szCs w:val="22"/>
        </w:rPr>
      </w:pPr>
      <w:r w:rsidRPr="00FE181F">
        <w:rPr>
          <w:sz w:val="22"/>
          <w:szCs w:val="22"/>
        </w:rPr>
        <w:t xml:space="preserve">January 29 </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February 19</w:t>
      </w:r>
      <w:r w:rsidRPr="00FE181F">
        <w:rPr>
          <w:sz w:val="22"/>
          <w:szCs w:val="22"/>
        </w:rPr>
        <w:tab/>
        <w:t xml:space="preserve">Discussion of AIR Notification of Issue in Previous </w:t>
      </w:r>
      <w:r>
        <w:rPr>
          <w:sz w:val="22"/>
          <w:szCs w:val="22"/>
        </w:rPr>
        <w:t xml:space="preserve">Hurricane </w:t>
      </w:r>
      <w:r w:rsidRPr="00FE181F">
        <w:rPr>
          <w:sz w:val="22"/>
          <w:szCs w:val="22"/>
        </w:rPr>
        <w:t xml:space="preserve">Model; Discussion of ARA Notification of Error in Previous </w:t>
      </w:r>
      <w:r>
        <w:rPr>
          <w:sz w:val="22"/>
          <w:szCs w:val="22"/>
        </w:rPr>
        <w:t xml:space="preserve">Hurricane </w:t>
      </w:r>
      <w:r w:rsidRPr="00FE181F">
        <w:rPr>
          <w:sz w:val="22"/>
          <w:szCs w:val="22"/>
        </w:rPr>
        <w:t xml:space="preserve">Model; Acceptability of ARA </w:t>
      </w:r>
      <w:r>
        <w:rPr>
          <w:sz w:val="22"/>
          <w:szCs w:val="22"/>
        </w:rPr>
        <w:t xml:space="preserve">Hurricane </w:t>
      </w:r>
      <w:r w:rsidRPr="00FE181F">
        <w:rPr>
          <w:sz w:val="22"/>
          <w:szCs w:val="22"/>
        </w:rPr>
        <w:t xml:space="preserve">Model under the 2011 </w:t>
      </w:r>
      <w:r>
        <w:rPr>
          <w:sz w:val="22"/>
          <w:szCs w:val="22"/>
        </w:rPr>
        <w:t xml:space="preserve">Hurricane </w:t>
      </w:r>
      <w:r w:rsidRPr="00FE181F">
        <w:rPr>
          <w:sz w:val="22"/>
          <w:szCs w:val="22"/>
        </w:rPr>
        <w:t>Standards Temporarily Suspended; 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March 31</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April 22</w:t>
      </w:r>
      <w:r w:rsidRPr="00FE181F">
        <w:rPr>
          <w:sz w:val="22"/>
          <w:szCs w:val="22"/>
        </w:rPr>
        <w:tab/>
        <w:t xml:space="preserve">Corrected ARA </w:t>
      </w:r>
      <w:r>
        <w:rPr>
          <w:sz w:val="22"/>
          <w:szCs w:val="22"/>
        </w:rPr>
        <w:t xml:space="preserve">Hurricane </w:t>
      </w:r>
      <w:r w:rsidRPr="00FE181F">
        <w:rPr>
          <w:sz w:val="22"/>
          <w:szCs w:val="22"/>
        </w:rPr>
        <w:t xml:space="preserve">Model Determined Acceptable under the 2011 </w:t>
      </w:r>
      <w:r>
        <w:rPr>
          <w:sz w:val="22"/>
          <w:szCs w:val="22"/>
        </w:rPr>
        <w:t xml:space="preserve">Hurricane </w:t>
      </w:r>
      <w:r w:rsidRPr="00FE181F">
        <w:rPr>
          <w:sz w:val="22"/>
          <w:szCs w:val="22"/>
        </w:rPr>
        <w:t>Standards; 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2</w:t>
      </w:r>
      <w:r w:rsidRPr="00FE181F">
        <w:rPr>
          <w:sz w:val="22"/>
          <w:szCs w:val="22"/>
        </w:rPr>
        <w:tab/>
        <w:t xml:space="preserve">FPM and EQE </w:t>
      </w:r>
      <w:r>
        <w:rPr>
          <w:sz w:val="22"/>
          <w:szCs w:val="22"/>
        </w:rPr>
        <w:t xml:space="preserve">Hurricane </w:t>
      </w:r>
      <w:r w:rsidRPr="00FE181F">
        <w:rPr>
          <w:sz w:val="22"/>
          <w:szCs w:val="22"/>
        </w:rPr>
        <w:t>Model</w:t>
      </w:r>
      <w:r w:rsidR="00E058F8">
        <w:rPr>
          <w:sz w:val="22"/>
          <w:szCs w:val="22"/>
        </w:rPr>
        <w:t>s</w:t>
      </w:r>
      <w:r w:rsidRPr="00FE181F">
        <w:rPr>
          <w:sz w:val="22"/>
          <w:szCs w:val="22"/>
        </w:rPr>
        <w:t xml:space="preserve"> Determined Acceptable under the 2013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3</w:t>
      </w:r>
      <w:r w:rsidRPr="00FE181F">
        <w:rPr>
          <w:sz w:val="22"/>
          <w:szCs w:val="22"/>
        </w:rPr>
        <w:tab/>
        <w:t xml:space="preserve">ARA and AIR </w:t>
      </w:r>
      <w:r>
        <w:rPr>
          <w:sz w:val="22"/>
          <w:szCs w:val="22"/>
        </w:rPr>
        <w:t xml:space="preserve">Hurricane </w:t>
      </w:r>
      <w:r w:rsidRPr="00FE181F">
        <w:rPr>
          <w:sz w:val="22"/>
          <w:szCs w:val="22"/>
        </w:rPr>
        <w:t xml:space="preserve">Models Determined Acceptable under the 2013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4</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30</w:t>
      </w:r>
      <w:r w:rsidRPr="00FE181F">
        <w:rPr>
          <w:sz w:val="22"/>
          <w:szCs w:val="22"/>
        </w:rPr>
        <w:tab/>
        <w:t xml:space="preserve">RMS </w:t>
      </w:r>
      <w:r>
        <w:rPr>
          <w:sz w:val="22"/>
          <w:szCs w:val="22"/>
        </w:rPr>
        <w:t xml:space="preserve">Hurricane </w:t>
      </w:r>
      <w:r w:rsidRPr="00FE181F">
        <w:rPr>
          <w:sz w:val="22"/>
          <w:szCs w:val="22"/>
        </w:rPr>
        <w:t xml:space="preserve">Model Determined Acceptable under the 2013 </w:t>
      </w:r>
      <w:r>
        <w:rPr>
          <w:sz w:val="22"/>
          <w:szCs w:val="22"/>
        </w:rPr>
        <w:t xml:space="preserve">Hurricane </w:t>
      </w:r>
      <w:r w:rsidRPr="00FE181F">
        <w:rPr>
          <w:sz w:val="22"/>
          <w:szCs w:val="22"/>
        </w:rPr>
        <w:t>Standards; 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July 1</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August 11</w:t>
      </w:r>
      <w:r w:rsidRPr="00FE181F">
        <w:rPr>
          <w:sz w:val="22"/>
          <w:szCs w:val="22"/>
        </w:rPr>
        <w:tab/>
        <w:t>Executive Committee Meeting; Approval of Executive Committee Recommendations; 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September 22 &amp; 23</w:t>
      </w:r>
      <w:r w:rsidRPr="00FE181F">
        <w:rPr>
          <w:sz w:val="22"/>
          <w:szCs w:val="22"/>
        </w:rPr>
        <w:tab/>
        <w:t>Hurricane Standards Committee Meetings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September 24</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October 8</w:t>
      </w:r>
      <w:r w:rsidRPr="00FE181F">
        <w:rPr>
          <w:sz w:val="22"/>
          <w:szCs w:val="22"/>
        </w:rPr>
        <w:tab/>
        <w:t>Flood Standards Development Committee Meeting</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October 13 &amp; 14</w:t>
      </w:r>
      <w:r w:rsidRPr="00FE181F">
        <w:rPr>
          <w:sz w:val="22"/>
          <w:szCs w:val="22"/>
        </w:rPr>
        <w:tab/>
        <w:t xml:space="preserve">Adoption of 2015 </w:t>
      </w:r>
      <w:r>
        <w:rPr>
          <w:sz w:val="22"/>
          <w:szCs w:val="22"/>
        </w:rPr>
        <w:t xml:space="preserve">Hurricane </w:t>
      </w:r>
      <w:r w:rsidRPr="00FE181F">
        <w:rPr>
          <w:sz w:val="22"/>
          <w:szCs w:val="22"/>
        </w:rPr>
        <w:t xml:space="preserve">Standards and </w:t>
      </w:r>
      <w:r>
        <w:rPr>
          <w:i/>
          <w:sz w:val="22"/>
          <w:szCs w:val="22"/>
        </w:rPr>
        <w:t xml:space="preserve">Hurricane Standards </w:t>
      </w:r>
      <w:r w:rsidRPr="00FE181F">
        <w:rPr>
          <w:i/>
          <w:sz w:val="22"/>
          <w:szCs w:val="22"/>
        </w:rPr>
        <w:t>Report of Activities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November 17</w:t>
      </w:r>
      <w:r w:rsidRPr="00FE181F">
        <w:rPr>
          <w:sz w:val="22"/>
          <w:szCs w:val="22"/>
        </w:rPr>
        <w:tab/>
        <w:t>Commission Meeting to Consider Publication of Discussion Flood Standards</w:t>
      </w:r>
    </w:p>
    <w:p w:rsidR="00FE2DEE" w:rsidRPr="00FE181F" w:rsidRDefault="00FE2DEE" w:rsidP="00FE2DEE">
      <w:pPr>
        <w:tabs>
          <w:tab w:val="left" w:pos="-1440"/>
          <w:tab w:val="left" w:pos="2880"/>
        </w:tabs>
        <w:spacing w:line="360" w:lineRule="auto"/>
        <w:jc w:val="both"/>
        <w:rPr>
          <w:b/>
          <w:sz w:val="22"/>
          <w:szCs w:val="22"/>
        </w:rPr>
      </w:pPr>
      <w:r w:rsidRPr="00FE181F">
        <w:rPr>
          <w:b/>
          <w:sz w:val="22"/>
          <w:szCs w:val="22"/>
        </w:rPr>
        <w:t>2016</w:t>
      </w:r>
    </w:p>
    <w:p w:rsidR="00FE2DEE" w:rsidRDefault="00FE2DEE" w:rsidP="00FE2DEE">
      <w:pPr>
        <w:tabs>
          <w:tab w:val="left" w:pos="-1440"/>
          <w:tab w:val="left" w:pos="2880"/>
        </w:tabs>
        <w:ind w:left="2880" w:hanging="2160"/>
        <w:jc w:val="both"/>
        <w:rPr>
          <w:sz w:val="22"/>
          <w:szCs w:val="22"/>
        </w:rPr>
      </w:pPr>
      <w:r w:rsidRPr="00FE181F">
        <w:rPr>
          <w:sz w:val="22"/>
          <w:szCs w:val="22"/>
        </w:rPr>
        <w:t xml:space="preserve">December 13 </w:t>
      </w:r>
      <w:r w:rsidRPr="00FE181F">
        <w:rPr>
          <w:sz w:val="22"/>
          <w:szCs w:val="22"/>
        </w:rPr>
        <w:tab/>
        <w:t xml:space="preserve">Corrected ARA </w:t>
      </w:r>
      <w:r>
        <w:rPr>
          <w:sz w:val="22"/>
          <w:szCs w:val="22"/>
        </w:rPr>
        <w:t xml:space="preserve">Hurricane </w:t>
      </w:r>
      <w:r w:rsidRPr="00FE181F">
        <w:rPr>
          <w:sz w:val="22"/>
          <w:szCs w:val="22"/>
        </w:rPr>
        <w:t xml:space="preserve">Model Determined Acceptable under the 2013 </w:t>
      </w:r>
      <w:r>
        <w:rPr>
          <w:sz w:val="22"/>
          <w:szCs w:val="22"/>
        </w:rPr>
        <w:t xml:space="preserve">Hurricane </w:t>
      </w:r>
      <w:r w:rsidRPr="00FE181F">
        <w:rPr>
          <w:sz w:val="22"/>
          <w:szCs w:val="22"/>
        </w:rPr>
        <w:t xml:space="preserve">Standards; Discussion of </w:t>
      </w:r>
      <w:r>
        <w:rPr>
          <w:sz w:val="22"/>
          <w:szCs w:val="22"/>
        </w:rPr>
        <w:t xml:space="preserve">Hurricane </w:t>
      </w:r>
      <w:r w:rsidRPr="00FE181F">
        <w:rPr>
          <w:sz w:val="22"/>
          <w:szCs w:val="22"/>
        </w:rPr>
        <w:t>Model Submissions and Determination of On-Site Reviews</w:t>
      </w:r>
    </w:p>
    <w:p w:rsidR="003D4E5D" w:rsidRDefault="003D4E5D" w:rsidP="00FE2DEE">
      <w:pPr>
        <w:tabs>
          <w:tab w:val="left" w:pos="-1440"/>
          <w:tab w:val="left" w:pos="2880"/>
        </w:tabs>
        <w:ind w:left="2880" w:hanging="2160"/>
        <w:jc w:val="both"/>
        <w:rPr>
          <w:sz w:val="22"/>
          <w:szCs w:val="22"/>
        </w:rPr>
      </w:pPr>
    </w:p>
    <w:p w:rsidR="00FE2DEE" w:rsidRPr="00FE181F" w:rsidRDefault="00FE2DEE" w:rsidP="00FE2DEE">
      <w:pPr>
        <w:tabs>
          <w:tab w:val="left" w:pos="-1440"/>
          <w:tab w:val="left" w:pos="2880"/>
        </w:tabs>
        <w:spacing w:before="120"/>
        <w:jc w:val="both"/>
        <w:rPr>
          <w:b/>
          <w:sz w:val="22"/>
          <w:szCs w:val="22"/>
        </w:rPr>
      </w:pPr>
      <w:r w:rsidRPr="00FE181F">
        <w:rPr>
          <w:b/>
          <w:sz w:val="22"/>
          <w:szCs w:val="22"/>
        </w:rPr>
        <w:t>2017</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 xml:space="preserve">May 10 </w:t>
      </w:r>
      <w:r w:rsidRPr="00FE181F">
        <w:rPr>
          <w:sz w:val="22"/>
          <w:szCs w:val="22"/>
        </w:rPr>
        <w:tab/>
        <w:t xml:space="preserve">AIR </w:t>
      </w:r>
      <w:r w:rsidR="00E058F8">
        <w:rPr>
          <w:sz w:val="22"/>
          <w:szCs w:val="22"/>
        </w:rPr>
        <w:t xml:space="preserve">and FPM </w:t>
      </w:r>
      <w:r>
        <w:rPr>
          <w:sz w:val="22"/>
          <w:szCs w:val="22"/>
        </w:rPr>
        <w:t xml:space="preserve">Hurricane </w:t>
      </w:r>
      <w:r w:rsidRPr="00FE181F">
        <w:rPr>
          <w:sz w:val="22"/>
          <w:szCs w:val="22"/>
        </w:rPr>
        <w:t>Model</w:t>
      </w:r>
      <w:r w:rsidR="00E058F8">
        <w:rPr>
          <w:sz w:val="22"/>
          <w:szCs w:val="22"/>
        </w:rPr>
        <w:t>s</w:t>
      </w:r>
      <w:r w:rsidRPr="00FE181F">
        <w:rPr>
          <w:sz w:val="22"/>
          <w:szCs w:val="22"/>
        </w:rPr>
        <w:t xml:space="preserve"> </w:t>
      </w:r>
      <w:r w:rsidR="00E058F8">
        <w:rPr>
          <w:sz w:val="22"/>
          <w:szCs w:val="22"/>
        </w:rPr>
        <w:t>D</w:t>
      </w:r>
      <w:r w:rsidRPr="00FE181F">
        <w:rPr>
          <w:sz w:val="22"/>
          <w:szCs w:val="22"/>
        </w:rPr>
        <w:t xml:space="preserve">etermined Acceptable under the 2015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May 11</w:t>
      </w:r>
      <w:r w:rsidRPr="00FE181F">
        <w:rPr>
          <w:sz w:val="22"/>
          <w:szCs w:val="22"/>
        </w:rPr>
        <w:tab/>
        <w:t xml:space="preserve">ARA and COR </w:t>
      </w:r>
      <w:r>
        <w:rPr>
          <w:sz w:val="22"/>
          <w:szCs w:val="22"/>
        </w:rPr>
        <w:t xml:space="preserve">Hurricane </w:t>
      </w:r>
      <w:r w:rsidRPr="00FE181F">
        <w:rPr>
          <w:sz w:val="22"/>
          <w:szCs w:val="22"/>
        </w:rPr>
        <w:t xml:space="preserve">Models Determined Acceptable under the 2015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May 12</w:t>
      </w:r>
      <w:r w:rsidRPr="00FE181F">
        <w:rPr>
          <w:sz w:val="22"/>
          <w:szCs w:val="22"/>
        </w:rPr>
        <w:tab/>
        <w:t xml:space="preserve">RMS </w:t>
      </w:r>
      <w:r>
        <w:rPr>
          <w:sz w:val="22"/>
          <w:szCs w:val="22"/>
        </w:rPr>
        <w:t xml:space="preserve">Hurricane </w:t>
      </w:r>
      <w:r w:rsidRPr="00FE181F">
        <w:rPr>
          <w:sz w:val="22"/>
          <w:szCs w:val="22"/>
        </w:rPr>
        <w:t xml:space="preserve">Model Determined Acceptable under the 2015 </w:t>
      </w:r>
      <w:r>
        <w:rPr>
          <w:sz w:val="22"/>
          <w:szCs w:val="22"/>
        </w:rPr>
        <w:t xml:space="preserve">Hurricane </w:t>
      </w:r>
      <w:r w:rsidRPr="00FE181F">
        <w:rPr>
          <w:sz w:val="22"/>
          <w:szCs w:val="22"/>
        </w:rPr>
        <w:t>Standards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May 22 &amp; 23</w:t>
      </w:r>
      <w:r w:rsidRPr="00FE181F">
        <w:rPr>
          <w:sz w:val="22"/>
          <w:szCs w:val="22"/>
        </w:rPr>
        <w:tab/>
        <w:t>Flood Standards Committee Meetings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June 15 &amp; 16</w:t>
      </w:r>
      <w:r w:rsidRPr="00FE181F">
        <w:rPr>
          <w:sz w:val="22"/>
          <w:szCs w:val="22"/>
        </w:rPr>
        <w:tab/>
        <w:t>Adoption of 2017 Flood Standards, Principles, and Acceptability Process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September 27 &amp; 28</w:t>
      </w:r>
      <w:r w:rsidRPr="00FE181F">
        <w:rPr>
          <w:sz w:val="22"/>
          <w:szCs w:val="22"/>
        </w:rPr>
        <w:tab/>
        <w:t>Hurricane Standards Committee Meetings</w:t>
      </w:r>
    </w:p>
    <w:p w:rsidR="00FE2DEE" w:rsidRPr="00FE181F" w:rsidRDefault="00FE2DEE" w:rsidP="00FE2DEE">
      <w:pPr>
        <w:tabs>
          <w:tab w:val="left" w:pos="-1440"/>
          <w:tab w:val="left" w:pos="2880"/>
        </w:tabs>
        <w:spacing w:before="120"/>
        <w:ind w:left="2880" w:hanging="2160"/>
        <w:jc w:val="both"/>
        <w:rPr>
          <w:sz w:val="22"/>
          <w:szCs w:val="22"/>
        </w:rPr>
      </w:pPr>
      <w:r w:rsidRPr="00FE181F">
        <w:rPr>
          <w:sz w:val="22"/>
          <w:szCs w:val="22"/>
        </w:rPr>
        <w:t>October 25</w:t>
      </w:r>
      <w:r w:rsidRPr="00FE181F">
        <w:rPr>
          <w:sz w:val="22"/>
          <w:szCs w:val="22"/>
        </w:rPr>
        <w:tab/>
        <w:t xml:space="preserve">Adoption of 2017 Hurricane Standards, </w:t>
      </w:r>
      <w:r w:rsidRPr="00FE181F">
        <w:rPr>
          <w:i/>
          <w:sz w:val="22"/>
          <w:szCs w:val="22"/>
        </w:rPr>
        <w:t xml:space="preserve">Hurricane Standards Report of Activities, </w:t>
      </w:r>
      <w:r w:rsidRPr="00FE181F">
        <w:rPr>
          <w:sz w:val="22"/>
          <w:szCs w:val="22"/>
        </w:rPr>
        <w:t xml:space="preserve">and </w:t>
      </w:r>
      <w:r w:rsidRPr="00FE181F">
        <w:rPr>
          <w:i/>
          <w:sz w:val="22"/>
          <w:szCs w:val="22"/>
        </w:rPr>
        <w:t>Flood Standards Report of Activities</w:t>
      </w:r>
    </w:p>
    <w:p w:rsidR="00FE2DEE" w:rsidRPr="00FE181F" w:rsidRDefault="00FE2DEE" w:rsidP="00FE2DEE">
      <w:pPr>
        <w:tabs>
          <w:tab w:val="left" w:pos="-1440"/>
          <w:tab w:val="left" w:pos="2880"/>
        </w:tabs>
        <w:spacing w:before="120"/>
        <w:jc w:val="both"/>
        <w:rPr>
          <w:b/>
          <w:sz w:val="22"/>
          <w:szCs w:val="22"/>
        </w:rPr>
      </w:pPr>
      <w:r>
        <w:rPr>
          <w:b/>
          <w:sz w:val="22"/>
          <w:szCs w:val="22"/>
        </w:rPr>
        <w:t>2019</w:t>
      </w:r>
    </w:p>
    <w:p w:rsidR="00FE2DEE" w:rsidRDefault="00FE2DEE" w:rsidP="00FE2DEE">
      <w:pPr>
        <w:tabs>
          <w:tab w:val="left" w:pos="-1440"/>
          <w:tab w:val="left" w:pos="2880"/>
        </w:tabs>
        <w:spacing w:before="120"/>
        <w:ind w:left="2880" w:hanging="2160"/>
        <w:jc w:val="both"/>
        <w:rPr>
          <w:sz w:val="22"/>
          <w:szCs w:val="22"/>
        </w:rPr>
      </w:pPr>
      <w:r>
        <w:rPr>
          <w:sz w:val="22"/>
          <w:szCs w:val="22"/>
        </w:rPr>
        <w:t>January 7</w:t>
      </w:r>
      <w:r w:rsidRPr="00FE181F">
        <w:rPr>
          <w:sz w:val="22"/>
          <w:szCs w:val="22"/>
        </w:rPr>
        <w:t xml:space="preserve"> </w:t>
      </w:r>
      <w:r w:rsidRPr="00FE181F">
        <w:rPr>
          <w:sz w:val="22"/>
          <w:szCs w:val="22"/>
        </w:rPr>
        <w:tab/>
      </w:r>
      <w:r>
        <w:rPr>
          <w:sz w:val="22"/>
          <w:szCs w:val="22"/>
        </w:rPr>
        <w:t>Discussion of Hurricane Model Submissions and Determination of On-Site Reviews</w:t>
      </w:r>
    </w:p>
    <w:p w:rsidR="00FE2DEE" w:rsidRDefault="00FE2DEE" w:rsidP="00FE2DEE">
      <w:pPr>
        <w:tabs>
          <w:tab w:val="left" w:pos="-1440"/>
          <w:tab w:val="left" w:pos="2880"/>
        </w:tabs>
        <w:spacing w:before="120"/>
        <w:ind w:left="2880" w:hanging="2160"/>
        <w:jc w:val="both"/>
        <w:rPr>
          <w:sz w:val="22"/>
          <w:szCs w:val="22"/>
        </w:rPr>
      </w:pPr>
      <w:r>
        <w:rPr>
          <w:sz w:val="22"/>
          <w:szCs w:val="22"/>
        </w:rPr>
        <w:t>June 11</w:t>
      </w:r>
      <w:r>
        <w:rPr>
          <w:sz w:val="22"/>
          <w:szCs w:val="22"/>
        </w:rPr>
        <w:tab/>
        <w:t>AIR and KCC Hurricane Models Determined Acceptable under the 2017 Hurricane Standards</w:t>
      </w:r>
    </w:p>
    <w:p w:rsidR="00FE2DEE" w:rsidRDefault="00FE2DEE" w:rsidP="00FE2DEE">
      <w:pPr>
        <w:tabs>
          <w:tab w:val="left" w:pos="-1440"/>
          <w:tab w:val="left" w:pos="2880"/>
        </w:tabs>
        <w:spacing w:before="120"/>
        <w:ind w:left="2880" w:hanging="2160"/>
        <w:jc w:val="both"/>
        <w:rPr>
          <w:sz w:val="22"/>
          <w:szCs w:val="22"/>
        </w:rPr>
      </w:pPr>
      <w:r>
        <w:rPr>
          <w:sz w:val="22"/>
          <w:szCs w:val="22"/>
        </w:rPr>
        <w:t>June 12</w:t>
      </w:r>
      <w:r>
        <w:rPr>
          <w:sz w:val="22"/>
          <w:szCs w:val="22"/>
        </w:rPr>
        <w:tab/>
        <w:t>ARA and FPM Hurricane Models Determined Acceptable under the 2017 Hurricane Standards</w:t>
      </w:r>
    </w:p>
    <w:p w:rsidR="00FE2DEE" w:rsidRDefault="00FE2DEE" w:rsidP="00FE2DEE">
      <w:pPr>
        <w:tabs>
          <w:tab w:val="left" w:pos="-1440"/>
          <w:tab w:val="left" w:pos="2880"/>
        </w:tabs>
        <w:spacing w:before="120"/>
        <w:ind w:left="2880" w:hanging="2160"/>
        <w:jc w:val="both"/>
        <w:rPr>
          <w:sz w:val="22"/>
          <w:szCs w:val="22"/>
        </w:rPr>
      </w:pPr>
      <w:r>
        <w:rPr>
          <w:sz w:val="22"/>
          <w:szCs w:val="22"/>
        </w:rPr>
        <w:t>June 13</w:t>
      </w:r>
      <w:r>
        <w:rPr>
          <w:sz w:val="22"/>
          <w:szCs w:val="22"/>
        </w:rPr>
        <w:tab/>
        <w:t>COR and RMS Hurricane Models Determined Acceptable under the 2017 Hurricane Standards</w:t>
      </w:r>
    </w:p>
    <w:p w:rsidR="00FE2DEE" w:rsidRDefault="00FE2DEE" w:rsidP="00FE2DEE">
      <w:pPr>
        <w:tabs>
          <w:tab w:val="left" w:pos="-1440"/>
          <w:tab w:val="left" w:pos="2880"/>
        </w:tabs>
        <w:spacing w:before="120"/>
        <w:ind w:left="2880" w:hanging="2160"/>
        <w:jc w:val="both"/>
        <w:rPr>
          <w:sz w:val="22"/>
          <w:szCs w:val="22"/>
        </w:rPr>
      </w:pPr>
      <w:r>
        <w:rPr>
          <w:sz w:val="22"/>
          <w:szCs w:val="22"/>
        </w:rPr>
        <w:t>September 18 &amp; 19</w:t>
      </w:r>
      <w:r>
        <w:rPr>
          <w:sz w:val="22"/>
          <w:szCs w:val="22"/>
        </w:rPr>
        <w:tab/>
        <w:t>Hurricane Standards Committee Meetings</w:t>
      </w:r>
    </w:p>
    <w:p w:rsidR="00FE2DEE" w:rsidRPr="00E058F8" w:rsidRDefault="00FE2DEE" w:rsidP="00FE2DEE">
      <w:pPr>
        <w:tabs>
          <w:tab w:val="left" w:pos="-1440"/>
          <w:tab w:val="left" w:pos="2880"/>
        </w:tabs>
        <w:spacing w:before="120"/>
        <w:ind w:left="2880" w:hanging="2160"/>
        <w:jc w:val="both"/>
        <w:rPr>
          <w:i/>
          <w:sz w:val="22"/>
          <w:szCs w:val="22"/>
        </w:rPr>
      </w:pPr>
      <w:r>
        <w:rPr>
          <w:sz w:val="22"/>
          <w:szCs w:val="22"/>
        </w:rPr>
        <w:t>October 29</w:t>
      </w:r>
      <w:r>
        <w:rPr>
          <w:sz w:val="22"/>
          <w:szCs w:val="22"/>
        </w:rPr>
        <w:tab/>
        <w:t xml:space="preserve">Adoption of 2019 Hurricane Standards and </w:t>
      </w:r>
      <w:r>
        <w:rPr>
          <w:i/>
          <w:sz w:val="22"/>
          <w:szCs w:val="22"/>
        </w:rPr>
        <w:t>Hurricane Standards Report of Activities</w:t>
      </w:r>
      <w:r>
        <w:rPr>
          <w:sz w:val="22"/>
          <w:szCs w:val="22"/>
        </w:rPr>
        <w:t xml:space="preserve">; </w:t>
      </w:r>
      <w:r w:rsidR="00E058F8">
        <w:rPr>
          <w:sz w:val="22"/>
          <w:szCs w:val="22"/>
        </w:rPr>
        <w:t xml:space="preserve">Adoption of an </w:t>
      </w:r>
      <w:r>
        <w:rPr>
          <w:sz w:val="22"/>
          <w:szCs w:val="22"/>
        </w:rPr>
        <w:t>Amend</w:t>
      </w:r>
      <w:r w:rsidR="00E058F8">
        <w:rPr>
          <w:sz w:val="22"/>
          <w:szCs w:val="22"/>
        </w:rPr>
        <w:t>ment to the</w:t>
      </w:r>
      <w:r>
        <w:rPr>
          <w:sz w:val="22"/>
          <w:szCs w:val="22"/>
        </w:rPr>
        <w:t xml:space="preserve"> 2017 Flood Standards Model Review Schedule</w:t>
      </w:r>
      <w:r w:rsidR="00E058F8">
        <w:rPr>
          <w:sz w:val="22"/>
          <w:szCs w:val="22"/>
        </w:rPr>
        <w:t xml:space="preserve"> in the </w:t>
      </w:r>
      <w:r w:rsidR="00E058F8">
        <w:rPr>
          <w:i/>
          <w:sz w:val="22"/>
          <w:szCs w:val="22"/>
        </w:rPr>
        <w:t>Flood Standards Report of Activities as of November 1, 2017</w:t>
      </w:r>
    </w:p>
    <w:p w:rsidR="00FE2DEE" w:rsidRPr="00FE181F" w:rsidRDefault="00FE2DEE" w:rsidP="00FE2DEE">
      <w:pPr>
        <w:tabs>
          <w:tab w:val="left" w:pos="-1440"/>
          <w:tab w:val="left" w:pos="2880"/>
        </w:tabs>
        <w:spacing w:before="120"/>
        <w:ind w:left="2880" w:hanging="2160"/>
        <w:jc w:val="both"/>
        <w:rPr>
          <w:sz w:val="22"/>
          <w:szCs w:val="22"/>
        </w:rPr>
      </w:pPr>
    </w:p>
    <w:p w:rsidR="00FE2DEE" w:rsidRPr="00FE181F" w:rsidRDefault="00FE2DEE" w:rsidP="00FE2DEE">
      <w:pPr>
        <w:tabs>
          <w:tab w:val="left" w:pos="-1440"/>
          <w:tab w:val="left" w:pos="2880"/>
        </w:tabs>
        <w:spacing w:before="120" w:line="360" w:lineRule="auto"/>
        <w:ind w:left="2880" w:hanging="2160"/>
        <w:jc w:val="both"/>
        <w:rPr>
          <w:sz w:val="22"/>
          <w:szCs w:val="22"/>
        </w:rPr>
      </w:pPr>
    </w:p>
    <w:p w:rsidR="00FE2DEE" w:rsidRPr="00FE181F" w:rsidRDefault="00FE2DEE" w:rsidP="00FE2DEE">
      <w:pPr>
        <w:tabs>
          <w:tab w:val="left" w:pos="-1440"/>
          <w:tab w:val="left" w:pos="2880"/>
        </w:tabs>
        <w:spacing w:before="120" w:line="360" w:lineRule="auto"/>
        <w:ind w:left="2880" w:hanging="2160"/>
        <w:jc w:val="both"/>
        <w:rPr>
          <w:sz w:val="22"/>
          <w:szCs w:val="22"/>
        </w:rPr>
      </w:pPr>
    </w:p>
    <w:p w:rsidR="00FE2DEE" w:rsidRPr="00844D59" w:rsidRDefault="00FE2DEE" w:rsidP="00FE2DEE">
      <w:pPr>
        <w:tabs>
          <w:tab w:val="left" w:pos="-1440"/>
          <w:tab w:val="left" w:pos="2880"/>
        </w:tabs>
        <w:spacing w:before="120" w:line="360" w:lineRule="auto"/>
        <w:ind w:left="2880" w:hanging="2160"/>
        <w:jc w:val="both"/>
        <w:rPr>
          <w:sz w:val="21"/>
          <w:szCs w:val="21"/>
        </w:rPr>
      </w:pPr>
    </w:p>
    <w:p w:rsidR="00FE2DEE" w:rsidRPr="00955061" w:rsidRDefault="00FE2DEE" w:rsidP="00FE2DEE">
      <w:pPr>
        <w:jc w:val="center"/>
        <w:rPr>
          <w:sz w:val="32"/>
        </w:rPr>
      </w:pPr>
      <w:r>
        <w:rPr>
          <w:b/>
          <w:sz w:val="32"/>
        </w:rPr>
        <w:br w:type="page"/>
      </w:r>
      <w:r w:rsidRPr="00955061">
        <w:rPr>
          <w:b/>
          <w:sz w:val="32"/>
        </w:rPr>
        <w:t>Transcript Information</w:t>
      </w:r>
    </w:p>
    <w:p w:rsidR="00FE2DEE" w:rsidRPr="0053052D" w:rsidRDefault="00FE2DEE" w:rsidP="00FE2DEE">
      <w:pPr>
        <w:pStyle w:val="BodyText"/>
      </w:pPr>
    </w:p>
    <w:p w:rsidR="00FE2DEE" w:rsidRDefault="00FE2DEE" w:rsidP="00FE2DEE">
      <w:pPr>
        <w:pStyle w:val="BodyText"/>
        <w:rPr>
          <w:color w:val="auto"/>
        </w:rPr>
      </w:pPr>
      <w:r>
        <w:rPr>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rsidR="00FE2DEE" w:rsidRDefault="00FE2DEE" w:rsidP="00FE2DEE">
      <w:pPr>
        <w:tabs>
          <w:tab w:val="left" w:pos="-1440"/>
        </w:tabs>
        <w:jc w:val="both"/>
        <w:rPr>
          <w:rFonts w:ascii="GoudyOlSt BT" w:hAnsi="GoudyOlSt BT"/>
        </w:rPr>
      </w:pPr>
    </w:p>
    <w:p w:rsidR="00FE2DEE" w:rsidRPr="00F24851" w:rsidRDefault="00FE2DEE" w:rsidP="00FE2DEE">
      <w:pPr>
        <w:tabs>
          <w:tab w:val="left" w:pos="-1440"/>
          <w:tab w:val="left" w:pos="3240"/>
        </w:tabs>
        <w:spacing w:line="360" w:lineRule="auto"/>
        <w:ind w:left="2160" w:hanging="180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Amy Gonter, Habershaw Reporting Service, 850-385-9426</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August 10, 1995</w:t>
      </w:r>
      <w:r w:rsidRPr="00F24851">
        <w:rPr>
          <w:sz w:val="22"/>
          <w:szCs w:val="22"/>
        </w:rPr>
        <w:tab/>
        <w:t>Amy Gonter, Habershaw Reporting Service, 850-385-9426</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August 24, 1995  </w:t>
      </w:r>
      <w:r w:rsidRPr="00F24851">
        <w:rPr>
          <w:sz w:val="22"/>
          <w:szCs w:val="22"/>
        </w:rPr>
        <w:tab/>
        <w:t>Sue Habershaw, Habershaw Reporting Service, 850-385-9426</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September 7, 1995 </w:t>
      </w:r>
      <w:r w:rsidRPr="00F24851">
        <w:rPr>
          <w:sz w:val="22"/>
          <w:szCs w:val="22"/>
        </w:rPr>
        <w:tab/>
        <w:t>Sue Habershaw, Habershaw Reporting Service, 850-385-9426</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September 21, 1995</w:t>
      </w:r>
      <w:r w:rsidRPr="00F24851">
        <w:rPr>
          <w:sz w:val="22"/>
          <w:szCs w:val="22"/>
        </w:rPr>
        <w:tab/>
      </w:r>
      <w:r w:rsidRPr="00F24851">
        <w:rPr>
          <w:sz w:val="22"/>
          <w:szCs w:val="22"/>
        </w:rPr>
        <w:tab/>
        <w:t>Nancy Vetterick, Accurate Stenotype Reporters, Inc., 850-878-2221</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October 19, 1995 </w:t>
      </w:r>
      <w:r w:rsidRPr="00F24851">
        <w:rPr>
          <w:sz w:val="22"/>
          <w:szCs w:val="22"/>
        </w:rPr>
        <w:tab/>
      </w:r>
      <w:r w:rsidRPr="00F24851">
        <w:rPr>
          <w:sz w:val="22"/>
          <w:szCs w:val="22"/>
        </w:rPr>
        <w:tab/>
        <w:t>Christine Wheeler, Habershaw Reporting Service, 850-385-9426</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November 2, 1995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November 16, 1995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November 30, 1995 </w:t>
      </w:r>
      <w:r w:rsidRPr="00F24851">
        <w:rPr>
          <w:sz w:val="22"/>
          <w:szCs w:val="22"/>
        </w:rPr>
        <w:tab/>
        <w:t>Lori Dezell, Kirkland &amp; Associates, 850-222-8390</w:t>
      </w:r>
    </w:p>
    <w:p w:rsidR="00FE2DEE" w:rsidRPr="00F24851" w:rsidRDefault="00FE2DEE" w:rsidP="00FE2DEE">
      <w:pPr>
        <w:tabs>
          <w:tab w:val="left" w:pos="-1440"/>
          <w:tab w:val="left" w:pos="3240"/>
        </w:tabs>
        <w:spacing w:line="360" w:lineRule="auto"/>
        <w:ind w:left="2160" w:hanging="1800"/>
        <w:jc w:val="both"/>
        <w:rPr>
          <w:sz w:val="22"/>
          <w:szCs w:val="22"/>
        </w:rPr>
      </w:pPr>
      <w:r w:rsidRPr="00F24851">
        <w:rPr>
          <w:sz w:val="22"/>
          <w:szCs w:val="22"/>
        </w:rPr>
        <w:t xml:space="preserve">January 8, 1996 </w:t>
      </w:r>
      <w:r w:rsidRPr="00F24851">
        <w:rPr>
          <w:sz w:val="22"/>
          <w:szCs w:val="22"/>
        </w:rPr>
        <w:tab/>
      </w:r>
      <w:r>
        <w:rPr>
          <w:sz w:val="22"/>
          <w:szCs w:val="22"/>
        </w:rPr>
        <w:tab/>
      </w:r>
      <w:r w:rsidRPr="00F24851">
        <w:rPr>
          <w:sz w:val="22"/>
          <w:szCs w:val="22"/>
        </w:rPr>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January 29, 1996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February 12, 1996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February 26, 1996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May 6, 1996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June 3, 1996 </w:t>
      </w:r>
      <w:r w:rsidRPr="00F24851">
        <w:rPr>
          <w:sz w:val="22"/>
          <w:szCs w:val="22"/>
        </w:rPr>
        <w:tab/>
      </w:r>
      <w:r w:rsidRPr="00F24851">
        <w:rPr>
          <w:sz w:val="22"/>
          <w:szCs w:val="22"/>
        </w:rPr>
        <w:tab/>
        <w:t>Nancy Metzke,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August 26, 1996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December 11, 1996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February 7, 1997 </w:t>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May 6, 1997 </w:t>
      </w:r>
      <w:r w:rsidRPr="00F24851">
        <w:rPr>
          <w:sz w:val="22"/>
          <w:szCs w:val="22"/>
        </w:rPr>
        <w:tab/>
        <w:t>Nancy Metzke, C &amp; N Reporters, 850-926-2020</w:t>
      </w:r>
    </w:p>
    <w:p w:rsidR="00FE2DEE" w:rsidRPr="00F24851" w:rsidRDefault="00FE2DEE" w:rsidP="00FE2DEE">
      <w:pPr>
        <w:tabs>
          <w:tab w:val="left" w:pos="-1440"/>
          <w:tab w:val="left" w:pos="3240"/>
        </w:tabs>
        <w:spacing w:line="360" w:lineRule="auto"/>
        <w:ind w:firstLine="360"/>
        <w:jc w:val="both"/>
        <w:rPr>
          <w:sz w:val="22"/>
          <w:szCs w:val="22"/>
        </w:rPr>
      </w:pPr>
      <w:r w:rsidRPr="00F24851">
        <w:rPr>
          <w:sz w:val="22"/>
          <w:szCs w:val="22"/>
        </w:rPr>
        <w:t xml:space="preserve">May 7, 1997 </w:t>
      </w:r>
      <w:r w:rsidRPr="00F24851">
        <w:rPr>
          <w:sz w:val="22"/>
          <w:szCs w:val="22"/>
        </w:rPr>
        <w:tab/>
        <w:t>Lisa G. Eslinger,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rsidR="00FE2DEE"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May 29, 1997  </w:t>
      </w:r>
      <w:r w:rsidRPr="00F24851">
        <w:rPr>
          <w:sz w:val="22"/>
          <w:szCs w:val="22"/>
        </w:rPr>
        <w:tab/>
      </w:r>
      <w:r w:rsidRPr="00F24851">
        <w:rPr>
          <w:sz w:val="22"/>
          <w:szCs w:val="22"/>
        </w:rPr>
        <w:tab/>
        <w:t>Nancy Metzke, C &amp; N Reporters, 850-926-2020</w:t>
      </w:r>
    </w:p>
    <w:p w:rsidR="003D4E5D" w:rsidRDefault="003D4E5D" w:rsidP="00FE2DEE">
      <w:pPr>
        <w:tabs>
          <w:tab w:val="left" w:pos="-1440"/>
          <w:tab w:val="left" w:pos="3240"/>
        </w:tabs>
        <w:spacing w:line="360" w:lineRule="auto"/>
        <w:ind w:left="2880" w:hanging="2520"/>
        <w:jc w:val="both"/>
        <w:rPr>
          <w:sz w:val="22"/>
          <w:szCs w:val="22"/>
        </w:rPr>
      </w:pP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September 29, 1997 </w:t>
      </w:r>
      <w:r w:rsidRPr="00F24851">
        <w:rPr>
          <w:sz w:val="22"/>
          <w:szCs w:val="22"/>
        </w:rPr>
        <w:tab/>
      </w:r>
      <w:r w:rsidRPr="00F24851">
        <w:rPr>
          <w:sz w:val="22"/>
          <w:szCs w:val="22"/>
        </w:rPr>
        <w:tab/>
        <w:t>Lisa Girod Jones, Registered Merit Reporter, 850-894-2277</w:t>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rsidR="00FE2DEE" w:rsidRPr="00F24851" w:rsidRDefault="00FE2DEE" w:rsidP="00FE2DEE">
      <w:pPr>
        <w:tabs>
          <w:tab w:val="left" w:pos="-1440"/>
          <w:tab w:val="left" w:pos="3240"/>
        </w:tabs>
        <w:spacing w:line="360" w:lineRule="auto"/>
        <w:ind w:left="2880" w:hanging="2520"/>
        <w:jc w:val="both"/>
        <w:rPr>
          <w:sz w:val="22"/>
          <w:szCs w:val="22"/>
        </w:rPr>
      </w:pPr>
      <w:r w:rsidRPr="00F24851">
        <w:rPr>
          <w:sz w:val="22"/>
          <w:szCs w:val="22"/>
        </w:rPr>
        <w:t xml:space="preserve">December 11 &amp; 12, 1997 </w:t>
      </w:r>
      <w:r w:rsidRPr="00F24851">
        <w:rPr>
          <w:sz w:val="22"/>
          <w:szCs w:val="22"/>
        </w:rPr>
        <w:tab/>
      </w:r>
      <w:r>
        <w:rPr>
          <w:sz w:val="22"/>
          <w:szCs w:val="22"/>
        </w:rPr>
        <w:tab/>
      </w:r>
      <w:r w:rsidRPr="00F24851">
        <w:rPr>
          <w:sz w:val="22"/>
          <w:szCs w:val="22"/>
        </w:rPr>
        <w:t>Nancy Metzke, C &amp; N Reporters, 850-926-2020</w:t>
      </w:r>
    </w:p>
    <w:p w:rsidR="00FE2DEE" w:rsidRPr="00F24851" w:rsidRDefault="00FE2DEE" w:rsidP="00FE2DEE">
      <w:pPr>
        <w:tabs>
          <w:tab w:val="left" w:pos="-1440"/>
          <w:tab w:val="left" w:pos="1440"/>
          <w:tab w:val="left" w:pos="3240"/>
        </w:tabs>
        <w:spacing w:line="360" w:lineRule="auto"/>
        <w:ind w:left="2880" w:hanging="2520"/>
        <w:jc w:val="both"/>
        <w:rPr>
          <w:sz w:val="22"/>
          <w:szCs w:val="22"/>
        </w:rPr>
      </w:pPr>
      <w:r w:rsidRPr="00F24851">
        <w:rPr>
          <w:sz w:val="22"/>
          <w:szCs w:val="22"/>
        </w:rPr>
        <w:t xml:space="preserve">December 16, 1997 </w:t>
      </w:r>
      <w:r w:rsidRPr="00F24851">
        <w:rPr>
          <w:sz w:val="22"/>
          <w:szCs w:val="22"/>
        </w:rPr>
        <w:tab/>
      </w:r>
      <w:r w:rsidRPr="00F24851">
        <w:rPr>
          <w:sz w:val="22"/>
          <w:szCs w:val="22"/>
        </w:rPr>
        <w:tab/>
        <w:t>Nancy Metzke, C &amp; N Reporters, 850-926-2020</w:t>
      </w:r>
    </w:p>
    <w:p w:rsidR="00FE2DEE" w:rsidRPr="00F24851" w:rsidRDefault="00FE2DEE" w:rsidP="00FE2DEE">
      <w:pPr>
        <w:tabs>
          <w:tab w:val="left" w:pos="-1440"/>
          <w:tab w:val="left" w:pos="1440"/>
          <w:tab w:val="left" w:pos="3240"/>
        </w:tabs>
        <w:spacing w:line="360" w:lineRule="auto"/>
        <w:ind w:left="2880" w:hanging="2520"/>
        <w:jc w:val="both"/>
        <w:rPr>
          <w:sz w:val="22"/>
          <w:szCs w:val="22"/>
        </w:rPr>
      </w:pPr>
      <w:r w:rsidRPr="00F24851">
        <w:rPr>
          <w:sz w:val="22"/>
          <w:szCs w:val="22"/>
        </w:rPr>
        <w:t xml:space="preserve">April 23 &amp; 24, 1998 </w:t>
      </w:r>
      <w:r w:rsidRPr="00F24851">
        <w:rPr>
          <w:sz w:val="22"/>
          <w:szCs w:val="22"/>
        </w:rPr>
        <w:tab/>
      </w:r>
      <w:r w:rsidRPr="00F24851">
        <w:rPr>
          <w:sz w:val="22"/>
          <w:szCs w:val="22"/>
        </w:rPr>
        <w:tab/>
        <w:t>Nancy Metzke, C &amp; N Reporters, 850-926-2020</w:t>
      </w:r>
    </w:p>
    <w:p w:rsidR="00FE2DEE" w:rsidRPr="00F24851" w:rsidRDefault="00FE2DEE" w:rsidP="00FE2DEE">
      <w:pPr>
        <w:tabs>
          <w:tab w:val="left" w:pos="-1440"/>
          <w:tab w:val="left" w:pos="1440"/>
          <w:tab w:val="left" w:pos="3240"/>
        </w:tabs>
        <w:spacing w:line="360" w:lineRule="auto"/>
        <w:ind w:left="2880" w:hanging="252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rsidR="00FE2DEE" w:rsidRPr="00F24851" w:rsidRDefault="00FE2DEE" w:rsidP="00FE2DEE">
      <w:pPr>
        <w:tabs>
          <w:tab w:val="left" w:pos="-1440"/>
          <w:tab w:val="left" w:pos="720"/>
          <w:tab w:val="left" w:pos="3240"/>
        </w:tabs>
        <w:spacing w:line="360" w:lineRule="auto"/>
        <w:ind w:firstLine="360"/>
        <w:jc w:val="both"/>
        <w:rPr>
          <w:sz w:val="22"/>
          <w:szCs w:val="22"/>
        </w:rPr>
      </w:pPr>
      <w:r w:rsidRPr="00F24851">
        <w:rPr>
          <w:sz w:val="22"/>
          <w:szCs w:val="22"/>
        </w:rPr>
        <w:t xml:space="preserve">November 17 - 20, 1998 </w:t>
      </w:r>
      <w:r w:rsidRPr="00F24851">
        <w:rPr>
          <w:sz w:val="22"/>
          <w:szCs w:val="22"/>
        </w:rPr>
        <w:tab/>
        <w:t>Cathy Webster, C &amp; N Reporters, 850-926-2020</w:t>
      </w:r>
    </w:p>
    <w:p w:rsidR="00FE2DEE" w:rsidRPr="00F24851" w:rsidRDefault="00FE2DEE" w:rsidP="00FE2DEE">
      <w:pPr>
        <w:tabs>
          <w:tab w:val="left" w:pos="-1440"/>
          <w:tab w:val="left" w:pos="720"/>
          <w:tab w:val="left" w:pos="3240"/>
        </w:tabs>
        <w:spacing w:line="360" w:lineRule="auto"/>
        <w:ind w:firstLine="360"/>
        <w:jc w:val="both"/>
        <w:rPr>
          <w:sz w:val="22"/>
          <w:szCs w:val="22"/>
        </w:rPr>
      </w:pPr>
      <w:r w:rsidRPr="00F24851">
        <w:rPr>
          <w:sz w:val="22"/>
          <w:szCs w:val="22"/>
        </w:rPr>
        <w:t xml:space="preserve">December 8, 1998 </w:t>
      </w:r>
      <w:r w:rsidRPr="00F24851">
        <w:rPr>
          <w:sz w:val="22"/>
          <w:szCs w:val="22"/>
        </w:rPr>
        <w:tab/>
        <w:t>Cathy Webster, C &amp; N Reporters, 850-926-2020</w:t>
      </w:r>
    </w:p>
    <w:p w:rsidR="00FE2DEE" w:rsidRPr="00F24851" w:rsidRDefault="00FE2DEE" w:rsidP="00FE2DEE">
      <w:pPr>
        <w:tabs>
          <w:tab w:val="left" w:pos="-1440"/>
          <w:tab w:val="left" w:pos="720"/>
          <w:tab w:val="left" w:pos="3240"/>
        </w:tabs>
        <w:spacing w:line="360" w:lineRule="auto"/>
        <w:ind w:firstLine="360"/>
        <w:jc w:val="both"/>
        <w:rPr>
          <w:sz w:val="22"/>
          <w:szCs w:val="22"/>
        </w:rPr>
      </w:pPr>
      <w:r w:rsidRPr="00F24851">
        <w:rPr>
          <w:sz w:val="22"/>
          <w:szCs w:val="22"/>
        </w:rPr>
        <w:t xml:space="preserve">December 9, 1998 </w:t>
      </w:r>
      <w:r w:rsidRPr="00F24851">
        <w:rPr>
          <w:sz w:val="22"/>
          <w:szCs w:val="22"/>
        </w:rPr>
        <w:tab/>
        <w:t>Nancy Metzke, C &amp; N Reporters, 850-697-8314</w:t>
      </w:r>
    </w:p>
    <w:p w:rsidR="00FE2DEE" w:rsidRPr="00F24851" w:rsidRDefault="00FE2DEE" w:rsidP="00FE2DEE">
      <w:pPr>
        <w:tabs>
          <w:tab w:val="left" w:pos="-1440"/>
          <w:tab w:val="left" w:pos="720"/>
          <w:tab w:val="left" w:pos="3240"/>
        </w:tabs>
        <w:spacing w:line="360" w:lineRule="auto"/>
        <w:ind w:firstLine="360"/>
        <w:jc w:val="both"/>
        <w:rPr>
          <w:sz w:val="22"/>
          <w:szCs w:val="22"/>
        </w:rPr>
      </w:pPr>
      <w:r w:rsidRPr="00F24851">
        <w:rPr>
          <w:sz w:val="22"/>
          <w:szCs w:val="22"/>
        </w:rPr>
        <w:t xml:space="preserve">December 10, 1998 </w:t>
      </w:r>
      <w:r w:rsidRPr="00F24851">
        <w:rPr>
          <w:sz w:val="22"/>
          <w:szCs w:val="22"/>
        </w:rPr>
        <w:tab/>
        <w:t>Cathy Webster, C &amp; N Reporters, 850-926-2020</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Debra Krick, Premier Reporting, 850-894-0828</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Nancy Metzke, C &amp; N Reporters, 850-697-8314</w:t>
      </w:r>
    </w:p>
    <w:p w:rsidR="00FE2DEE" w:rsidRPr="00F24851" w:rsidRDefault="00FE2DEE" w:rsidP="00FE2DEE">
      <w:pPr>
        <w:tabs>
          <w:tab w:val="left" w:pos="-1440"/>
          <w:tab w:val="left" w:pos="36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rsidR="00FE2DEE" w:rsidRPr="00F24851" w:rsidRDefault="00FE2DEE" w:rsidP="00FE2DEE">
      <w:pPr>
        <w:tabs>
          <w:tab w:val="left" w:pos="-1440"/>
          <w:tab w:val="left" w:pos="360"/>
          <w:tab w:val="left" w:pos="1440"/>
          <w:tab w:val="left" w:pos="3240"/>
        </w:tabs>
        <w:spacing w:line="360" w:lineRule="auto"/>
        <w:jc w:val="both"/>
        <w:rPr>
          <w:sz w:val="22"/>
          <w:szCs w:val="22"/>
        </w:rPr>
      </w:pPr>
      <w:r>
        <w:rPr>
          <w:sz w:val="22"/>
          <w:szCs w:val="22"/>
        </w:rPr>
        <w:tab/>
      </w:r>
      <w:r w:rsidRPr="00F24851">
        <w:rPr>
          <w:sz w:val="22"/>
          <w:szCs w:val="22"/>
        </w:rPr>
        <w:t>March 27, 2002</w:t>
      </w:r>
      <w:r w:rsidRPr="00F24851">
        <w:rPr>
          <w:sz w:val="22"/>
          <w:szCs w:val="22"/>
        </w:rPr>
        <w:tab/>
        <w:t>Mindy Martin, Catherine Wilkinson &amp; Associates, 850-224-0127</w:t>
      </w:r>
    </w:p>
    <w:p w:rsidR="00FE2DEE" w:rsidRPr="00F24851" w:rsidRDefault="00FE2DEE" w:rsidP="00FE2DEE">
      <w:pPr>
        <w:tabs>
          <w:tab w:val="left" w:pos="-1440"/>
          <w:tab w:val="left" w:pos="360"/>
          <w:tab w:val="left" w:pos="1440"/>
          <w:tab w:val="left" w:pos="3240"/>
        </w:tabs>
        <w:spacing w:line="360" w:lineRule="auto"/>
        <w:ind w:right="-367"/>
        <w:jc w:val="both"/>
        <w:rPr>
          <w:sz w:val="22"/>
          <w:szCs w:val="22"/>
        </w:rPr>
      </w:pPr>
      <w:r>
        <w:rPr>
          <w:sz w:val="22"/>
          <w:szCs w:val="22"/>
        </w:rPr>
        <w:tab/>
      </w:r>
      <w:r w:rsidRPr="00F24851">
        <w:rPr>
          <w:sz w:val="22"/>
          <w:szCs w:val="22"/>
        </w:rPr>
        <w:t xml:space="preserve">May 29 - 31, 2002 </w:t>
      </w:r>
      <w:r w:rsidRPr="00F24851">
        <w:rPr>
          <w:sz w:val="22"/>
          <w:szCs w:val="22"/>
        </w:rPr>
        <w:tab/>
        <w:t>Catherine Wilkinson, Catherine Wilkinson &amp; Associates, 850-224-0127</w:t>
      </w:r>
    </w:p>
    <w:p w:rsidR="00FE2DEE" w:rsidRPr="00F24851" w:rsidRDefault="00FE2DEE" w:rsidP="00FE2DEE">
      <w:pPr>
        <w:tabs>
          <w:tab w:val="left" w:pos="-1440"/>
          <w:tab w:val="left" w:pos="360"/>
          <w:tab w:val="left" w:pos="1440"/>
          <w:tab w:val="left" w:pos="3240"/>
        </w:tabs>
        <w:spacing w:line="360" w:lineRule="auto"/>
        <w:ind w:right="-367"/>
        <w:jc w:val="both"/>
        <w:rPr>
          <w:sz w:val="22"/>
          <w:szCs w:val="22"/>
        </w:rPr>
      </w:pPr>
      <w:r>
        <w:rPr>
          <w:sz w:val="22"/>
          <w:szCs w:val="22"/>
        </w:rPr>
        <w:tab/>
      </w:r>
      <w:r w:rsidRPr="00F24851">
        <w:rPr>
          <w:sz w:val="22"/>
          <w:szCs w:val="22"/>
        </w:rPr>
        <w:t>July 23 &amp; 24, 2002</w:t>
      </w:r>
      <w:r w:rsidRPr="00F24851">
        <w:rPr>
          <w:sz w:val="22"/>
          <w:szCs w:val="22"/>
        </w:rPr>
        <w:tab/>
        <w:t>Catherine Wilkinson, Catherine Wilkinson &amp; Associates, 850-224-0127</w:t>
      </w:r>
    </w:p>
    <w:p w:rsidR="00FE2DEE" w:rsidRPr="00F24851" w:rsidRDefault="00FE2DEE" w:rsidP="00FE2DEE">
      <w:pPr>
        <w:tabs>
          <w:tab w:val="left" w:pos="-1440"/>
          <w:tab w:val="left" w:pos="360"/>
          <w:tab w:val="left" w:pos="1440"/>
          <w:tab w:val="left" w:pos="3240"/>
        </w:tabs>
        <w:spacing w:line="360" w:lineRule="auto"/>
        <w:ind w:right="-270"/>
        <w:jc w:val="both"/>
        <w:rPr>
          <w:sz w:val="22"/>
          <w:szCs w:val="22"/>
        </w:rPr>
      </w:pPr>
      <w:r>
        <w:rPr>
          <w:sz w:val="22"/>
          <w:szCs w:val="22"/>
        </w:rPr>
        <w:tab/>
      </w:r>
      <w:r w:rsidRPr="00F24851">
        <w:rPr>
          <w:sz w:val="22"/>
          <w:szCs w:val="22"/>
        </w:rPr>
        <w:t xml:space="preserve">September 18, 2002 </w:t>
      </w:r>
      <w:r w:rsidRPr="00F24851">
        <w:rPr>
          <w:sz w:val="22"/>
          <w:szCs w:val="22"/>
        </w:rPr>
        <w:tab/>
        <w:t>Christine Wheeler, Accurate Stenotype Reporters, Inc., 850-878-2221</w:t>
      </w:r>
    </w:p>
    <w:p w:rsidR="00FE2DEE" w:rsidRPr="00F24851" w:rsidRDefault="00FE2DEE" w:rsidP="00FE2DEE">
      <w:pPr>
        <w:tabs>
          <w:tab w:val="left" w:pos="-1440"/>
          <w:tab w:val="left" w:pos="360"/>
          <w:tab w:val="left" w:pos="1440"/>
          <w:tab w:val="left" w:pos="3240"/>
        </w:tabs>
        <w:spacing w:line="360" w:lineRule="auto"/>
        <w:jc w:val="both"/>
        <w:rPr>
          <w:sz w:val="22"/>
          <w:szCs w:val="22"/>
        </w:rPr>
      </w:pPr>
      <w:r>
        <w:rPr>
          <w:sz w:val="22"/>
          <w:szCs w:val="22"/>
        </w:rPr>
        <w:tab/>
      </w:r>
      <w:r w:rsidRPr="00F24851">
        <w:rPr>
          <w:sz w:val="22"/>
          <w:szCs w:val="22"/>
        </w:rPr>
        <w:t xml:space="preserve">September 19, 2002 </w:t>
      </w:r>
      <w:r w:rsidRPr="00F24851">
        <w:rPr>
          <w:sz w:val="22"/>
          <w:szCs w:val="22"/>
        </w:rPr>
        <w:tab/>
        <w:t>Lori Dezell, Accurate Stenotype Reporters, Inc., 850-878-2221</w:t>
      </w:r>
    </w:p>
    <w:p w:rsidR="00FE2DEE" w:rsidRPr="00F24851" w:rsidRDefault="00FE2DEE" w:rsidP="00FE2DEE">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April 1, 2003 </w:t>
      </w:r>
      <w:r w:rsidRPr="00F24851">
        <w:rPr>
          <w:sz w:val="22"/>
          <w:szCs w:val="22"/>
        </w:rPr>
        <w:tab/>
      </w:r>
      <w:r w:rsidRPr="00F24851">
        <w:rPr>
          <w:sz w:val="22"/>
          <w:szCs w:val="22"/>
        </w:rPr>
        <w:tab/>
        <w:t>Lori Dezell, Accurate Stenotype Reporters, Inc., 850-878-2221</w:t>
      </w:r>
    </w:p>
    <w:p w:rsidR="00FE2DEE" w:rsidRPr="00F24851" w:rsidRDefault="00FE2DEE" w:rsidP="00FE2DEE">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May 29 &amp; 30, 2003 </w:t>
      </w:r>
      <w:r w:rsidRPr="00F24851">
        <w:rPr>
          <w:sz w:val="22"/>
          <w:szCs w:val="22"/>
        </w:rPr>
        <w:tab/>
      </w:r>
      <w:r w:rsidRPr="00F24851">
        <w:rPr>
          <w:sz w:val="22"/>
          <w:szCs w:val="22"/>
        </w:rPr>
        <w:tab/>
        <w:t>Lori Dezell, Accurate Stenotype Reporters, Inc., 850-878-2221</w:t>
      </w:r>
    </w:p>
    <w:p w:rsidR="00FE2DEE" w:rsidRPr="00F24851" w:rsidRDefault="00FE2DEE" w:rsidP="00FE2DEE">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July 22 &amp; 23, 2003 </w:t>
      </w:r>
      <w:r w:rsidRPr="00F24851">
        <w:rPr>
          <w:sz w:val="22"/>
          <w:szCs w:val="22"/>
        </w:rPr>
        <w:tab/>
      </w:r>
      <w:r w:rsidRPr="00F24851">
        <w:rPr>
          <w:sz w:val="22"/>
          <w:szCs w:val="22"/>
        </w:rPr>
        <w:tab/>
        <w:t>Lori Dezell, Accurate Stenotype Reporters, Inc., 850-878-2221</w:t>
      </w:r>
    </w:p>
    <w:p w:rsidR="00FE2DEE" w:rsidRPr="00F24851" w:rsidRDefault="00FE2DEE" w:rsidP="00FE2DEE">
      <w:pPr>
        <w:tabs>
          <w:tab w:val="left" w:pos="-1440"/>
          <w:tab w:val="left" w:pos="360"/>
          <w:tab w:val="left" w:pos="1440"/>
          <w:tab w:val="left" w:pos="2880"/>
          <w:tab w:val="left" w:pos="3240"/>
        </w:tabs>
        <w:spacing w:line="360" w:lineRule="auto"/>
        <w:jc w:val="both"/>
        <w:rPr>
          <w:sz w:val="22"/>
          <w:szCs w:val="22"/>
        </w:rPr>
      </w:pPr>
      <w:r>
        <w:rPr>
          <w:sz w:val="22"/>
          <w:szCs w:val="22"/>
        </w:rPr>
        <w:tab/>
      </w:r>
      <w:r w:rsidRPr="00F24851">
        <w:rPr>
          <w:sz w:val="22"/>
          <w:szCs w:val="22"/>
        </w:rPr>
        <w:t xml:space="preserve">August 21 &amp; 22, 2003 </w:t>
      </w:r>
      <w:r w:rsidRPr="00F24851">
        <w:rPr>
          <w:sz w:val="22"/>
          <w:szCs w:val="22"/>
        </w:rPr>
        <w:tab/>
      </w:r>
      <w:r w:rsidRPr="00F24851">
        <w:rPr>
          <w:sz w:val="22"/>
          <w:szCs w:val="22"/>
        </w:rPr>
        <w:tab/>
        <w:t>Lori Dezell, Accurate Stenotype Reporters, Inc., 850-878-2221</w:t>
      </w:r>
    </w:p>
    <w:p w:rsidR="00FE2DEE" w:rsidRPr="00F24851" w:rsidRDefault="00FE2DEE" w:rsidP="00FE2DEE">
      <w:pPr>
        <w:tabs>
          <w:tab w:val="left" w:pos="-1440"/>
          <w:tab w:val="left" w:pos="360"/>
          <w:tab w:val="left" w:pos="1440"/>
          <w:tab w:val="left" w:pos="3240"/>
        </w:tabs>
        <w:spacing w:line="360" w:lineRule="auto"/>
        <w:rPr>
          <w:sz w:val="22"/>
          <w:szCs w:val="22"/>
        </w:rPr>
      </w:pPr>
      <w:r>
        <w:rPr>
          <w:sz w:val="22"/>
          <w:szCs w:val="22"/>
        </w:rPr>
        <w:tab/>
      </w:r>
      <w:r w:rsidRPr="00F24851">
        <w:rPr>
          <w:sz w:val="22"/>
          <w:szCs w:val="22"/>
        </w:rPr>
        <w:t xml:space="preserve">March 18, 2004 </w:t>
      </w:r>
      <w:r w:rsidRPr="00F24851">
        <w:rPr>
          <w:sz w:val="22"/>
          <w:szCs w:val="22"/>
        </w:rPr>
        <w:tab/>
        <w:t>Lori Dezell, Accurate Stenotype Reporters, Inc., 850-878-2221</w:t>
      </w:r>
    </w:p>
    <w:p w:rsidR="00FE2DEE" w:rsidRPr="00F24851" w:rsidRDefault="00FE2DEE" w:rsidP="00FE2DEE">
      <w:pPr>
        <w:tabs>
          <w:tab w:val="left" w:pos="-1440"/>
          <w:tab w:val="left" w:pos="360"/>
          <w:tab w:val="left" w:pos="1440"/>
          <w:tab w:val="left" w:pos="3240"/>
        </w:tabs>
        <w:spacing w:line="360" w:lineRule="auto"/>
        <w:rPr>
          <w:sz w:val="22"/>
          <w:szCs w:val="22"/>
        </w:rPr>
      </w:pPr>
      <w:r>
        <w:rPr>
          <w:sz w:val="22"/>
          <w:szCs w:val="22"/>
        </w:rPr>
        <w:tab/>
      </w:r>
      <w:r w:rsidRPr="00F24851">
        <w:rPr>
          <w:sz w:val="22"/>
          <w:szCs w:val="22"/>
        </w:rPr>
        <w:t xml:space="preserve">May 12 &amp; 13, 2004 </w:t>
      </w:r>
      <w:r w:rsidRPr="00F24851">
        <w:rPr>
          <w:sz w:val="22"/>
          <w:szCs w:val="22"/>
        </w:rPr>
        <w:tab/>
        <w:t>Lori Dezell, Accurate Stenotype Reporters, Inc., 850-878-2221</w:t>
      </w:r>
    </w:p>
    <w:p w:rsidR="00FE2DEE" w:rsidRDefault="00FE2DEE" w:rsidP="00FE2DEE">
      <w:pPr>
        <w:tabs>
          <w:tab w:val="left" w:pos="-1440"/>
          <w:tab w:val="left" w:pos="360"/>
          <w:tab w:val="left" w:pos="1440"/>
          <w:tab w:val="left" w:pos="3240"/>
        </w:tabs>
        <w:spacing w:line="360" w:lineRule="auto"/>
        <w:rPr>
          <w:sz w:val="22"/>
          <w:szCs w:val="22"/>
        </w:rPr>
      </w:pPr>
      <w:r>
        <w:rPr>
          <w:sz w:val="22"/>
          <w:szCs w:val="22"/>
        </w:rPr>
        <w:tab/>
      </w:r>
      <w:r w:rsidRPr="00F24851">
        <w:rPr>
          <w:sz w:val="22"/>
          <w:szCs w:val="22"/>
        </w:rPr>
        <w:t xml:space="preserve">July 27 &amp; 28, 2004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October 6 &amp; 7, 2004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March 10 &amp; 11, 2005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June 1 - 3, 2005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July 15, 2005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July 26 - 28, 2005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August 10, 2005 </w:t>
      </w:r>
      <w:r w:rsidRPr="00F24851">
        <w:rPr>
          <w:sz w:val="22"/>
          <w:szCs w:val="22"/>
        </w:rPr>
        <w:tab/>
        <w:t>Lori Dezell, Accurate Stenotype Reporters, Inc., 850-878-2221</w:t>
      </w:r>
    </w:p>
    <w:p w:rsidR="00FE2DEE" w:rsidRPr="00F24851" w:rsidRDefault="00FE2DEE" w:rsidP="00FE2DEE">
      <w:pPr>
        <w:tabs>
          <w:tab w:val="left" w:pos="-1440"/>
          <w:tab w:val="left" w:pos="1440"/>
          <w:tab w:val="left" w:pos="3240"/>
        </w:tabs>
        <w:spacing w:line="360" w:lineRule="auto"/>
        <w:ind w:left="720" w:hanging="360"/>
        <w:rPr>
          <w:sz w:val="22"/>
          <w:szCs w:val="22"/>
        </w:rPr>
      </w:pPr>
      <w:r w:rsidRPr="00F24851">
        <w:rPr>
          <w:sz w:val="22"/>
          <w:szCs w:val="22"/>
        </w:rPr>
        <w:t xml:space="preserve">September 14 &amp; 15, 2005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March 16,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May 16 - 18,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June 30,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July 26 &amp; 27,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August 17,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August 18, 2006  </w:t>
      </w:r>
      <w:r w:rsidRPr="00F24851">
        <w:rPr>
          <w:sz w:val="22"/>
          <w:szCs w:val="22"/>
        </w:rPr>
        <w:tab/>
        <w:t>Danielle Freeze,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September 26,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October 23, 2006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March 13, 2007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May 8 &amp; 9, 2007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June 21, 2007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August 15 - 17, 2007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September 20 &amp; 21, 2007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November 5, 2007 </w:t>
      </w:r>
      <w:r w:rsidRPr="00F24851">
        <w:rPr>
          <w:sz w:val="22"/>
          <w:szCs w:val="22"/>
        </w:rPr>
        <w:tab/>
        <w:t>Jo Langston,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December 18, 2007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March 12,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March 21,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May 20 &amp; 21,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June 23,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July 28,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August 12 &amp; 13,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September 17 &amp; 18, 2008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January 29 &amp; 30, 2009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March 19, 2009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May 19, 2009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June 2 &amp; 3, 2009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July 23 &amp; 24, 2009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August 11 - 13, 2009 </w:t>
      </w:r>
      <w:r w:rsidRPr="00F24851">
        <w:rPr>
          <w:sz w:val="22"/>
          <w:szCs w:val="22"/>
        </w:rPr>
        <w:tab/>
        <w:t>Lori Dezell, Accurate Stenotype Reporters, Inc., 850-878-2221</w:t>
      </w:r>
    </w:p>
    <w:p w:rsidR="00FE2DEE" w:rsidRPr="00F24851" w:rsidRDefault="00FE2DEE" w:rsidP="00FE2DEE">
      <w:pPr>
        <w:tabs>
          <w:tab w:val="left" w:pos="-1440"/>
          <w:tab w:val="left" w:pos="3240"/>
        </w:tabs>
        <w:spacing w:line="360" w:lineRule="auto"/>
        <w:ind w:left="720" w:hanging="360"/>
        <w:rPr>
          <w:sz w:val="22"/>
          <w:szCs w:val="22"/>
        </w:rPr>
      </w:pPr>
      <w:r w:rsidRPr="00F24851">
        <w:rPr>
          <w:sz w:val="22"/>
          <w:szCs w:val="22"/>
        </w:rPr>
        <w:t xml:space="preserve">September 15 - 17, 2009 </w:t>
      </w:r>
      <w:r w:rsidRPr="00F24851">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sidRPr="00F24851">
        <w:rPr>
          <w:sz w:val="22"/>
          <w:szCs w:val="22"/>
        </w:rPr>
        <w:t>October 29, 2009</w:t>
      </w:r>
      <w:r w:rsidRPr="00F24851">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December 4, 2009</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December 18, 2009</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January 15,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January 25,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April 15,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June 8,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October 26,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November 8,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December 14, 2010</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June 2, 2011</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June 16, 2011</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August 17, 2011</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August 18, 2011</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September 21, 2011</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September 22, 2011</w:t>
      </w:r>
      <w:r>
        <w:rPr>
          <w:sz w:val="22"/>
          <w:szCs w:val="22"/>
        </w:rPr>
        <w:tab/>
      </w:r>
      <w:r w:rsidRPr="00F24851">
        <w:rPr>
          <w:sz w:val="22"/>
          <w:szCs w:val="22"/>
        </w:rPr>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October 19, 2011</w:t>
      </w:r>
      <w:r>
        <w:rPr>
          <w:sz w:val="22"/>
          <w:szCs w:val="22"/>
        </w:rPr>
        <w:tab/>
        <w:t>Sarah Gilroy,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October 20, 2011</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November 16, 2011</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December 17, 2012</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March 7, 2013</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June 18 - 20, 2013</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August 13 - 15, 2013</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September 24 &amp; 25, 2013</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September 30, 2014</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October 30, 2014</w:t>
      </w:r>
      <w:r>
        <w:rPr>
          <w:sz w:val="22"/>
          <w:szCs w:val="22"/>
        </w:rPr>
        <w:tab/>
        <w:t>Mary Kay Kline,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November 14, 2014</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December 16, 2014</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January 29, 2015</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February 19, 2015</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March 31, 2015</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April 22, 2015</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June 2 - 4, 2015</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June 30, 2015</w:t>
      </w:r>
      <w:r>
        <w:rPr>
          <w:sz w:val="22"/>
          <w:szCs w:val="22"/>
        </w:rPr>
        <w:tab/>
        <w:t>Tracy Brown,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July 1, 2015</w:t>
      </w:r>
      <w:r>
        <w:rPr>
          <w:sz w:val="22"/>
          <w:szCs w:val="22"/>
        </w:rPr>
        <w:tab/>
        <w:t>Lori Dezell,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August 11, 2015</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September 22 - 24, 2015</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October 8, 2015</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October 13 &amp; 14, 2015</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November 17, 2015</w:t>
      </w:r>
      <w:r>
        <w:rPr>
          <w:sz w:val="22"/>
          <w:szCs w:val="22"/>
        </w:rPr>
        <w:tab/>
        <w:t>Carolyn Rankine, Premier Reporting, 850-894-0828</w:t>
      </w:r>
    </w:p>
    <w:p w:rsidR="00FE2DEE" w:rsidRDefault="00FE2DEE" w:rsidP="00FE2DEE">
      <w:pPr>
        <w:tabs>
          <w:tab w:val="left" w:pos="-1440"/>
          <w:tab w:val="left" w:pos="3240"/>
        </w:tabs>
        <w:spacing w:line="360" w:lineRule="auto"/>
        <w:ind w:left="720" w:hanging="360"/>
        <w:rPr>
          <w:sz w:val="22"/>
          <w:szCs w:val="22"/>
        </w:rPr>
      </w:pPr>
      <w:r>
        <w:rPr>
          <w:sz w:val="22"/>
          <w:szCs w:val="22"/>
        </w:rPr>
        <w:t>December 13, 2016</w:t>
      </w:r>
      <w:r>
        <w:rPr>
          <w:sz w:val="22"/>
          <w:szCs w:val="22"/>
        </w:rPr>
        <w:tab/>
        <w:t>Jo Langston, Accurate Stenotype Reporters, Inc., 850-878-2221</w:t>
      </w:r>
    </w:p>
    <w:p w:rsidR="00FE2DEE" w:rsidRDefault="00FE2DEE" w:rsidP="00FE2DEE">
      <w:pPr>
        <w:tabs>
          <w:tab w:val="left" w:pos="-1440"/>
          <w:tab w:val="left" w:pos="3240"/>
        </w:tabs>
        <w:spacing w:line="360" w:lineRule="auto"/>
        <w:ind w:left="720" w:hanging="360"/>
        <w:rPr>
          <w:sz w:val="22"/>
          <w:szCs w:val="22"/>
        </w:rPr>
      </w:pPr>
      <w:r>
        <w:rPr>
          <w:sz w:val="22"/>
          <w:szCs w:val="22"/>
        </w:rPr>
        <w:t>May 10-12, 2017</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May 22 &amp; 23, 2017</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June 15 &amp; 16, 2017</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September 27 &amp; 28, 2017</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October 25, 2017</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January 7, 2019</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June 11-13, 2019</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September 18 &amp; 19, 2019</w:t>
      </w:r>
      <w:r>
        <w:rPr>
          <w:sz w:val="22"/>
          <w:szCs w:val="22"/>
        </w:rPr>
        <w:tab/>
        <w:t>Lori Dezell, 850-251-1482</w:t>
      </w:r>
    </w:p>
    <w:p w:rsidR="00FE2DEE" w:rsidRDefault="00FE2DEE" w:rsidP="00FE2DEE">
      <w:pPr>
        <w:tabs>
          <w:tab w:val="left" w:pos="-1440"/>
          <w:tab w:val="left" w:pos="3240"/>
        </w:tabs>
        <w:spacing w:line="360" w:lineRule="auto"/>
        <w:ind w:left="720" w:hanging="360"/>
        <w:rPr>
          <w:sz w:val="22"/>
          <w:szCs w:val="22"/>
        </w:rPr>
      </w:pPr>
      <w:r>
        <w:rPr>
          <w:sz w:val="22"/>
          <w:szCs w:val="22"/>
        </w:rPr>
        <w:t>October 29, 2019</w:t>
      </w:r>
      <w:r>
        <w:rPr>
          <w:sz w:val="22"/>
          <w:szCs w:val="22"/>
        </w:rPr>
        <w:tab/>
        <w:t>Lori Dezell, 850-251-1482</w:t>
      </w:r>
    </w:p>
    <w:p w:rsidR="00FE2DEE" w:rsidRDefault="00FE2DEE" w:rsidP="00FE2DEE">
      <w:pPr>
        <w:tabs>
          <w:tab w:val="left" w:pos="-1440"/>
        </w:tabs>
        <w:jc w:val="center"/>
        <w:rPr>
          <w:b/>
          <w:sz w:val="32"/>
        </w:rPr>
      </w:pPr>
      <w:r>
        <w:rPr>
          <w:b/>
          <w:sz w:val="32"/>
        </w:rPr>
        <w:br w:type="page"/>
        <w:t>Commission Documentation</w:t>
      </w:r>
    </w:p>
    <w:p w:rsidR="00FE2DEE" w:rsidRPr="00F14E75" w:rsidRDefault="00FE2DEE" w:rsidP="00FE2DEE">
      <w:pPr>
        <w:tabs>
          <w:tab w:val="left" w:pos="-1440"/>
        </w:tabs>
        <w:jc w:val="both"/>
      </w:pPr>
    </w:p>
    <w:p w:rsidR="00FE2DEE" w:rsidRDefault="00FE2DEE" w:rsidP="00FE2DEE">
      <w:pPr>
        <w:tabs>
          <w:tab w:val="left" w:pos="-1440"/>
        </w:tabs>
        <w:jc w:val="both"/>
      </w:pPr>
      <w:r>
        <w:t>The State Board of Administration, in its responsibility as administrator for the Commission, maintains documentation for all meetings of the Commission. This information may be obtained by writing to:</w:t>
      </w:r>
    </w:p>
    <w:p w:rsidR="00FE2DEE" w:rsidRDefault="00FE2DEE" w:rsidP="00FE2DEE">
      <w:pPr>
        <w:tabs>
          <w:tab w:val="left" w:pos="-1440"/>
        </w:tabs>
        <w:ind w:firstLine="2160"/>
        <w:jc w:val="both"/>
      </w:pPr>
    </w:p>
    <w:p w:rsidR="00FE2DEE" w:rsidRDefault="00FE2DEE" w:rsidP="00FE2DEE">
      <w:pPr>
        <w:tabs>
          <w:tab w:val="left" w:pos="-1440"/>
        </w:tabs>
        <w:ind w:firstLine="2160"/>
        <w:jc w:val="both"/>
      </w:pPr>
      <w:r>
        <w:t>Donna Sirmons</w:t>
      </w:r>
    </w:p>
    <w:p w:rsidR="00FE2DEE" w:rsidRDefault="00FE2DEE" w:rsidP="00FE2DEE">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rsidR="00FE2DEE" w:rsidRDefault="00FE2DEE" w:rsidP="00FE2DEE">
      <w:pPr>
        <w:tabs>
          <w:tab w:val="left" w:pos="-1440"/>
        </w:tabs>
        <w:ind w:firstLine="2160"/>
        <w:jc w:val="both"/>
      </w:pPr>
      <w:r>
        <w:t>c/o State Board of Administration</w:t>
      </w:r>
    </w:p>
    <w:p w:rsidR="00FE2DEE" w:rsidRDefault="00FE2DEE" w:rsidP="00FE2DEE">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rsidR="00FE2DEE" w:rsidRDefault="00FE2DEE" w:rsidP="00FE2DEE">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rsidR="00FE2DEE" w:rsidRDefault="00FE2DEE" w:rsidP="00FE2DEE">
      <w:pPr>
        <w:tabs>
          <w:tab w:val="left" w:pos="-1440"/>
        </w:tabs>
        <w:jc w:val="both"/>
      </w:pPr>
    </w:p>
    <w:p w:rsidR="00FE2DEE" w:rsidRDefault="00FE2DEE" w:rsidP="00FE2DEE">
      <w:pPr>
        <w:tabs>
          <w:tab w:val="left" w:pos="-1440"/>
        </w:tabs>
        <w:jc w:val="both"/>
      </w:pPr>
      <w:r>
        <w:t xml:space="preserve">or by emailing to </w:t>
      </w:r>
      <w:r w:rsidRPr="005648EE">
        <w:t>donna.sirmons@sbafla.com</w:t>
      </w:r>
      <w:r>
        <w:t xml:space="preserve">. </w:t>
      </w:r>
    </w:p>
    <w:p w:rsidR="00FE2DEE" w:rsidRDefault="00FE2DEE" w:rsidP="00FE2DEE">
      <w:pPr>
        <w:tabs>
          <w:tab w:val="left" w:pos="-1440"/>
        </w:tabs>
        <w:jc w:val="both"/>
      </w:pPr>
    </w:p>
    <w:p w:rsidR="00FE2DEE" w:rsidRDefault="00FE2DEE" w:rsidP="00FE2DEE">
      <w:pPr>
        <w:tabs>
          <w:tab w:val="left" w:pos="-1440"/>
        </w:tabs>
        <w:jc w:val="both"/>
      </w:pPr>
      <w:r>
        <w:t>There is a $0.15 charge per page per s. 119.07(4)(a), F.S.</w:t>
      </w:r>
    </w:p>
    <w:p w:rsidR="00FE2DEE" w:rsidRDefault="00FE2DEE" w:rsidP="00FE2DEE">
      <w:pPr>
        <w:tabs>
          <w:tab w:val="left" w:pos="-1440"/>
        </w:tabs>
        <w:jc w:val="both"/>
      </w:pPr>
    </w:p>
    <w:p w:rsidR="00FE2DEE" w:rsidRDefault="00FE2DEE" w:rsidP="00FE2DEE">
      <w:pPr>
        <w:tabs>
          <w:tab w:val="center" w:pos="4365"/>
        </w:tabs>
        <w:jc w:val="both"/>
      </w:pPr>
      <w:r>
        <w:t xml:space="preserve">This publication is available for a charge of </w:t>
      </w:r>
      <w:r w:rsidR="005733EC">
        <w:t>$14</w:t>
      </w:r>
      <w:r w:rsidRPr="00896017">
        <w:t>.</w:t>
      </w:r>
      <w:r w:rsidR="00832C66">
        <w:t>93.</w:t>
      </w:r>
      <w:r w:rsidRPr="00FF07D1">
        <w:t xml:space="preserve"> </w:t>
      </w:r>
    </w:p>
    <w:p w:rsidR="00FE2DEE" w:rsidRDefault="00FE2DEE" w:rsidP="00FE2DEE">
      <w:pPr>
        <w:tabs>
          <w:tab w:val="center" w:pos="4365"/>
        </w:tabs>
        <w:jc w:val="both"/>
      </w:pPr>
    </w:p>
    <w:p w:rsidR="00FE2DEE" w:rsidRPr="00FC1BA8" w:rsidRDefault="00FE2DEE" w:rsidP="00FE2DEE">
      <w:pPr>
        <w:tabs>
          <w:tab w:val="center" w:pos="4365"/>
        </w:tabs>
        <w:jc w:val="both"/>
        <w:rPr>
          <w:rFonts w:ascii="Arial Rounded MT Bold" w:hAnsi="Arial Rounded MT Bold"/>
        </w:rPr>
      </w:pPr>
      <w:r>
        <w:t xml:space="preserve">Documentation is also available on the Commission website at </w:t>
      </w:r>
      <w:r w:rsidRPr="005648EE">
        <w:rPr>
          <w:i/>
        </w:rPr>
        <w:t>sbafla.com/</w:t>
      </w:r>
      <w:r w:rsidRPr="00F657C3">
        <w:rPr>
          <w:i/>
        </w:rPr>
        <w:t>methodology</w:t>
      </w:r>
      <w:r>
        <w:t xml:space="preserve">. </w:t>
      </w:r>
    </w:p>
    <w:p w:rsidR="00FE2DEE" w:rsidRDefault="00FE2DEE" w:rsidP="00FE2DEE">
      <w:pPr>
        <w:tabs>
          <w:tab w:val="center" w:pos="4680"/>
          <w:tab w:val="right" w:pos="9000"/>
          <w:tab w:val="left" w:pos="9360"/>
        </w:tabs>
        <w:jc w:val="both"/>
        <w:rPr>
          <w:color w:val="800000"/>
        </w:rPr>
      </w:pPr>
    </w:p>
    <w:p w:rsidR="00FE2DEE" w:rsidRDefault="00FE2DEE" w:rsidP="00FE2DEE">
      <w:pPr>
        <w:jc w:val="both"/>
      </w:pPr>
    </w:p>
    <w:p w:rsidR="00FE2DEE" w:rsidRDefault="00FE2DEE" w:rsidP="00FE2DEE"/>
    <w:p w:rsidR="00FE2DEE" w:rsidRDefault="00FE2DEE" w:rsidP="00FE2DEE">
      <w:pPr>
        <w:ind w:left="720" w:hanging="720"/>
      </w:pPr>
    </w:p>
    <w:p w:rsidR="00FE2DEE" w:rsidRDefault="00FE2DEE" w:rsidP="00FE2DEE">
      <w:pPr>
        <w:ind w:left="720" w:hanging="720"/>
      </w:pPr>
    </w:p>
    <w:p w:rsidR="00FE2DEE" w:rsidRDefault="00FE2DEE" w:rsidP="00FE2DEE">
      <w:pPr>
        <w:tabs>
          <w:tab w:val="left" w:pos="-1440"/>
        </w:tabs>
        <w:rPr>
          <w:bCs/>
          <w:iCs/>
        </w:rPr>
      </w:pPr>
      <w:r>
        <w:rPr>
          <w:bCs/>
          <w:iCs/>
        </w:rPr>
        <w:t xml:space="preserve"> </w:t>
      </w:r>
    </w:p>
    <w:p w:rsidR="00FE2DEE" w:rsidRDefault="00FE2DEE" w:rsidP="00FE2DEE"/>
    <w:p w:rsidR="00FE2DEE" w:rsidRDefault="00FE2DEE" w:rsidP="00FE2DEE"/>
    <w:p w:rsidR="00FE2DEE" w:rsidRDefault="00FE2DEE" w:rsidP="00FE2DEE"/>
    <w:p w:rsidR="00FE2DEE" w:rsidRDefault="00FE2DEE" w:rsidP="00FE2DEE">
      <w:pPr>
        <w:ind w:left="720"/>
        <w:jc w:val="center"/>
      </w:pPr>
    </w:p>
    <w:p w:rsidR="00FE2DEE" w:rsidRDefault="00FE2DEE" w:rsidP="00FE2DEE">
      <w:pPr>
        <w:pStyle w:val="Heading3"/>
        <w:tabs>
          <w:tab w:val="center" w:pos="4365"/>
        </w:tabs>
        <w:jc w:val="center"/>
        <w:rPr>
          <w:rFonts w:ascii="Times New Roman" w:hAnsi="Times New Roman" w:cs="Times New Roman"/>
          <w:snapToGrid w:val="0"/>
          <w:color w:val="auto"/>
          <w:sz w:val="32"/>
          <w:szCs w:val="20"/>
          <w:highlight w:val="yellow"/>
        </w:rPr>
      </w:pPr>
    </w:p>
    <w:p w:rsidR="00FE2DEE" w:rsidRDefault="00FE2DEE" w:rsidP="00FE2DEE">
      <w:pPr>
        <w:pStyle w:val="Heading3"/>
        <w:tabs>
          <w:tab w:val="center" w:pos="4365"/>
        </w:tabs>
        <w:jc w:val="center"/>
        <w:rPr>
          <w:rFonts w:ascii="Times New Roman" w:hAnsi="Times New Roman" w:cs="Times New Roman"/>
          <w:snapToGrid w:val="0"/>
          <w:color w:val="auto"/>
          <w:sz w:val="32"/>
          <w:szCs w:val="20"/>
          <w:highlight w:val="yellow"/>
        </w:rPr>
      </w:pPr>
    </w:p>
    <w:p w:rsidR="00FE2DEE" w:rsidRPr="004B28A8" w:rsidRDefault="00FE2DEE" w:rsidP="00FE2DEE">
      <w:pPr>
        <w:shd w:val="clear" w:color="auto" w:fill="FFFFFF"/>
        <w:jc w:val="both"/>
      </w:pPr>
    </w:p>
    <w:p w:rsidR="00FE2DEE" w:rsidRPr="004B28A8" w:rsidRDefault="00FE2DEE" w:rsidP="00FE2DEE">
      <w:pPr>
        <w:shd w:val="clear" w:color="auto" w:fill="FFFFFF"/>
        <w:spacing w:line="360" w:lineRule="atLeast"/>
        <w:ind w:left="720" w:hanging="360"/>
        <w:jc w:val="both"/>
      </w:pPr>
    </w:p>
    <w:p w:rsidR="00FE2DEE" w:rsidRPr="003F19F6" w:rsidRDefault="00FE2DEE" w:rsidP="00FE2DEE">
      <w:pPr>
        <w:jc w:val="both"/>
      </w:pPr>
    </w:p>
    <w:p w:rsidR="00FE2DEE" w:rsidRDefault="00FE2DEE" w:rsidP="00FE2DEE">
      <w:pPr>
        <w:tabs>
          <w:tab w:val="left" w:pos="-1440"/>
        </w:tabs>
        <w:rPr>
          <w:snapToGrid w:val="0"/>
          <w:sz w:val="32"/>
          <w:szCs w:val="20"/>
          <w:highlight w:val="yellow"/>
        </w:rPr>
      </w:pPr>
      <w:r>
        <w:rPr>
          <w:snapToGrid w:val="0"/>
          <w:sz w:val="32"/>
          <w:szCs w:val="20"/>
          <w:highlight w:val="yellow"/>
        </w:rPr>
        <w:t xml:space="preserve"> </w:t>
      </w:r>
    </w:p>
    <w:p w:rsidR="00FE2DEE" w:rsidRDefault="00FE2DEE" w:rsidP="00FE2DEE">
      <w:pPr>
        <w:pStyle w:val="Heading3"/>
        <w:tabs>
          <w:tab w:val="center" w:pos="4365"/>
        </w:tabs>
        <w:jc w:val="center"/>
        <w:rPr>
          <w:rFonts w:ascii="Times New Roman" w:hAnsi="Times New Roman" w:cs="Times New Roman"/>
          <w:snapToGrid w:val="0"/>
          <w:color w:val="auto"/>
          <w:sz w:val="32"/>
          <w:szCs w:val="20"/>
          <w:highlight w:val="yellow"/>
        </w:rPr>
      </w:pPr>
    </w:p>
    <w:p w:rsidR="00FE2DEE" w:rsidRPr="000C7B95" w:rsidRDefault="00FE2DEE" w:rsidP="00FE2DEE"/>
    <w:p w:rsidR="00FE2DEE" w:rsidRDefault="00FE2DEE" w:rsidP="00FE2DEE"/>
    <w:p w:rsidR="00FE2DEE" w:rsidRDefault="00FE2DEE" w:rsidP="00FE2DEE"/>
    <w:p w:rsidR="00FE2DEE" w:rsidRDefault="00FE2DEE" w:rsidP="00EF4E61"/>
    <w:sectPr w:rsidR="00FE2DEE" w:rsidSect="00162ED6">
      <w:footerReference w:type="default" r:id="rId47"/>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D50" w:rsidRDefault="002A4D50" w:rsidP="00162ED6">
      <w:r>
        <w:separator/>
      </w:r>
    </w:p>
  </w:endnote>
  <w:endnote w:type="continuationSeparator" w:id="0">
    <w:p w:rsidR="002A4D50" w:rsidRDefault="002A4D50" w:rsidP="0016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495796"/>
      <w:docPartObj>
        <w:docPartGallery w:val="Page Numbers (Bottom of Page)"/>
        <w:docPartUnique/>
      </w:docPartObj>
    </w:sdtPr>
    <w:sdtEndPr/>
    <w:sdtContent>
      <w:p w:rsidR="002A4D50" w:rsidRDefault="002A4D50">
        <w:pPr>
          <w:pStyle w:val="Footer"/>
          <w:jc w:val="center"/>
        </w:pPr>
        <w:r w:rsidRPr="009030A6">
          <w:rPr>
            <w:sz w:val="20"/>
            <w:szCs w:val="20"/>
          </w:rPr>
          <w:fldChar w:fldCharType="begin"/>
        </w:r>
        <w:r w:rsidRPr="009030A6">
          <w:rPr>
            <w:sz w:val="20"/>
            <w:szCs w:val="20"/>
          </w:rPr>
          <w:instrText xml:space="preserve"> PAGE   \* MERGEFORMAT </w:instrText>
        </w:r>
        <w:r w:rsidRPr="009030A6">
          <w:rPr>
            <w:sz w:val="20"/>
            <w:szCs w:val="20"/>
          </w:rPr>
          <w:fldChar w:fldCharType="separate"/>
        </w:r>
        <w:r w:rsidR="002F1320">
          <w:rPr>
            <w:noProof/>
            <w:sz w:val="20"/>
            <w:szCs w:val="20"/>
          </w:rPr>
          <w:t>2</w:t>
        </w:r>
        <w:r w:rsidRPr="009030A6">
          <w:rPr>
            <w:sz w:val="20"/>
            <w:szCs w:val="20"/>
          </w:rPr>
          <w:fldChar w:fldCharType="end"/>
        </w:r>
      </w:p>
    </w:sdtContent>
  </w:sdt>
  <w:p w:rsidR="002A4D50" w:rsidRPr="004F5283" w:rsidRDefault="002A4D50" w:rsidP="00EF4E61">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346098"/>
      <w:docPartObj>
        <w:docPartGallery w:val="Page Numbers (Bottom of Page)"/>
        <w:docPartUnique/>
      </w:docPartObj>
    </w:sdtPr>
    <w:sdtEndPr>
      <w:rPr>
        <w:noProof/>
        <w:sz w:val="20"/>
        <w:szCs w:val="20"/>
      </w:rPr>
    </w:sdtEndPr>
    <w:sdtContent>
      <w:p w:rsidR="002A4D50" w:rsidRPr="003F19F6" w:rsidRDefault="002A4D50">
        <w:pPr>
          <w:pStyle w:val="Footer"/>
          <w:jc w:val="center"/>
          <w:rPr>
            <w:sz w:val="20"/>
            <w:szCs w:val="20"/>
          </w:rPr>
        </w:pPr>
        <w:r w:rsidRPr="003F19F6">
          <w:rPr>
            <w:sz w:val="20"/>
            <w:szCs w:val="20"/>
          </w:rPr>
          <w:fldChar w:fldCharType="begin"/>
        </w:r>
        <w:r w:rsidRPr="003F19F6">
          <w:rPr>
            <w:sz w:val="20"/>
            <w:szCs w:val="20"/>
          </w:rPr>
          <w:instrText xml:space="preserve"> PAGE   \* MERGEFORMAT </w:instrText>
        </w:r>
        <w:r w:rsidRPr="003F19F6">
          <w:rPr>
            <w:sz w:val="20"/>
            <w:szCs w:val="20"/>
          </w:rPr>
          <w:fldChar w:fldCharType="separate"/>
        </w:r>
        <w:r w:rsidR="002F1320">
          <w:rPr>
            <w:noProof/>
            <w:sz w:val="20"/>
            <w:szCs w:val="20"/>
          </w:rPr>
          <w:t>310</w:t>
        </w:r>
        <w:r w:rsidRPr="003F19F6">
          <w:rPr>
            <w:noProof/>
            <w:sz w:val="20"/>
            <w:szCs w:val="20"/>
          </w:rPr>
          <w:fldChar w:fldCharType="end"/>
        </w:r>
      </w:p>
    </w:sdtContent>
  </w:sdt>
  <w:p w:rsidR="002A4D50" w:rsidRDefault="002A4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D50" w:rsidRDefault="002A4D50" w:rsidP="00162ED6">
      <w:r>
        <w:separator/>
      </w:r>
    </w:p>
  </w:footnote>
  <w:footnote w:type="continuationSeparator" w:id="0">
    <w:p w:rsidR="002A4D50" w:rsidRDefault="002A4D50" w:rsidP="00162ED6">
      <w:r>
        <w:continuationSeparator/>
      </w:r>
    </w:p>
  </w:footnote>
  <w:footnote w:id="1">
    <w:p w:rsidR="002A4D50" w:rsidRDefault="002A4D50" w:rsidP="00162ED6">
      <w:pPr>
        <w:pStyle w:val="FootnoteText"/>
      </w:pPr>
      <w:r>
        <w:rPr>
          <w:rStyle w:val="FootnoteReference"/>
        </w:rPr>
        <w:footnoteRef/>
      </w:r>
      <w:r>
        <w:t xml:space="preserve"> CS/HB 2619 (Ch. 95-276, Laws of Florida).</w:t>
      </w:r>
    </w:p>
  </w:footnote>
  <w:footnote w:id="2">
    <w:p w:rsidR="002A4D50" w:rsidRDefault="002A4D50" w:rsidP="00162ED6">
      <w:pPr>
        <w:pStyle w:val="FootnoteText"/>
      </w:pPr>
      <w:r>
        <w:rPr>
          <w:rStyle w:val="FootnoteReference"/>
        </w:rPr>
        <w:footnoteRef/>
      </w:r>
      <w:r>
        <w:t xml:space="preserve"> Section 627.0628(1</w:t>
      </w:r>
      <w:proofErr w:type="gramStart"/>
      <w:r>
        <w:t>)(</w:t>
      </w:r>
      <w:proofErr w:type="gramEnd"/>
      <w:r>
        <w:t>a), F.S.</w:t>
      </w:r>
    </w:p>
  </w:footnote>
  <w:footnote w:id="3">
    <w:p w:rsidR="002A4D50" w:rsidRDefault="002A4D50" w:rsidP="00162ED6">
      <w:pPr>
        <w:pStyle w:val="FootnoteText"/>
      </w:pPr>
      <w:r>
        <w:rPr>
          <w:rStyle w:val="FootnoteReference"/>
        </w:rPr>
        <w:footnoteRef/>
      </w:r>
      <w:r>
        <w:t xml:space="preserve"> Created in 2005 by HB 1939 (Ch. 2005-264, Laws of Florida).</w:t>
      </w:r>
    </w:p>
  </w:footnote>
  <w:footnote w:id="4">
    <w:p w:rsidR="002A4D50" w:rsidRDefault="002A4D50" w:rsidP="00162ED6">
      <w:pPr>
        <w:pStyle w:val="FootnoteText"/>
        <w:jc w:val="both"/>
      </w:pPr>
      <w:r>
        <w:rPr>
          <w:rStyle w:val="FootnoteReference"/>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2A4D50" w:rsidRDefault="002A4D50" w:rsidP="00162ED6">
      <w:pPr>
        <w:pStyle w:val="FootnoteText"/>
        <w:numPr>
          <w:ilvl w:val="0"/>
          <w:numId w:val="6"/>
        </w:numPr>
        <w:ind w:left="720"/>
      </w:pPr>
      <w:r>
        <w:t>Derives independent economic value, actual or potential, from not being generally known to, and not being readily ascertainable by proper means by, other persons who can obtain economic value from its disclosure or use; and</w:t>
      </w:r>
    </w:p>
    <w:p w:rsidR="002A4D50" w:rsidRDefault="002A4D50" w:rsidP="00162ED6">
      <w:pPr>
        <w:pStyle w:val="FootnoteText"/>
        <w:numPr>
          <w:ilvl w:val="0"/>
          <w:numId w:val="6"/>
        </w:numPr>
        <w:ind w:left="720"/>
      </w:pPr>
      <w:r>
        <w:t>Is the subject of efforts that are reasonable under the circumstances to maintain its secrecy.</w:t>
      </w:r>
    </w:p>
  </w:footnote>
  <w:footnote w:id="5">
    <w:p w:rsidR="002A4D50" w:rsidRDefault="002A4D50" w:rsidP="00162ED6">
      <w:pPr>
        <w:pStyle w:val="FootnoteText"/>
      </w:pPr>
      <w:r>
        <w:rPr>
          <w:rStyle w:val="FootnoteReference"/>
        </w:rPr>
        <w:footnoteRef/>
      </w:r>
      <w:r>
        <w:t xml:space="preserve"> SB 1262 (Ch. 2014-98, Laws of Florida).</w:t>
      </w:r>
    </w:p>
  </w:footnote>
  <w:footnote w:id="6">
    <w:p w:rsidR="002A4D50" w:rsidRDefault="002A4D50" w:rsidP="00162ED6">
      <w:pPr>
        <w:pStyle w:val="FootnoteText"/>
      </w:pPr>
      <w:r>
        <w:rPr>
          <w:rStyle w:val="FootnoteReference"/>
        </w:rPr>
        <w:footnoteRef/>
      </w:r>
      <w:r>
        <w:t xml:space="preserve"> HB 7091 (Ch. 2019-35, Laws of Florida).</w:t>
      </w:r>
    </w:p>
  </w:footnote>
  <w:footnote w:id="7">
    <w:p w:rsidR="002A4D50" w:rsidRDefault="002A4D50" w:rsidP="00162ED6">
      <w:pPr>
        <w:pStyle w:val="FootnoteText"/>
      </w:pPr>
      <w:r>
        <w:rPr>
          <w:rStyle w:val="FootnoteReference"/>
        </w:rPr>
        <w:footnoteRef/>
      </w:r>
      <w:r>
        <w:t xml:space="preserve"> Section 627.0628(1</w:t>
      </w:r>
      <w:proofErr w:type="gramStart"/>
      <w:r>
        <w:t>)(</w:t>
      </w:r>
      <w:proofErr w:type="gramEnd"/>
      <w:r>
        <w:t>b), F.S.</w:t>
      </w:r>
    </w:p>
  </w:footnote>
  <w:footnote w:id="8">
    <w:p w:rsidR="002A4D50" w:rsidRDefault="002A4D50" w:rsidP="00162ED6">
      <w:pPr>
        <w:pStyle w:val="FootnoteText"/>
      </w:pPr>
      <w:r>
        <w:rPr>
          <w:rStyle w:val="FootnoteReference"/>
        </w:rPr>
        <w:footnoteRef/>
      </w:r>
      <w:r>
        <w:t xml:space="preserve"> CS/SB 1758 (Ch. 2009-81, Laws of Florida).</w:t>
      </w:r>
    </w:p>
  </w:footnote>
  <w:footnote w:id="9">
    <w:p w:rsidR="002A4D50" w:rsidRDefault="002A4D50" w:rsidP="00162ED6">
      <w:pPr>
        <w:pStyle w:val="FootnoteText"/>
      </w:pPr>
      <w:r>
        <w:rPr>
          <w:rStyle w:val="FootnoteReference"/>
        </w:rPr>
        <w:footnoteRef/>
      </w:r>
      <w:r>
        <w:t xml:space="preserve"> CS/CS/CS HB 1495 (Ch. 2009-87, Laws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D50" w:rsidRDefault="002A4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77E"/>
    <w:multiLevelType w:val="hybridMultilevel"/>
    <w:tmpl w:val="242055B4"/>
    <w:lvl w:ilvl="0" w:tplc="E6086F66">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 w15:restartNumberingAfterBreak="0">
    <w:nsid w:val="06883064"/>
    <w:multiLevelType w:val="hybridMultilevel"/>
    <w:tmpl w:val="5002B7E2"/>
    <w:lvl w:ilvl="0" w:tplc="F41A187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AEE6FE1"/>
    <w:multiLevelType w:val="hybridMultilevel"/>
    <w:tmpl w:val="09569914"/>
    <w:lvl w:ilvl="0" w:tplc="1D4423C8">
      <w:start w:val="1"/>
      <w:numFmt w:val="upperLetter"/>
      <w:lvlText w:val="%1."/>
      <w:lvlJc w:val="left"/>
      <w:pPr>
        <w:ind w:left="1080" w:hanging="360"/>
      </w:pPr>
      <w:rPr>
        <w:rFonts w:hint="default"/>
        <w:i/>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87666F"/>
    <w:multiLevelType w:val="hybridMultilevel"/>
    <w:tmpl w:val="E612FDA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0F723699"/>
    <w:multiLevelType w:val="hybridMultilevel"/>
    <w:tmpl w:val="C7CA1032"/>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9" w15:restartNumberingAfterBreak="0">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15C16D9"/>
    <w:multiLevelType w:val="hybridMultilevel"/>
    <w:tmpl w:val="E474F89A"/>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2DE75F6"/>
    <w:multiLevelType w:val="hybridMultilevel"/>
    <w:tmpl w:val="581ECF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6061129"/>
    <w:multiLevelType w:val="hybridMultilevel"/>
    <w:tmpl w:val="EADC92CC"/>
    <w:lvl w:ilvl="0" w:tplc="96B62BCA">
      <w:start w:val="1"/>
      <w:numFmt w:val="decimal"/>
      <w:lvlText w:val="%1."/>
      <w:lvlJc w:val="left"/>
      <w:pPr>
        <w:ind w:left="1440" w:hanging="360"/>
      </w:pPr>
      <w:rPr>
        <w:rFonts w:ascii="Times New Roman" w:hAnsi="Times New Roman" w:cs="Times New Roman" w:hint="default"/>
        <w:b w:val="0"/>
        <w:i w:val="0"/>
        <w:color w:val="auto"/>
        <w:sz w:val="24"/>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6835B61"/>
    <w:multiLevelType w:val="hybridMultilevel"/>
    <w:tmpl w:val="D97043F6"/>
    <w:lvl w:ilvl="0" w:tplc="0409000F">
      <w:start w:val="1"/>
      <w:numFmt w:val="decimal"/>
      <w:lvlText w:val="%1."/>
      <w:lvlJc w:val="left"/>
      <w:pPr>
        <w:tabs>
          <w:tab w:val="num" w:pos="1530"/>
        </w:tabs>
        <w:ind w:left="153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30" w15:restartNumberingAfterBreak="0">
    <w:nsid w:val="16CB2B41"/>
    <w:multiLevelType w:val="hybridMultilevel"/>
    <w:tmpl w:val="51F6A488"/>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2"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7665EE6"/>
    <w:multiLevelType w:val="hybridMultilevel"/>
    <w:tmpl w:val="E922432E"/>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77E7F2A"/>
    <w:multiLevelType w:val="hybridMultilevel"/>
    <w:tmpl w:val="45729328"/>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856E427A">
      <w:start w:val="1"/>
      <w:numFmt w:val="decimal"/>
      <w:lvlText w:val="%3."/>
      <w:lvlJc w:val="left"/>
      <w:pPr>
        <w:tabs>
          <w:tab w:val="num" w:pos="2340"/>
        </w:tabs>
        <w:ind w:left="2340" w:hanging="360"/>
      </w:pPr>
      <w:rPr>
        <w:rFonts w:hint="default"/>
        <w:sz w:val="22"/>
      </w:rPr>
    </w:lvl>
    <w:lvl w:ilvl="3" w:tplc="0409000F">
      <w:start w:val="1"/>
      <w:numFmt w:val="decimal"/>
      <w:lvlText w:val="%4."/>
      <w:lvlJc w:val="left"/>
      <w:pPr>
        <w:tabs>
          <w:tab w:val="num" w:pos="2880"/>
        </w:tabs>
        <w:ind w:left="2880" w:hanging="360"/>
      </w:pPr>
    </w:lvl>
    <w:lvl w:ilvl="4" w:tplc="0512E5D4">
      <w:start w:val="6"/>
      <w:numFmt w:val="upperLetter"/>
      <w:lvlText w:val="%5."/>
      <w:lvlJc w:val="left"/>
      <w:pPr>
        <w:ind w:left="3600" w:hanging="360"/>
      </w:pPr>
      <w:rPr>
        <w:rFonts w:hint="default"/>
      </w:rPr>
    </w:lvl>
    <w:lvl w:ilvl="5" w:tplc="0AC45432">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36" w15:restartNumberingAfterBreak="0">
    <w:nsid w:val="17CE78C2"/>
    <w:multiLevelType w:val="hybridMultilevel"/>
    <w:tmpl w:val="60E6AB14"/>
    <w:lvl w:ilvl="0" w:tplc="398E69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AD2272B"/>
    <w:multiLevelType w:val="hybridMultilevel"/>
    <w:tmpl w:val="23CE0368"/>
    <w:lvl w:ilvl="0" w:tplc="DEEA7BDE">
      <w:start w:val="1"/>
      <w:numFmt w:val="lowerLetter"/>
      <w:lvlText w:val="%1."/>
      <w:lvlJc w:val="left"/>
      <w:pPr>
        <w:tabs>
          <w:tab w:val="num" w:pos="0"/>
        </w:tabs>
        <w:ind w:left="0" w:hanging="360"/>
      </w:pPr>
      <w:rPr>
        <w:rFonts w:hint="default"/>
        <w:color w:val="auto"/>
      </w:rPr>
    </w:lvl>
    <w:lvl w:ilvl="1" w:tplc="B1F6CA14">
      <w:start w:val="2"/>
      <w:numFmt w:val="decimal"/>
      <w:lvlText w:val="%2."/>
      <w:lvlJc w:val="left"/>
      <w:pPr>
        <w:tabs>
          <w:tab w:val="num" w:pos="0"/>
        </w:tabs>
        <w:ind w:left="0" w:hanging="360"/>
      </w:pPr>
      <w:rPr>
        <w:rFonts w:hint="default"/>
      </w:rPr>
    </w:lvl>
    <w:lvl w:ilvl="2" w:tplc="2AF2F962">
      <w:start w:val="8"/>
      <w:numFmt w:val="upperLetter"/>
      <w:lvlText w:val="%3."/>
      <w:lvlJc w:val="left"/>
      <w:pPr>
        <w:ind w:left="900" w:hanging="36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0" w15:restartNumberingAfterBreak="0">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1C7A2479"/>
    <w:multiLevelType w:val="hybridMultilevel"/>
    <w:tmpl w:val="32C62F94"/>
    <w:lvl w:ilvl="0" w:tplc="CDD88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DE76E35"/>
    <w:multiLevelType w:val="hybridMultilevel"/>
    <w:tmpl w:val="88661732"/>
    <w:lvl w:ilvl="0" w:tplc="464E8C66">
      <w:start w:val="1"/>
      <w:numFmt w:val="decimal"/>
      <w:lvlText w:val="%1"/>
      <w:lvlJc w:val="left"/>
      <w:pPr>
        <w:ind w:left="620" w:hanging="181"/>
      </w:pPr>
      <w:rPr>
        <w:rFonts w:ascii="Times New Roman" w:eastAsia="Times New Roman" w:hAnsi="Times New Roman" w:hint="default"/>
        <w:sz w:val="24"/>
        <w:szCs w:val="24"/>
      </w:rPr>
    </w:lvl>
    <w:lvl w:ilvl="1" w:tplc="9BBE52EE">
      <w:start w:val="1"/>
      <w:numFmt w:val="bullet"/>
      <w:lvlText w:val="•"/>
      <w:lvlJc w:val="left"/>
      <w:pPr>
        <w:ind w:left="1494" w:hanging="181"/>
      </w:pPr>
      <w:rPr>
        <w:rFonts w:hint="default"/>
      </w:rPr>
    </w:lvl>
    <w:lvl w:ilvl="2" w:tplc="E626F020">
      <w:start w:val="1"/>
      <w:numFmt w:val="bullet"/>
      <w:lvlText w:val="•"/>
      <w:lvlJc w:val="left"/>
      <w:pPr>
        <w:ind w:left="2368" w:hanging="181"/>
      </w:pPr>
      <w:rPr>
        <w:rFonts w:hint="default"/>
      </w:rPr>
    </w:lvl>
    <w:lvl w:ilvl="3" w:tplc="97283E7A">
      <w:start w:val="1"/>
      <w:numFmt w:val="bullet"/>
      <w:lvlText w:val="•"/>
      <w:lvlJc w:val="left"/>
      <w:pPr>
        <w:ind w:left="3242" w:hanging="181"/>
      </w:pPr>
      <w:rPr>
        <w:rFonts w:hint="default"/>
      </w:rPr>
    </w:lvl>
    <w:lvl w:ilvl="4" w:tplc="6168652E">
      <w:start w:val="1"/>
      <w:numFmt w:val="bullet"/>
      <w:lvlText w:val="•"/>
      <w:lvlJc w:val="left"/>
      <w:pPr>
        <w:ind w:left="4116" w:hanging="181"/>
      </w:pPr>
      <w:rPr>
        <w:rFonts w:hint="default"/>
      </w:rPr>
    </w:lvl>
    <w:lvl w:ilvl="5" w:tplc="2160AB68">
      <w:start w:val="1"/>
      <w:numFmt w:val="bullet"/>
      <w:lvlText w:val="•"/>
      <w:lvlJc w:val="left"/>
      <w:pPr>
        <w:ind w:left="4990" w:hanging="181"/>
      </w:pPr>
      <w:rPr>
        <w:rFonts w:hint="default"/>
      </w:rPr>
    </w:lvl>
    <w:lvl w:ilvl="6" w:tplc="437E927E">
      <w:start w:val="1"/>
      <w:numFmt w:val="bullet"/>
      <w:lvlText w:val="•"/>
      <w:lvlJc w:val="left"/>
      <w:pPr>
        <w:ind w:left="5864" w:hanging="181"/>
      </w:pPr>
      <w:rPr>
        <w:rFonts w:hint="default"/>
      </w:rPr>
    </w:lvl>
    <w:lvl w:ilvl="7" w:tplc="90EE9470">
      <w:start w:val="1"/>
      <w:numFmt w:val="bullet"/>
      <w:lvlText w:val="•"/>
      <w:lvlJc w:val="left"/>
      <w:pPr>
        <w:ind w:left="6738" w:hanging="181"/>
      </w:pPr>
      <w:rPr>
        <w:rFonts w:hint="default"/>
      </w:rPr>
    </w:lvl>
    <w:lvl w:ilvl="8" w:tplc="0D0600EA">
      <w:start w:val="1"/>
      <w:numFmt w:val="bullet"/>
      <w:lvlText w:val="•"/>
      <w:lvlJc w:val="left"/>
      <w:pPr>
        <w:ind w:left="7612" w:hanging="181"/>
      </w:pPr>
      <w:rPr>
        <w:rFonts w:hint="default"/>
      </w:rPr>
    </w:lvl>
  </w:abstractNum>
  <w:abstractNum w:abstractNumId="47" w15:restartNumberingAfterBreak="0">
    <w:nsid w:val="1E07194C"/>
    <w:multiLevelType w:val="hybridMultilevel"/>
    <w:tmpl w:val="71729128"/>
    <w:lvl w:ilvl="0" w:tplc="78DAA95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8"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49" w15:restartNumberingAfterBreak="0">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F7B72F7"/>
    <w:multiLevelType w:val="hybridMultilevel"/>
    <w:tmpl w:val="54526304"/>
    <w:lvl w:ilvl="0" w:tplc="FCF2592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08411AA"/>
    <w:multiLevelType w:val="hybridMultilevel"/>
    <w:tmpl w:val="696A78CA"/>
    <w:lvl w:ilvl="0" w:tplc="E95291BC">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0A339F7"/>
    <w:multiLevelType w:val="hybridMultilevel"/>
    <w:tmpl w:val="3F18DA28"/>
    <w:lvl w:ilvl="0" w:tplc="2084B83A">
      <w:start w:val="1"/>
      <w:numFmt w:val="low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211C6AF1"/>
    <w:multiLevelType w:val="hybridMultilevel"/>
    <w:tmpl w:val="C2FCF43E"/>
    <w:lvl w:ilvl="0" w:tplc="47981B86">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17A6B3E"/>
    <w:multiLevelType w:val="hybridMultilevel"/>
    <w:tmpl w:val="0420A4FC"/>
    <w:lvl w:ilvl="0" w:tplc="44F27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DE690B"/>
    <w:multiLevelType w:val="hybridMultilevel"/>
    <w:tmpl w:val="465A714C"/>
    <w:lvl w:ilvl="0" w:tplc="1090C1B2">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2E741E9"/>
    <w:multiLevelType w:val="hybridMultilevel"/>
    <w:tmpl w:val="1D40724A"/>
    <w:lvl w:ilvl="0" w:tplc="53901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2F82CB0"/>
    <w:multiLevelType w:val="hybridMultilevel"/>
    <w:tmpl w:val="5164F3DC"/>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58" w15:restartNumberingAfterBreak="0">
    <w:nsid w:val="234A0470"/>
    <w:multiLevelType w:val="hybridMultilevel"/>
    <w:tmpl w:val="C9D805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273824"/>
    <w:multiLevelType w:val="hybridMultilevel"/>
    <w:tmpl w:val="01F42FFE"/>
    <w:lvl w:ilvl="0" w:tplc="7578F99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4383E34"/>
    <w:multiLevelType w:val="hybridMultilevel"/>
    <w:tmpl w:val="33E06090"/>
    <w:lvl w:ilvl="0" w:tplc="1528278A">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62" w15:restartNumberingAfterBreak="0">
    <w:nsid w:val="254B567A"/>
    <w:multiLevelType w:val="hybridMultilevel"/>
    <w:tmpl w:val="B13490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15:restartNumberingAfterBreak="0">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26361A9D"/>
    <w:multiLevelType w:val="hybridMultilevel"/>
    <w:tmpl w:val="83BAE59E"/>
    <w:lvl w:ilvl="0" w:tplc="90A2FEF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6C227C"/>
    <w:multiLevelType w:val="hybridMultilevel"/>
    <w:tmpl w:val="E356F4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9194D26"/>
    <w:multiLevelType w:val="hybridMultilevel"/>
    <w:tmpl w:val="805EF3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70" w15:restartNumberingAfterBreak="0">
    <w:nsid w:val="297245EA"/>
    <w:multiLevelType w:val="hybridMultilevel"/>
    <w:tmpl w:val="E26843B0"/>
    <w:lvl w:ilvl="0" w:tplc="9D149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A694ACC"/>
    <w:multiLevelType w:val="hybridMultilevel"/>
    <w:tmpl w:val="A726D252"/>
    <w:lvl w:ilvl="0" w:tplc="AE628FA2">
      <w:start w:val="1"/>
      <w:numFmt w:val="decimal"/>
      <w:lvlText w:val="%1."/>
      <w:lvlJc w:val="left"/>
      <w:pPr>
        <w:tabs>
          <w:tab w:val="num" w:pos="3276"/>
        </w:tabs>
        <w:ind w:left="3276" w:hanging="372"/>
      </w:pPr>
      <w:rPr>
        <w:rFonts w:hint="default"/>
      </w:rPr>
    </w:lvl>
    <w:lvl w:ilvl="1" w:tplc="04090019">
      <w:start w:val="1"/>
      <w:numFmt w:val="lowerLetter"/>
      <w:lvlText w:val="%2."/>
      <w:lvlJc w:val="left"/>
      <w:pPr>
        <w:tabs>
          <w:tab w:val="num" w:pos="3984"/>
        </w:tabs>
        <w:ind w:left="3984" w:hanging="360"/>
      </w:pPr>
    </w:lvl>
    <w:lvl w:ilvl="2" w:tplc="0409001B" w:tentative="1">
      <w:start w:val="1"/>
      <w:numFmt w:val="lowerRoman"/>
      <w:lvlText w:val="%3."/>
      <w:lvlJc w:val="right"/>
      <w:pPr>
        <w:tabs>
          <w:tab w:val="num" w:pos="4704"/>
        </w:tabs>
        <w:ind w:left="4704" w:hanging="180"/>
      </w:pPr>
    </w:lvl>
    <w:lvl w:ilvl="3" w:tplc="0409000F" w:tentative="1">
      <w:start w:val="1"/>
      <w:numFmt w:val="decimal"/>
      <w:lvlText w:val="%4."/>
      <w:lvlJc w:val="left"/>
      <w:pPr>
        <w:tabs>
          <w:tab w:val="num" w:pos="5424"/>
        </w:tabs>
        <w:ind w:left="5424" w:hanging="360"/>
      </w:pPr>
    </w:lvl>
    <w:lvl w:ilvl="4" w:tplc="04090019" w:tentative="1">
      <w:start w:val="1"/>
      <w:numFmt w:val="lowerLetter"/>
      <w:lvlText w:val="%5."/>
      <w:lvlJc w:val="left"/>
      <w:pPr>
        <w:tabs>
          <w:tab w:val="num" w:pos="6144"/>
        </w:tabs>
        <w:ind w:left="6144" w:hanging="360"/>
      </w:pPr>
    </w:lvl>
    <w:lvl w:ilvl="5" w:tplc="0409001B" w:tentative="1">
      <w:start w:val="1"/>
      <w:numFmt w:val="lowerRoman"/>
      <w:lvlText w:val="%6."/>
      <w:lvlJc w:val="right"/>
      <w:pPr>
        <w:tabs>
          <w:tab w:val="num" w:pos="6864"/>
        </w:tabs>
        <w:ind w:left="6864" w:hanging="180"/>
      </w:pPr>
    </w:lvl>
    <w:lvl w:ilvl="6" w:tplc="0409000F" w:tentative="1">
      <w:start w:val="1"/>
      <w:numFmt w:val="decimal"/>
      <w:lvlText w:val="%7."/>
      <w:lvlJc w:val="left"/>
      <w:pPr>
        <w:tabs>
          <w:tab w:val="num" w:pos="7584"/>
        </w:tabs>
        <w:ind w:left="7584" w:hanging="360"/>
      </w:pPr>
    </w:lvl>
    <w:lvl w:ilvl="7" w:tplc="04090019" w:tentative="1">
      <w:start w:val="1"/>
      <w:numFmt w:val="lowerLetter"/>
      <w:lvlText w:val="%8."/>
      <w:lvlJc w:val="left"/>
      <w:pPr>
        <w:tabs>
          <w:tab w:val="num" w:pos="8304"/>
        </w:tabs>
        <w:ind w:left="8304" w:hanging="360"/>
      </w:pPr>
    </w:lvl>
    <w:lvl w:ilvl="8" w:tplc="0409001B" w:tentative="1">
      <w:start w:val="1"/>
      <w:numFmt w:val="lowerRoman"/>
      <w:lvlText w:val="%9."/>
      <w:lvlJc w:val="right"/>
      <w:pPr>
        <w:tabs>
          <w:tab w:val="num" w:pos="9024"/>
        </w:tabs>
        <w:ind w:left="9024" w:hanging="180"/>
      </w:pPr>
    </w:lvl>
  </w:abstractNum>
  <w:abstractNum w:abstractNumId="73"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7" w15:restartNumberingAfterBreak="0">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78" w15:restartNumberingAfterBreak="0">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79" w15:restartNumberingAfterBreak="0">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03363E5"/>
    <w:multiLevelType w:val="hybridMultilevel"/>
    <w:tmpl w:val="3DB6BC44"/>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06A0356"/>
    <w:multiLevelType w:val="hybridMultilevel"/>
    <w:tmpl w:val="3D84713A"/>
    <w:lvl w:ilvl="0" w:tplc="8BDAB7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31762667"/>
    <w:multiLevelType w:val="hybridMultilevel"/>
    <w:tmpl w:val="BEEE2844"/>
    <w:lvl w:ilvl="0" w:tplc="E31A1920">
      <w:start w:val="1"/>
      <w:numFmt w:val="upperLetter"/>
      <w:lvlText w:val="%1."/>
      <w:lvlJc w:val="left"/>
      <w:pPr>
        <w:tabs>
          <w:tab w:val="num" w:pos="1080"/>
        </w:tabs>
        <w:ind w:left="1080" w:hanging="360"/>
      </w:pPr>
      <w:rPr>
        <w:rFonts w:hint="default"/>
      </w:rPr>
    </w:lvl>
    <w:lvl w:ilvl="1" w:tplc="07106C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85" w15:restartNumberingAfterBreak="0">
    <w:nsid w:val="335C1D1F"/>
    <w:multiLevelType w:val="singleLevel"/>
    <w:tmpl w:val="D74E5A74"/>
    <w:lvl w:ilvl="0">
      <w:start w:val="1"/>
      <w:numFmt w:val="decimal"/>
      <w:lvlText w:val="%1."/>
      <w:lvlJc w:val="left"/>
      <w:pPr>
        <w:tabs>
          <w:tab w:val="num" w:pos="1080"/>
        </w:tabs>
        <w:ind w:left="1080" w:hanging="360"/>
      </w:pPr>
      <w:rPr>
        <w:rFonts w:hint="default"/>
      </w:rPr>
    </w:lvl>
  </w:abstractNum>
  <w:abstractNum w:abstractNumId="86" w15:restartNumberingAfterBreak="0">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4155207"/>
    <w:multiLevelType w:val="hybridMultilevel"/>
    <w:tmpl w:val="1F14C02A"/>
    <w:lvl w:ilvl="0" w:tplc="623E43EE">
      <w:start w:val="6"/>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89" w15:restartNumberingAfterBreak="0">
    <w:nsid w:val="34FC77D4"/>
    <w:multiLevelType w:val="hybridMultilevel"/>
    <w:tmpl w:val="B512E2B8"/>
    <w:lvl w:ilvl="0" w:tplc="96B62BCA">
      <w:start w:val="1"/>
      <w:numFmt w:val="decimal"/>
      <w:lvlText w:val="%1."/>
      <w:lvlJc w:val="left"/>
      <w:pPr>
        <w:ind w:left="72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92" w15:restartNumberingAfterBreak="0">
    <w:nsid w:val="372A0F8D"/>
    <w:multiLevelType w:val="hybridMultilevel"/>
    <w:tmpl w:val="92FEA4CC"/>
    <w:lvl w:ilvl="0" w:tplc="269CB14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746BAC"/>
    <w:multiLevelType w:val="hybridMultilevel"/>
    <w:tmpl w:val="C37023CC"/>
    <w:lvl w:ilvl="0" w:tplc="0AB4ECBC">
      <w:start w:val="4"/>
      <w:numFmt w:val="decimal"/>
      <w:lvlText w:val="%1."/>
      <w:lvlJc w:val="left"/>
      <w:pPr>
        <w:ind w:left="360" w:hanging="360"/>
      </w:pPr>
      <w:rPr>
        <w:rFonts w:ascii="Times New Roman" w:hAnsi="Times New Roman" w:cs="Times New Roman"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8AF5B06"/>
    <w:multiLevelType w:val="hybridMultilevel"/>
    <w:tmpl w:val="7B1C437C"/>
    <w:lvl w:ilvl="0" w:tplc="CB08A4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5" w15:restartNumberingAfterBreak="0">
    <w:nsid w:val="38D44F01"/>
    <w:multiLevelType w:val="hybridMultilevel"/>
    <w:tmpl w:val="405ED6F8"/>
    <w:lvl w:ilvl="0" w:tplc="7924E8A2">
      <w:start w:val="1"/>
      <w:numFmt w:val="decimal"/>
      <w:lvlText w:val="%1."/>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392C0351"/>
    <w:multiLevelType w:val="hybridMultilevel"/>
    <w:tmpl w:val="D9841B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99"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15218A0"/>
    <w:multiLevelType w:val="hybridMultilevel"/>
    <w:tmpl w:val="C3BA48D6"/>
    <w:lvl w:ilvl="0" w:tplc="401A8098">
      <w:start w:val="1"/>
      <w:numFmt w:val="bullet"/>
      <w:lvlText w:val=""/>
      <w:lvlJc w:val="left"/>
      <w:pPr>
        <w:tabs>
          <w:tab w:val="num" w:pos="3240"/>
        </w:tabs>
        <w:ind w:left="3240" w:hanging="360"/>
      </w:pPr>
      <w:rPr>
        <w:rFonts w:ascii="Symbol" w:hAnsi="Symbol" w:hint="default"/>
        <w:sz w:val="20"/>
      </w:rPr>
    </w:lvl>
    <w:lvl w:ilvl="1" w:tplc="FFFFFFFF">
      <w:start w:val="1"/>
      <w:numFmt w:val="bullet"/>
      <w:lvlText w:val="o"/>
      <w:lvlJc w:val="left"/>
      <w:pPr>
        <w:tabs>
          <w:tab w:val="num" w:pos="4320"/>
        </w:tabs>
        <w:ind w:left="4320" w:hanging="360"/>
      </w:pPr>
      <w:rPr>
        <w:rFonts w:ascii="Courier New" w:hAnsi="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101"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2" w15:restartNumberingAfterBreak="0">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4"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2822828"/>
    <w:multiLevelType w:val="hybridMultilevel"/>
    <w:tmpl w:val="F40C3770"/>
    <w:lvl w:ilvl="0" w:tplc="A5C89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433C216F"/>
    <w:multiLevelType w:val="hybridMultilevel"/>
    <w:tmpl w:val="1B9699D6"/>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0" w15:restartNumberingAfterBreak="0">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1"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4E82938"/>
    <w:multiLevelType w:val="hybridMultilevel"/>
    <w:tmpl w:val="EE0E44C6"/>
    <w:lvl w:ilvl="0" w:tplc="C68C5B02">
      <w:start w:val="2"/>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54827EF"/>
    <w:multiLevelType w:val="hybridMultilevel"/>
    <w:tmpl w:val="78663E86"/>
    <w:lvl w:ilvl="0" w:tplc="7924E8A2">
      <w:start w:val="1"/>
      <w:numFmt w:val="decimal"/>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15" w15:restartNumberingAfterBreak="0">
    <w:nsid w:val="459B06DC"/>
    <w:multiLevelType w:val="hybridMultilevel"/>
    <w:tmpl w:val="6458DB2E"/>
    <w:lvl w:ilvl="0" w:tplc="BA642F6A">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17" w15:restartNumberingAfterBreak="0">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18" w15:restartNumberingAfterBreak="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19" w15:restartNumberingAfterBreak="0">
    <w:nsid w:val="47AF44E8"/>
    <w:multiLevelType w:val="hybridMultilevel"/>
    <w:tmpl w:val="8B48B48A"/>
    <w:lvl w:ilvl="0" w:tplc="AA08A478">
      <w:start w:val="6"/>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21" w15:restartNumberingAfterBreak="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2"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23"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5"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DAA4171"/>
    <w:multiLevelType w:val="hybridMultilevel"/>
    <w:tmpl w:val="C0B67BF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E815FE8"/>
    <w:multiLevelType w:val="hybridMultilevel"/>
    <w:tmpl w:val="47F0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3" w15:restartNumberingAfterBreak="0">
    <w:nsid w:val="509C2FE6"/>
    <w:multiLevelType w:val="hybridMultilevel"/>
    <w:tmpl w:val="E8128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5" w15:restartNumberingAfterBreak="0">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6" w15:restartNumberingAfterBreak="0">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52B523FA"/>
    <w:multiLevelType w:val="hybridMultilevel"/>
    <w:tmpl w:val="92847C0A"/>
    <w:lvl w:ilvl="0" w:tplc="611A7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41E4A12"/>
    <w:multiLevelType w:val="hybridMultilevel"/>
    <w:tmpl w:val="92CC08A6"/>
    <w:lvl w:ilvl="0" w:tplc="DEEA7BDE">
      <w:start w:val="1"/>
      <w:numFmt w:val="lowerLetter"/>
      <w:lvlText w:val="%1."/>
      <w:lvlJc w:val="left"/>
      <w:pPr>
        <w:tabs>
          <w:tab w:val="num" w:pos="0"/>
        </w:tabs>
        <w:ind w:left="0" w:hanging="360"/>
      </w:pPr>
      <w:rPr>
        <w:rFonts w:hint="default"/>
        <w:color w:val="auto"/>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39" w15:restartNumberingAfterBreak="0">
    <w:nsid w:val="547C5DB7"/>
    <w:multiLevelType w:val="hybridMultilevel"/>
    <w:tmpl w:val="9C784B16"/>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41" w15:restartNumberingAfterBreak="0">
    <w:nsid w:val="566F389C"/>
    <w:multiLevelType w:val="hybridMultilevel"/>
    <w:tmpl w:val="68CCB108"/>
    <w:lvl w:ilvl="0" w:tplc="346212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3"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45" w15:restartNumberingAfterBreak="0">
    <w:nsid w:val="57581FB3"/>
    <w:multiLevelType w:val="hybridMultilevel"/>
    <w:tmpl w:val="4B08D35C"/>
    <w:lvl w:ilvl="0" w:tplc="1C16E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59FA1081"/>
    <w:multiLevelType w:val="hybridMultilevel"/>
    <w:tmpl w:val="9AB8F54A"/>
    <w:lvl w:ilvl="0" w:tplc="0409000F">
      <w:start w:val="4"/>
      <w:numFmt w:val="decimal"/>
      <w:lvlText w:val="%1."/>
      <w:lvlJc w:val="left"/>
      <w:pPr>
        <w:ind w:left="360" w:hanging="360"/>
      </w:pPr>
      <w:rPr>
        <w:rFonts w:hint="default"/>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5A512602"/>
    <w:multiLevelType w:val="hybridMultilevel"/>
    <w:tmpl w:val="0B60C976"/>
    <w:lvl w:ilvl="0" w:tplc="6A4432CC">
      <w:start w:val="1"/>
      <w:numFmt w:val="decimal"/>
      <w:lvlText w:val="%1."/>
      <w:lvlJc w:val="left"/>
      <w:pPr>
        <w:ind w:left="360" w:hanging="360"/>
      </w:pPr>
      <w:rPr>
        <w:rFonts w:ascii="Times New Roman" w:hAnsi="Times New Roman"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51" w15:restartNumberingAfterBreak="0">
    <w:nsid w:val="5BCD15A9"/>
    <w:multiLevelType w:val="hybridMultilevel"/>
    <w:tmpl w:val="AEE0495E"/>
    <w:lvl w:ilvl="0" w:tplc="B52CEC5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C487AE8"/>
    <w:multiLevelType w:val="hybridMultilevel"/>
    <w:tmpl w:val="6BD2F1BA"/>
    <w:lvl w:ilvl="0" w:tplc="53BCDB4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5C492DED"/>
    <w:multiLevelType w:val="hybridMultilevel"/>
    <w:tmpl w:val="79622104"/>
    <w:lvl w:ilvl="0" w:tplc="FBC42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5E0F3FFD"/>
    <w:multiLevelType w:val="hybridMultilevel"/>
    <w:tmpl w:val="06FC6C7C"/>
    <w:lvl w:ilvl="0" w:tplc="719E3AEC">
      <w:start w:val="5"/>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ECB556B"/>
    <w:multiLevelType w:val="hybridMultilevel"/>
    <w:tmpl w:val="6BA638C0"/>
    <w:lvl w:ilvl="0" w:tplc="B62EA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FDA6F50"/>
    <w:multiLevelType w:val="hybridMultilevel"/>
    <w:tmpl w:val="32BA7F8C"/>
    <w:lvl w:ilvl="0" w:tplc="885238CE">
      <w:start w:val="2"/>
      <w:numFmt w:val="decimal"/>
      <w:lvlText w:val="%1."/>
      <w:lvlJc w:val="left"/>
      <w:pPr>
        <w:tabs>
          <w:tab w:val="num" w:pos="540"/>
        </w:tabs>
        <w:ind w:left="54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FEE6D59"/>
    <w:multiLevelType w:val="hybridMultilevel"/>
    <w:tmpl w:val="24EE4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FFC1935"/>
    <w:multiLevelType w:val="hybridMultilevel"/>
    <w:tmpl w:val="E8104A3E"/>
    <w:lvl w:ilvl="0" w:tplc="213C7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604A30A4"/>
    <w:multiLevelType w:val="hybridMultilevel"/>
    <w:tmpl w:val="A4946D8E"/>
    <w:lvl w:ilvl="0" w:tplc="541A0324">
      <w:start w:val="10"/>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0" w15:restartNumberingAfterBreak="0">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1" w15:restartNumberingAfterBreak="0">
    <w:nsid w:val="60A569AB"/>
    <w:multiLevelType w:val="hybridMultilevel"/>
    <w:tmpl w:val="5A04A332"/>
    <w:lvl w:ilvl="0" w:tplc="4FD4D44A">
      <w:start w:val="7"/>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15:restartNumberingAfterBreak="0">
    <w:nsid w:val="61775FBA"/>
    <w:multiLevelType w:val="hybridMultilevel"/>
    <w:tmpl w:val="AC20F01E"/>
    <w:lvl w:ilvl="0" w:tplc="363E3E04">
      <w:start w:val="1"/>
      <w:numFmt w:val="decimal"/>
      <w:lvlText w:val="%1."/>
      <w:lvlJc w:val="left"/>
      <w:pPr>
        <w:tabs>
          <w:tab w:val="num" w:pos="720"/>
        </w:tabs>
        <w:ind w:left="720" w:hanging="360"/>
      </w:pPr>
      <w:rPr>
        <w:rFonts w:ascii="Times New Roman" w:hAnsi="Times New Roman" w:hint="default"/>
        <w:sz w:val="2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61BD5913"/>
    <w:multiLevelType w:val="hybridMultilevel"/>
    <w:tmpl w:val="ED30DE34"/>
    <w:lvl w:ilvl="0" w:tplc="B62EAB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26036AD"/>
    <w:multiLevelType w:val="hybridMultilevel"/>
    <w:tmpl w:val="B2C6C5D2"/>
    <w:lvl w:ilvl="0" w:tplc="5DD06204">
      <w:start w:val="2"/>
      <w:numFmt w:val="decimal"/>
      <w:lvlText w:val="%1."/>
      <w:lvlJc w:val="left"/>
      <w:pPr>
        <w:ind w:left="1284" w:hanging="357"/>
      </w:pPr>
      <w:rPr>
        <w:rFonts w:ascii="Times New Roman" w:eastAsia="Times New Roman" w:hAnsi="Times New Roman" w:hint="default"/>
        <w:w w:val="108"/>
        <w:sz w:val="22"/>
        <w:szCs w:val="22"/>
      </w:rPr>
    </w:lvl>
    <w:lvl w:ilvl="1" w:tplc="BF84B788">
      <w:start w:val="1"/>
      <w:numFmt w:val="bullet"/>
      <w:lvlText w:val="•"/>
      <w:lvlJc w:val="left"/>
      <w:pPr>
        <w:ind w:left="2042" w:hanging="357"/>
      </w:pPr>
      <w:rPr>
        <w:rFonts w:hint="default"/>
      </w:rPr>
    </w:lvl>
    <w:lvl w:ilvl="2" w:tplc="4F306D70">
      <w:start w:val="1"/>
      <w:numFmt w:val="bullet"/>
      <w:lvlText w:val="•"/>
      <w:lvlJc w:val="left"/>
      <w:pPr>
        <w:ind w:left="2801" w:hanging="357"/>
      </w:pPr>
      <w:rPr>
        <w:rFonts w:hint="default"/>
      </w:rPr>
    </w:lvl>
    <w:lvl w:ilvl="3" w:tplc="E014E7DA">
      <w:start w:val="1"/>
      <w:numFmt w:val="bullet"/>
      <w:lvlText w:val="•"/>
      <w:lvlJc w:val="left"/>
      <w:pPr>
        <w:ind w:left="3559" w:hanging="357"/>
      </w:pPr>
      <w:rPr>
        <w:rFonts w:hint="default"/>
      </w:rPr>
    </w:lvl>
    <w:lvl w:ilvl="4" w:tplc="5BF40B44">
      <w:start w:val="1"/>
      <w:numFmt w:val="bullet"/>
      <w:lvlText w:val="•"/>
      <w:lvlJc w:val="left"/>
      <w:pPr>
        <w:ind w:left="4317" w:hanging="357"/>
      </w:pPr>
      <w:rPr>
        <w:rFonts w:hint="default"/>
      </w:rPr>
    </w:lvl>
    <w:lvl w:ilvl="5" w:tplc="7D5E1820">
      <w:start w:val="1"/>
      <w:numFmt w:val="bullet"/>
      <w:lvlText w:val="•"/>
      <w:lvlJc w:val="left"/>
      <w:pPr>
        <w:ind w:left="5075" w:hanging="357"/>
      </w:pPr>
      <w:rPr>
        <w:rFonts w:hint="default"/>
      </w:rPr>
    </w:lvl>
    <w:lvl w:ilvl="6" w:tplc="D94E2B1C">
      <w:start w:val="1"/>
      <w:numFmt w:val="bullet"/>
      <w:lvlText w:val="•"/>
      <w:lvlJc w:val="left"/>
      <w:pPr>
        <w:ind w:left="5833" w:hanging="357"/>
      </w:pPr>
      <w:rPr>
        <w:rFonts w:hint="default"/>
      </w:rPr>
    </w:lvl>
    <w:lvl w:ilvl="7" w:tplc="543038B4">
      <w:start w:val="1"/>
      <w:numFmt w:val="bullet"/>
      <w:lvlText w:val="•"/>
      <w:lvlJc w:val="left"/>
      <w:pPr>
        <w:ind w:left="6591" w:hanging="357"/>
      </w:pPr>
      <w:rPr>
        <w:rFonts w:hint="default"/>
      </w:rPr>
    </w:lvl>
    <w:lvl w:ilvl="8" w:tplc="AA40CCBC">
      <w:start w:val="1"/>
      <w:numFmt w:val="bullet"/>
      <w:lvlText w:val="•"/>
      <w:lvlJc w:val="left"/>
      <w:pPr>
        <w:ind w:left="7350" w:hanging="357"/>
      </w:pPr>
      <w:rPr>
        <w:rFonts w:hint="default"/>
      </w:rPr>
    </w:lvl>
  </w:abstractNum>
  <w:abstractNum w:abstractNumId="165"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637E3441"/>
    <w:multiLevelType w:val="hybridMultilevel"/>
    <w:tmpl w:val="334659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64235CF4"/>
    <w:multiLevelType w:val="hybridMultilevel"/>
    <w:tmpl w:val="85B02136"/>
    <w:lvl w:ilvl="0" w:tplc="04090015">
      <w:start w:val="1"/>
      <w:numFmt w:val="upperLetter"/>
      <w:lvlText w:val="%1."/>
      <w:lvlJc w:val="left"/>
      <w:pPr>
        <w:tabs>
          <w:tab w:val="num" w:pos="720"/>
        </w:tabs>
        <w:ind w:left="720" w:hanging="360"/>
      </w:pPr>
    </w:lvl>
    <w:lvl w:ilvl="1" w:tplc="F4588066">
      <w:start w:val="5"/>
      <w:numFmt w:val="upperLetter"/>
      <w:lvlText w:val="%2."/>
      <w:lvlJc w:val="left"/>
      <w:pPr>
        <w:tabs>
          <w:tab w:val="num" w:pos="1440"/>
        </w:tabs>
        <w:ind w:left="1440" w:hanging="360"/>
      </w:pPr>
      <w:rPr>
        <w:rFonts w:hint="default"/>
        <w:color w:val="0000FF"/>
      </w:rPr>
    </w:lvl>
    <w:lvl w:ilvl="2" w:tplc="0409001B">
      <w:start w:val="1"/>
      <w:numFmt w:val="lowerRoman"/>
      <w:lvlText w:val="%3."/>
      <w:lvlJc w:val="right"/>
      <w:pPr>
        <w:tabs>
          <w:tab w:val="num" w:pos="2160"/>
        </w:tabs>
        <w:ind w:left="2160" w:hanging="180"/>
      </w:pPr>
    </w:lvl>
    <w:lvl w:ilvl="3" w:tplc="5AD8A59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0" w15:restartNumberingAfterBreak="0">
    <w:nsid w:val="65024694"/>
    <w:multiLevelType w:val="hybridMultilevel"/>
    <w:tmpl w:val="C3504E76"/>
    <w:lvl w:ilvl="0" w:tplc="5AB8DFA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73" w15:restartNumberingAfterBreak="0">
    <w:nsid w:val="664F3540"/>
    <w:multiLevelType w:val="hybridMultilevel"/>
    <w:tmpl w:val="DB84F572"/>
    <w:lvl w:ilvl="0" w:tplc="CB08A4C6">
      <w:start w:val="1"/>
      <w:numFmt w:val="decimal"/>
      <w:lvlText w:val="%1."/>
      <w:lvlJc w:val="left"/>
      <w:pPr>
        <w:tabs>
          <w:tab w:val="num" w:pos="810"/>
        </w:tabs>
        <w:ind w:left="810" w:hanging="360"/>
      </w:pPr>
      <w:rPr>
        <w:rFonts w:hint="default"/>
      </w:rPr>
    </w:lvl>
    <w:lvl w:ilvl="1" w:tplc="AEAA2B58">
      <w:start w:val="1"/>
      <w:numFmt w:val="upperLetter"/>
      <w:lvlText w:val="%2."/>
      <w:lvlJc w:val="left"/>
      <w:pPr>
        <w:tabs>
          <w:tab w:val="num" w:pos="1710"/>
        </w:tabs>
        <w:ind w:left="1710" w:hanging="360"/>
      </w:pPr>
      <w:rPr>
        <w:rFonts w:hint="default"/>
      </w:rPr>
    </w:lvl>
    <w:lvl w:ilvl="2" w:tplc="CA5A943A">
      <w:start w:val="1"/>
      <w:numFmt w:val="upperLetter"/>
      <w:lvlText w:val="%3."/>
      <w:lvlJc w:val="left"/>
      <w:pPr>
        <w:tabs>
          <w:tab w:val="num" w:pos="2610"/>
        </w:tabs>
        <w:ind w:left="2610" w:hanging="360"/>
      </w:pPr>
      <w:rPr>
        <w:rFonts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74"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5"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80C5D12"/>
    <w:multiLevelType w:val="hybridMultilevel"/>
    <w:tmpl w:val="9EB29CB0"/>
    <w:lvl w:ilvl="0" w:tplc="D49861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9622578"/>
    <w:multiLevelType w:val="hybridMultilevel"/>
    <w:tmpl w:val="400EB3E2"/>
    <w:lvl w:ilvl="0" w:tplc="96B62BCA">
      <w:start w:val="1"/>
      <w:numFmt w:val="decimal"/>
      <w:lvlText w:val="%1."/>
      <w:lvlJc w:val="left"/>
      <w:pPr>
        <w:tabs>
          <w:tab w:val="num" w:pos="720"/>
        </w:tabs>
        <w:ind w:left="720" w:hanging="360"/>
      </w:pPr>
      <w:rPr>
        <w:rFonts w:ascii="Times New Roman" w:hAnsi="Times New Roman" w:cs="Times New Roman"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9B62799"/>
    <w:multiLevelType w:val="hybridMultilevel"/>
    <w:tmpl w:val="711CC912"/>
    <w:lvl w:ilvl="0" w:tplc="2424C2C4">
      <w:start w:val="1"/>
      <w:numFmt w:val="decimal"/>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6CA54AB0"/>
    <w:multiLevelType w:val="hybridMultilevel"/>
    <w:tmpl w:val="625E3C66"/>
    <w:lvl w:ilvl="0" w:tplc="DB10B2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6DDA065D"/>
    <w:multiLevelType w:val="hybridMultilevel"/>
    <w:tmpl w:val="9E4E8EEC"/>
    <w:lvl w:ilvl="0" w:tplc="A1EEC82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84"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85" w15:restartNumberingAfterBreak="0">
    <w:nsid w:val="70776796"/>
    <w:multiLevelType w:val="hybridMultilevel"/>
    <w:tmpl w:val="2A60118A"/>
    <w:lvl w:ilvl="0" w:tplc="FE00D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71396005"/>
    <w:multiLevelType w:val="hybridMultilevel"/>
    <w:tmpl w:val="F300D0AC"/>
    <w:lvl w:ilvl="0" w:tplc="836ADC42">
      <w:start w:val="1"/>
      <w:numFmt w:val="decimal"/>
      <w:lvlText w:val="%1."/>
      <w:lvlJc w:val="left"/>
      <w:pPr>
        <w:tabs>
          <w:tab w:val="num" w:pos="1080"/>
        </w:tabs>
        <w:ind w:left="1080" w:hanging="360"/>
      </w:pPr>
      <w:rPr>
        <w:rFonts w:hint="default"/>
        <w:b w:val="0"/>
        <w:i w:val="0"/>
        <w:color w:val="auto"/>
      </w:rPr>
    </w:lvl>
    <w:lvl w:ilvl="1" w:tplc="04090001">
      <w:start w:val="1"/>
      <w:numFmt w:val="bullet"/>
      <w:lvlText w:val=""/>
      <w:lvlJc w:val="left"/>
      <w:pPr>
        <w:ind w:left="1440" w:hanging="360"/>
      </w:pPr>
      <w:rPr>
        <w:rFonts w:ascii="Symbol" w:hAnsi="Symbol" w:hint="default"/>
      </w:rPr>
    </w:lvl>
    <w:lvl w:ilvl="2" w:tplc="C714E1D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1E528A0"/>
    <w:multiLevelType w:val="hybridMultilevel"/>
    <w:tmpl w:val="679A203E"/>
    <w:lvl w:ilvl="0" w:tplc="32C62E62">
      <w:start w:val="1"/>
      <w:numFmt w:val="decimal"/>
      <w:lvlText w:val="%1"/>
      <w:lvlJc w:val="left"/>
      <w:pPr>
        <w:ind w:left="620" w:hanging="181"/>
      </w:pPr>
      <w:rPr>
        <w:rFonts w:ascii="Times New Roman" w:eastAsia="Times New Roman" w:hAnsi="Times New Roman" w:hint="default"/>
        <w:sz w:val="24"/>
        <w:szCs w:val="24"/>
      </w:rPr>
    </w:lvl>
    <w:lvl w:ilvl="1" w:tplc="F04EA6E8">
      <w:start w:val="1"/>
      <w:numFmt w:val="bullet"/>
      <w:lvlText w:val="•"/>
      <w:lvlJc w:val="left"/>
      <w:pPr>
        <w:ind w:left="1490" w:hanging="181"/>
      </w:pPr>
      <w:rPr>
        <w:rFonts w:hint="default"/>
      </w:rPr>
    </w:lvl>
    <w:lvl w:ilvl="2" w:tplc="99ACCF4A">
      <w:start w:val="1"/>
      <w:numFmt w:val="bullet"/>
      <w:lvlText w:val="•"/>
      <w:lvlJc w:val="left"/>
      <w:pPr>
        <w:ind w:left="2360" w:hanging="181"/>
      </w:pPr>
      <w:rPr>
        <w:rFonts w:hint="default"/>
      </w:rPr>
    </w:lvl>
    <w:lvl w:ilvl="3" w:tplc="DF60F690">
      <w:start w:val="1"/>
      <w:numFmt w:val="bullet"/>
      <w:lvlText w:val="•"/>
      <w:lvlJc w:val="left"/>
      <w:pPr>
        <w:ind w:left="3230" w:hanging="181"/>
      </w:pPr>
      <w:rPr>
        <w:rFonts w:hint="default"/>
      </w:rPr>
    </w:lvl>
    <w:lvl w:ilvl="4" w:tplc="BBE0F062">
      <w:start w:val="1"/>
      <w:numFmt w:val="bullet"/>
      <w:lvlText w:val="•"/>
      <w:lvlJc w:val="left"/>
      <w:pPr>
        <w:ind w:left="4100" w:hanging="181"/>
      </w:pPr>
      <w:rPr>
        <w:rFonts w:hint="default"/>
      </w:rPr>
    </w:lvl>
    <w:lvl w:ilvl="5" w:tplc="9432AD32">
      <w:start w:val="1"/>
      <w:numFmt w:val="bullet"/>
      <w:lvlText w:val="•"/>
      <w:lvlJc w:val="left"/>
      <w:pPr>
        <w:ind w:left="4970" w:hanging="181"/>
      </w:pPr>
      <w:rPr>
        <w:rFonts w:hint="default"/>
      </w:rPr>
    </w:lvl>
    <w:lvl w:ilvl="6" w:tplc="FD12697E">
      <w:start w:val="1"/>
      <w:numFmt w:val="bullet"/>
      <w:lvlText w:val="•"/>
      <w:lvlJc w:val="left"/>
      <w:pPr>
        <w:ind w:left="5840" w:hanging="181"/>
      </w:pPr>
      <w:rPr>
        <w:rFonts w:hint="default"/>
      </w:rPr>
    </w:lvl>
    <w:lvl w:ilvl="7" w:tplc="6B2012BA">
      <w:start w:val="1"/>
      <w:numFmt w:val="bullet"/>
      <w:lvlText w:val="•"/>
      <w:lvlJc w:val="left"/>
      <w:pPr>
        <w:ind w:left="6710" w:hanging="181"/>
      </w:pPr>
      <w:rPr>
        <w:rFonts w:hint="default"/>
      </w:rPr>
    </w:lvl>
    <w:lvl w:ilvl="8" w:tplc="BA32949A">
      <w:start w:val="1"/>
      <w:numFmt w:val="bullet"/>
      <w:lvlText w:val="•"/>
      <w:lvlJc w:val="left"/>
      <w:pPr>
        <w:ind w:left="7580" w:hanging="181"/>
      </w:pPr>
      <w:rPr>
        <w:rFonts w:hint="default"/>
      </w:rPr>
    </w:lvl>
  </w:abstractNum>
  <w:abstractNum w:abstractNumId="189" w15:restartNumberingAfterBreak="0">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40E0A1A"/>
    <w:multiLevelType w:val="hybridMultilevel"/>
    <w:tmpl w:val="6D32A3CA"/>
    <w:lvl w:ilvl="0" w:tplc="7924E8A2">
      <w:start w:val="1"/>
      <w:numFmt w:val="decimal"/>
      <w:lvlText w:val="%1."/>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742154D0"/>
    <w:multiLevelType w:val="hybridMultilevel"/>
    <w:tmpl w:val="C86A075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74815031"/>
    <w:multiLevelType w:val="hybridMultilevel"/>
    <w:tmpl w:val="55867740"/>
    <w:lvl w:ilvl="0" w:tplc="0988EE7E">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4E8449C"/>
    <w:multiLevelType w:val="hybridMultilevel"/>
    <w:tmpl w:val="8F58A9DC"/>
    <w:lvl w:ilvl="0" w:tplc="F356AB3E">
      <w:start w:val="4"/>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96" w15:restartNumberingAfterBreak="0">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97" w15:restartNumberingAfterBreak="0">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6EE6730"/>
    <w:multiLevelType w:val="hybridMultilevel"/>
    <w:tmpl w:val="C3B0B8A6"/>
    <w:lvl w:ilvl="0" w:tplc="2B305D5A">
      <w:start w:val="1"/>
      <w:numFmt w:val="decimal"/>
      <w:lvlText w:val="%1."/>
      <w:lvlJc w:val="left"/>
      <w:pPr>
        <w:ind w:left="1440" w:hanging="360"/>
      </w:pPr>
      <w:rPr>
        <w:rFonts w:ascii="Times New Roman" w:hAnsi="Times New Roman" w:cs="Times New Roman"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77361A66"/>
    <w:multiLevelType w:val="hybridMultilevel"/>
    <w:tmpl w:val="4C48BE64"/>
    <w:lvl w:ilvl="0" w:tplc="3E522668">
      <w:start w:val="1"/>
      <w:numFmt w:val="decimal"/>
      <w:lvlText w:val="%1."/>
      <w:lvlJc w:val="left"/>
      <w:pPr>
        <w:ind w:left="537" w:hanging="366"/>
      </w:pPr>
      <w:rPr>
        <w:rFonts w:ascii="Times New Roman" w:eastAsia="Times New Roman" w:hAnsi="Times New Roman" w:hint="default"/>
        <w:w w:val="104"/>
        <w:sz w:val="22"/>
        <w:szCs w:val="22"/>
      </w:rPr>
    </w:lvl>
    <w:lvl w:ilvl="1" w:tplc="E8165AC8">
      <w:start w:val="1"/>
      <w:numFmt w:val="bullet"/>
      <w:lvlText w:val="•"/>
      <w:lvlJc w:val="left"/>
      <w:pPr>
        <w:ind w:left="1409" w:hanging="366"/>
      </w:pPr>
      <w:rPr>
        <w:rFonts w:hint="default"/>
      </w:rPr>
    </w:lvl>
    <w:lvl w:ilvl="2" w:tplc="25688A62">
      <w:start w:val="1"/>
      <w:numFmt w:val="bullet"/>
      <w:lvlText w:val="•"/>
      <w:lvlJc w:val="left"/>
      <w:pPr>
        <w:ind w:left="2282" w:hanging="366"/>
      </w:pPr>
      <w:rPr>
        <w:rFonts w:hint="default"/>
      </w:rPr>
    </w:lvl>
    <w:lvl w:ilvl="3" w:tplc="5824E418">
      <w:start w:val="1"/>
      <w:numFmt w:val="bullet"/>
      <w:lvlText w:val="•"/>
      <w:lvlJc w:val="left"/>
      <w:pPr>
        <w:ind w:left="3154" w:hanging="366"/>
      </w:pPr>
      <w:rPr>
        <w:rFonts w:hint="default"/>
      </w:rPr>
    </w:lvl>
    <w:lvl w:ilvl="4" w:tplc="FE7A2792">
      <w:start w:val="1"/>
      <w:numFmt w:val="bullet"/>
      <w:lvlText w:val="•"/>
      <w:lvlJc w:val="left"/>
      <w:pPr>
        <w:ind w:left="4026" w:hanging="366"/>
      </w:pPr>
      <w:rPr>
        <w:rFonts w:hint="default"/>
      </w:rPr>
    </w:lvl>
    <w:lvl w:ilvl="5" w:tplc="8F4A7B22">
      <w:start w:val="1"/>
      <w:numFmt w:val="bullet"/>
      <w:lvlText w:val="•"/>
      <w:lvlJc w:val="left"/>
      <w:pPr>
        <w:ind w:left="4898" w:hanging="366"/>
      </w:pPr>
      <w:rPr>
        <w:rFonts w:hint="default"/>
      </w:rPr>
    </w:lvl>
    <w:lvl w:ilvl="6" w:tplc="5030B9FA">
      <w:start w:val="1"/>
      <w:numFmt w:val="bullet"/>
      <w:lvlText w:val="•"/>
      <w:lvlJc w:val="left"/>
      <w:pPr>
        <w:ind w:left="5771" w:hanging="366"/>
      </w:pPr>
      <w:rPr>
        <w:rFonts w:hint="default"/>
      </w:rPr>
    </w:lvl>
    <w:lvl w:ilvl="7" w:tplc="5AF830EE">
      <w:start w:val="1"/>
      <w:numFmt w:val="bullet"/>
      <w:lvlText w:val="•"/>
      <w:lvlJc w:val="left"/>
      <w:pPr>
        <w:ind w:left="6643" w:hanging="366"/>
      </w:pPr>
      <w:rPr>
        <w:rFonts w:hint="default"/>
      </w:rPr>
    </w:lvl>
    <w:lvl w:ilvl="8" w:tplc="91C49EC8">
      <w:start w:val="1"/>
      <w:numFmt w:val="bullet"/>
      <w:lvlText w:val="•"/>
      <w:lvlJc w:val="left"/>
      <w:pPr>
        <w:ind w:left="7515" w:hanging="366"/>
      </w:pPr>
      <w:rPr>
        <w:rFonts w:hint="default"/>
      </w:rPr>
    </w:lvl>
  </w:abstractNum>
  <w:abstractNum w:abstractNumId="202"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77B53765"/>
    <w:multiLevelType w:val="hybridMultilevel"/>
    <w:tmpl w:val="98826012"/>
    <w:lvl w:ilvl="0" w:tplc="C1E89AD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7E03146"/>
    <w:multiLevelType w:val="hybridMultilevel"/>
    <w:tmpl w:val="EB687320"/>
    <w:lvl w:ilvl="0" w:tplc="5A84F97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06" w15:restartNumberingAfterBreak="0">
    <w:nsid w:val="78D2520B"/>
    <w:multiLevelType w:val="hybridMultilevel"/>
    <w:tmpl w:val="6270D8F8"/>
    <w:lvl w:ilvl="0" w:tplc="B8E0E9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79A173BE"/>
    <w:multiLevelType w:val="hybridMultilevel"/>
    <w:tmpl w:val="390E3084"/>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B59A5460">
      <w:start w:val="1"/>
      <w:numFmt w:val="decimal"/>
      <w:lvlText w:val="%3."/>
      <w:lvlJc w:val="left"/>
      <w:pPr>
        <w:tabs>
          <w:tab w:val="num" w:pos="2355"/>
        </w:tabs>
        <w:ind w:left="2355" w:hanging="375"/>
      </w:pPr>
      <w:rPr>
        <w:rFonts w:ascii="Times New Roman" w:eastAsia="Times New Roman" w:hAnsi="Times New Roman" w:cs="Times New Roman"/>
      </w:rPr>
    </w:lvl>
    <w:lvl w:ilvl="3" w:tplc="7C46F74A">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79FF0379"/>
    <w:multiLevelType w:val="hybridMultilevel"/>
    <w:tmpl w:val="FCF29AB4"/>
    <w:lvl w:ilvl="0" w:tplc="B52E1FBE">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9" w15:restartNumberingAfterBreak="0">
    <w:nsid w:val="7B070057"/>
    <w:multiLevelType w:val="hybridMultilevel"/>
    <w:tmpl w:val="6F7C861A"/>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15:restartNumberingAfterBreak="0">
    <w:nsid w:val="7E845C1A"/>
    <w:multiLevelType w:val="hybridMultilevel"/>
    <w:tmpl w:val="0B4CB832"/>
    <w:lvl w:ilvl="0" w:tplc="669C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7"/>
  </w:num>
  <w:num w:numId="2">
    <w:abstractNumId w:val="120"/>
  </w:num>
  <w:num w:numId="3">
    <w:abstractNumId w:val="85"/>
  </w:num>
  <w:num w:numId="4">
    <w:abstractNumId w:val="132"/>
  </w:num>
  <w:num w:numId="5">
    <w:abstractNumId w:val="187"/>
  </w:num>
  <w:num w:numId="6">
    <w:abstractNumId w:val="15"/>
  </w:num>
  <w:num w:numId="7">
    <w:abstractNumId w:val="74"/>
  </w:num>
  <w:num w:numId="8">
    <w:abstractNumId w:val="169"/>
  </w:num>
  <w:num w:numId="9">
    <w:abstractNumId w:val="98"/>
  </w:num>
  <w:num w:numId="10">
    <w:abstractNumId w:val="32"/>
  </w:num>
  <w:num w:numId="11">
    <w:abstractNumId w:val="89"/>
  </w:num>
  <w:num w:numId="12">
    <w:abstractNumId w:val="108"/>
  </w:num>
  <w:num w:numId="13">
    <w:abstractNumId w:val="71"/>
  </w:num>
  <w:num w:numId="14">
    <w:abstractNumId w:val="175"/>
  </w:num>
  <w:num w:numId="15">
    <w:abstractNumId w:val="149"/>
  </w:num>
  <w:num w:numId="16">
    <w:abstractNumId w:val="202"/>
  </w:num>
  <w:num w:numId="17">
    <w:abstractNumId w:val="7"/>
  </w:num>
  <w:num w:numId="18">
    <w:abstractNumId w:val="75"/>
  </w:num>
  <w:num w:numId="19">
    <w:abstractNumId w:val="118"/>
  </w:num>
  <w:num w:numId="20">
    <w:abstractNumId w:val="24"/>
  </w:num>
  <w:num w:numId="21">
    <w:abstractNumId w:val="29"/>
  </w:num>
  <w:num w:numId="22">
    <w:abstractNumId w:val="131"/>
  </w:num>
  <w:num w:numId="23">
    <w:abstractNumId w:val="69"/>
  </w:num>
  <w:num w:numId="24">
    <w:abstractNumId w:val="34"/>
  </w:num>
  <w:num w:numId="25">
    <w:abstractNumId w:val="121"/>
  </w:num>
  <w:num w:numId="26">
    <w:abstractNumId w:val="196"/>
  </w:num>
  <w:num w:numId="27">
    <w:abstractNumId w:val="179"/>
  </w:num>
  <w:num w:numId="28">
    <w:abstractNumId w:val="2"/>
  </w:num>
  <w:num w:numId="29">
    <w:abstractNumId w:val="161"/>
  </w:num>
  <w:num w:numId="30">
    <w:abstractNumId w:val="28"/>
  </w:num>
  <w:num w:numId="31">
    <w:abstractNumId w:val="158"/>
  </w:num>
  <w:num w:numId="32">
    <w:abstractNumId w:val="4"/>
  </w:num>
  <w:num w:numId="33">
    <w:abstractNumId w:val="122"/>
  </w:num>
  <w:num w:numId="34">
    <w:abstractNumId w:val="123"/>
  </w:num>
  <w:num w:numId="35">
    <w:abstractNumId w:val="177"/>
  </w:num>
  <w:num w:numId="36">
    <w:abstractNumId w:val="141"/>
  </w:num>
  <w:num w:numId="37">
    <w:abstractNumId w:val="78"/>
  </w:num>
  <w:num w:numId="38">
    <w:abstractNumId w:val="143"/>
  </w:num>
  <w:num w:numId="39">
    <w:abstractNumId w:val="148"/>
  </w:num>
  <w:num w:numId="40">
    <w:abstractNumId w:val="49"/>
  </w:num>
  <w:num w:numId="41">
    <w:abstractNumId w:val="6"/>
  </w:num>
  <w:num w:numId="42">
    <w:abstractNumId w:val="168"/>
  </w:num>
  <w:num w:numId="43">
    <w:abstractNumId w:val="41"/>
  </w:num>
  <w:num w:numId="44">
    <w:abstractNumId w:val="129"/>
  </w:num>
  <w:num w:numId="45">
    <w:abstractNumId w:val="21"/>
  </w:num>
  <w:num w:numId="46">
    <w:abstractNumId w:val="135"/>
  </w:num>
  <w:num w:numId="47">
    <w:abstractNumId w:val="156"/>
  </w:num>
  <w:num w:numId="48">
    <w:abstractNumId w:val="170"/>
  </w:num>
  <w:num w:numId="49">
    <w:abstractNumId w:val="178"/>
  </w:num>
  <w:num w:numId="50">
    <w:abstractNumId w:val="191"/>
  </w:num>
  <w:num w:numId="51">
    <w:abstractNumId w:val="209"/>
  </w:num>
  <w:num w:numId="52">
    <w:abstractNumId w:val="128"/>
  </w:num>
  <w:num w:numId="53">
    <w:abstractNumId w:val="13"/>
  </w:num>
  <w:num w:numId="54">
    <w:abstractNumId w:val="33"/>
  </w:num>
  <w:num w:numId="55">
    <w:abstractNumId w:val="162"/>
  </w:num>
  <w:num w:numId="56">
    <w:abstractNumId w:val="112"/>
  </w:num>
  <w:num w:numId="57">
    <w:abstractNumId w:val="203"/>
  </w:num>
  <w:num w:numId="58">
    <w:abstractNumId w:val="60"/>
  </w:num>
  <w:num w:numId="59">
    <w:abstractNumId w:val="180"/>
  </w:num>
  <w:num w:numId="60">
    <w:abstractNumId w:val="142"/>
  </w:num>
  <w:num w:numId="61">
    <w:abstractNumId w:val="109"/>
  </w:num>
  <w:num w:numId="62">
    <w:abstractNumId w:val="86"/>
  </w:num>
  <w:num w:numId="63">
    <w:abstractNumId w:val="102"/>
  </w:num>
  <w:num w:numId="64">
    <w:abstractNumId w:val="166"/>
  </w:num>
  <w:num w:numId="65">
    <w:abstractNumId w:val="79"/>
  </w:num>
  <w:num w:numId="66">
    <w:abstractNumId w:val="73"/>
  </w:num>
  <w:num w:numId="67">
    <w:abstractNumId w:val="198"/>
  </w:num>
  <w:num w:numId="68">
    <w:abstractNumId w:val="106"/>
  </w:num>
  <w:num w:numId="69">
    <w:abstractNumId w:val="97"/>
  </w:num>
  <w:num w:numId="70">
    <w:abstractNumId w:val="51"/>
  </w:num>
  <w:num w:numId="71">
    <w:abstractNumId w:val="126"/>
  </w:num>
  <w:num w:numId="72">
    <w:abstractNumId w:val="197"/>
  </w:num>
  <w:num w:numId="73">
    <w:abstractNumId w:val="50"/>
  </w:num>
  <w:num w:numId="74">
    <w:abstractNumId w:val="27"/>
  </w:num>
  <w:num w:numId="75">
    <w:abstractNumId w:val="8"/>
  </w:num>
  <w:num w:numId="76">
    <w:abstractNumId w:val="52"/>
  </w:num>
  <w:num w:numId="77">
    <w:abstractNumId w:val="14"/>
  </w:num>
  <w:num w:numId="78">
    <w:abstractNumId w:val="133"/>
  </w:num>
  <w:num w:numId="79">
    <w:abstractNumId w:val="130"/>
  </w:num>
  <w:num w:numId="80">
    <w:abstractNumId w:val="159"/>
  </w:num>
  <w:num w:numId="81">
    <w:abstractNumId w:val="157"/>
  </w:num>
  <w:num w:numId="82">
    <w:abstractNumId w:val="87"/>
  </w:num>
  <w:num w:numId="83">
    <w:abstractNumId w:val="207"/>
  </w:num>
  <w:num w:numId="84">
    <w:abstractNumId w:val="125"/>
  </w:num>
  <w:num w:numId="85">
    <w:abstractNumId w:val="107"/>
  </w:num>
  <w:num w:numId="86">
    <w:abstractNumId w:val="210"/>
  </w:num>
  <w:num w:numId="87">
    <w:abstractNumId w:val="165"/>
  </w:num>
  <w:num w:numId="88">
    <w:abstractNumId w:val="181"/>
  </w:num>
  <w:num w:numId="89">
    <w:abstractNumId w:val="111"/>
  </w:num>
  <w:num w:numId="90">
    <w:abstractNumId w:val="31"/>
  </w:num>
  <w:num w:numId="91">
    <w:abstractNumId w:val="43"/>
  </w:num>
  <w:num w:numId="92">
    <w:abstractNumId w:val="16"/>
  </w:num>
  <w:num w:numId="93">
    <w:abstractNumId w:val="82"/>
  </w:num>
  <w:num w:numId="94">
    <w:abstractNumId w:val="47"/>
  </w:num>
  <w:num w:numId="95">
    <w:abstractNumId w:val="39"/>
  </w:num>
  <w:num w:numId="96">
    <w:abstractNumId w:val="173"/>
  </w:num>
  <w:num w:numId="97">
    <w:abstractNumId w:val="19"/>
  </w:num>
  <w:num w:numId="98">
    <w:abstractNumId w:val="138"/>
  </w:num>
  <w:num w:numId="99">
    <w:abstractNumId w:val="136"/>
  </w:num>
  <w:num w:numId="100">
    <w:abstractNumId w:val="95"/>
  </w:num>
  <w:num w:numId="101">
    <w:abstractNumId w:val="23"/>
  </w:num>
  <w:num w:numId="102">
    <w:abstractNumId w:val="80"/>
  </w:num>
  <w:num w:numId="103">
    <w:abstractNumId w:val="190"/>
  </w:num>
  <w:num w:numId="104">
    <w:abstractNumId w:val="167"/>
  </w:num>
  <w:num w:numId="105">
    <w:abstractNumId w:val="30"/>
  </w:num>
  <w:num w:numId="106">
    <w:abstractNumId w:val="146"/>
  </w:num>
  <w:num w:numId="107">
    <w:abstractNumId w:val="194"/>
  </w:num>
  <w:num w:numId="108">
    <w:abstractNumId w:val="127"/>
  </w:num>
  <w:num w:numId="109">
    <w:abstractNumId w:val="72"/>
  </w:num>
  <w:num w:numId="110">
    <w:abstractNumId w:val="18"/>
  </w:num>
  <w:num w:numId="111">
    <w:abstractNumId w:val="186"/>
  </w:num>
  <w:num w:numId="112">
    <w:abstractNumId w:val="25"/>
  </w:num>
  <w:num w:numId="113">
    <w:abstractNumId w:val="9"/>
  </w:num>
  <w:num w:numId="114">
    <w:abstractNumId w:val="22"/>
  </w:num>
  <w:num w:numId="115">
    <w:abstractNumId w:val="160"/>
  </w:num>
  <w:num w:numId="116">
    <w:abstractNumId w:val="76"/>
  </w:num>
  <w:num w:numId="117">
    <w:abstractNumId w:val="26"/>
  </w:num>
  <w:num w:numId="118">
    <w:abstractNumId w:val="211"/>
  </w:num>
  <w:num w:numId="119">
    <w:abstractNumId w:val="152"/>
  </w:num>
  <w:num w:numId="120">
    <w:abstractNumId w:val="58"/>
  </w:num>
  <w:num w:numId="121">
    <w:abstractNumId w:val="62"/>
  </w:num>
  <w:num w:numId="122">
    <w:abstractNumId w:val="96"/>
  </w:num>
  <w:num w:numId="123">
    <w:abstractNumId w:val="115"/>
  </w:num>
  <w:num w:numId="124">
    <w:abstractNumId w:val="53"/>
  </w:num>
  <w:num w:numId="125">
    <w:abstractNumId w:val="206"/>
  </w:num>
  <w:num w:numId="126">
    <w:abstractNumId w:val="182"/>
  </w:num>
  <w:num w:numId="127">
    <w:abstractNumId w:val="59"/>
  </w:num>
  <w:num w:numId="128">
    <w:abstractNumId w:val="56"/>
  </w:num>
  <w:num w:numId="129">
    <w:abstractNumId w:val="119"/>
  </w:num>
  <w:num w:numId="130">
    <w:abstractNumId w:val="63"/>
  </w:num>
  <w:num w:numId="131">
    <w:abstractNumId w:val="90"/>
  </w:num>
  <w:num w:numId="132">
    <w:abstractNumId w:val="99"/>
  </w:num>
  <w:num w:numId="133">
    <w:abstractNumId w:val="20"/>
  </w:num>
  <w:num w:numId="134">
    <w:abstractNumId w:val="83"/>
  </w:num>
  <w:num w:numId="135">
    <w:abstractNumId w:val="64"/>
  </w:num>
  <w:num w:numId="136">
    <w:abstractNumId w:val="189"/>
  </w:num>
  <w:num w:numId="137">
    <w:abstractNumId w:val="104"/>
  </w:num>
  <w:num w:numId="138">
    <w:abstractNumId w:val="17"/>
  </w:num>
  <w:num w:numId="139">
    <w:abstractNumId w:val="101"/>
  </w:num>
  <w:num w:numId="140">
    <w:abstractNumId w:val="88"/>
  </w:num>
  <w:num w:numId="141">
    <w:abstractNumId w:val="40"/>
  </w:num>
  <w:num w:numId="142">
    <w:abstractNumId w:val="110"/>
  </w:num>
  <w:num w:numId="143">
    <w:abstractNumId w:val="44"/>
  </w:num>
  <w:num w:numId="144">
    <w:abstractNumId w:val="150"/>
  </w:num>
  <w:num w:numId="145">
    <w:abstractNumId w:val="1"/>
  </w:num>
  <w:num w:numId="146">
    <w:abstractNumId w:val="114"/>
  </w:num>
  <w:num w:numId="147">
    <w:abstractNumId w:val="37"/>
  </w:num>
  <w:num w:numId="148">
    <w:abstractNumId w:val="117"/>
  </w:num>
  <w:num w:numId="149">
    <w:abstractNumId w:val="100"/>
  </w:num>
  <w:num w:numId="150">
    <w:abstractNumId w:val="35"/>
  </w:num>
  <w:num w:numId="151">
    <w:abstractNumId w:val="57"/>
  </w:num>
  <w:num w:numId="152">
    <w:abstractNumId w:val="84"/>
  </w:num>
  <w:num w:numId="153">
    <w:abstractNumId w:val="11"/>
  </w:num>
  <w:num w:numId="154">
    <w:abstractNumId w:val="3"/>
  </w:num>
  <w:num w:numId="155">
    <w:abstractNumId w:val="199"/>
  </w:num>
  <w:num w:numId="156">
    <w:abstractNumId w:val="48"/>
  </w:num>
  <w:num w:numId="157">
    <w:abstractNumId w:val="10"/>
  </w:num>
  <w:num w:numId="158">
    <w:abstractNumId w:val="184"/>
  </w:num>
  <w:num w:numId="159">
    <w:abstractNumId w:val="103"/>
  </w:num>
  <w:num w:numId="160">
    <w:abstractNumId w:val="195"/>
  </w:num>
  <w:num w:numId="161">
    <w:abstractNumId w:val="192"/>
  </w:num>
  <w:num w:numId="162">
    <w:abstractNumId w:val="38"/>
  </w:num>
  <w:num w:numId="163">
    <w:abstractNumId w:val="205"/>
  </w:num>
  <w:num w:numId="164">
    <w:abstractNumId w:val="140"/>
  </w:num>
  <w:num w:numId="165">
    <w:abstractNumId w:val="61"/>
  </w:num>
  <w:num w:numId="166">
    <w:abstractNumId w:val="172"/>
  </w:num>
  <w:num w:numId="167">
    <w:abstractNumId w:val="116"/>
  </w:num>
  <w:num w:numId="168">
    <w:abstractNumId w:val="147"/>
  </w:num>
  <w:num w:numId="169">
    <w:abstractNumId w:val="68"/>
  </w:num>
  <w:num w:numId="170">
    <w:abstractNumId w:val="151"/>
  </w:num>
  <w:num w:numId="171">
    <w:abstractNumId w:val="204"/>
  </w:num>
  <w:num w:numId="172">
    <w:abstractNumId w:val="66"/>
  </w:num>
  <w:num w:numId="173">
    <w:abstractNumId w:val="81"/>
  </w:num>
  <w:num w:numId="174">
    <w:abstractNumId w:val="5"/>
  </w:num>
  <w:num w:numId="175">
    <w:abstractNumId w:val="0"/>
  </w:num>
  <w:num w:numId="176">
    <w:abstractNumId w:val="208"/>
  </w:num>
  <w:num w:numId="177">
    <w:abstractNumId w:val="67"/>
  </w:num>
  <w:num w:numId="178">
    <w:abstractNumId w:val="154"/>
  </w:num>
  <w:num w:numId="179">
    <w:abstractNumId w:val="93"/>
  </w:num>
  <w:num w:numId="180">
    <w:abstractNumId w:val="42"/>
  </w:num>
  <w:num w:numId="181">
    <w:abstractNumId w:val="171"/>
  </w:num>
  <w:num w:numId="182">
    <w:abstractNumId w:val="139"/>
  </w:num>
  <w:num w:numId="183">
    <w:abstractNumId w:val="144"/>
  </w:num>
  <w:num w:numId="184">
    <w:abstractNumId w:val="94"/>
  </w:num>
  <w:num w:numId="185">
    <w:abstractNumId w:val="124"/>
  </w:num>
  <w:num w:numId="186">
    <w:abstractNumId w:val="134"/>
  </w:num>
  <w:num w:numId="187">
    <w:abstractNumId w:val="65"/>
  </w:num>
  <w:num w:numId="188">
    <w:abstractNumId w:val="174"/>
  </w:num>
  <w:num w:numId="189">
    <w:abstractNumId w:val="193"/>
  </w:num>
  <w:num w:numId="190">
    <w:abstractNumId w:val="12"/>
  </w:num>
  <w:num w:numId="191">
    <w:abstractNumId w:val="200"/>
  </w:num>
  <w:num w:numId="192">
    <w:abstractNumId w:val="91"/>
  </w:num>
  <w:num w:numId="193">
    <w:abstractNumId w:val="183"/>
  </w:num>
  <w:num w:numId="194">
    <w:abstractNumId w:val="36"/>
  </w:num>
  <w:num w:numId="195">
    <w:abstractNumId w:val="70"/>
  </w:num>
  <w:num w:numId="196">
    <w:abstractNumId w:val="45"/>
  </w:num>
  <w:num w:numId="197">
    <w:abstractNumId w:val="113"/>
  </w:num>
  <w:num w:numId="198">
    <w:abstractNumId w:val="92"/>
  </w:num>
  <w:num w:numId="199">
    <w:abstractNumId w:val="201"/>
  </w:num>
  <w:num w:numId="200">
    <w:abstractNumId w:val="164"/>
  </w:num>
  <w:num w:numId="201">
    <w:abstractNumId w:val="188"/>
  </w:num>
  <w:num w:numId="202">
    <w:abstractNumId w:val="46"/>
  </w:num>
  <w:num w:numId="203">
    <w:abstractNumId w:val="176"/>
  </w:num>
  <w:num w:numId="204">
    <w:abstractNumId w:val="54"/>
  </w:num>
  <w:num w:numId="205">
    <w:abstractNumId w:val="105"/>
  </w:num>
  <w:num w:numId="206">
    <w:abstractNumId w:val="137"/>
  </w:num>
  <w:num w:numId="207">
    <w:abstractNumId w:val="163"/>
  </w:num>
  <w:num w:numId="208">
    <w:abstractNumId w:val="155"/>
  </w:num>
  <w:num w:numId="209">
    <w:abstractNumId w:val="185"/>
  </w:num>
  <w:num w:numId="210">
    <w:abstractNumId w:val="153"/>
  </w:num>
  <w:num w:numId="211">
    <w:abstractNumId w:val="145"/>
  </w:num>
  <w:num w:numId="212">
    <w:abstractNumId w:val="55"/>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318"/>
    <w:rsid w:val="0001776E"/>
    <w:rsid w:val="00037979"/>
    <w:rsid w:val="00041318"/>
    <w:rsid w:val="000458A3"/>
    <w:rsid w:val="00047406"/>
    <w:rsid w:val="00062EFE"/>
    <w:rsid w:val="00070D33"/>
    <w:rsid w:val="000A33CB"/>
    <w:rsid w:val="00100D2E"/>
    <w:rsid w:val="00111BDB"/>
    <w:rsid w:val="0011590C"/>
    <w:rsid w:val="0012571C"/>
    <w:rsid w:val="001338EB"/>
    <w:rsid w:val="00162ED6"/>
    <w:rsid w:val="0016433B"/>
    <w:rsid w:val="001879BA"/>
    <w:rsid w:val="001B095B"/>
    <w:rsid w:val="001C3074"/>
    <w:rsid w:val="001D17E7"/>
    <w:rsid w:val="001E29B8"/>
    <w:rsid w:val="001E6F9C"/>
    <w:rsid w:val="00244E10"/>
    <w:rsid w:val="00273316"/>
    <w:rsid w:val="002A4D50"/>
    <w:rsid w:val="002C6979"/>
    <w:rsid w:val="002F1320"/>
    <w:rsid w:val="003018C6"/>
    <w:rsid w:val="0030690A"/>
    <w:rsid w:val="00312CAA"/>
    <w:rsid w:val="00326108"/>
    <w:rsid w:val="00330646"/>
    <w:rsid w:val="0037729B"/>
    <w:rsid w:val="003C653A"/>
    <w:rsid w:val="003D4E5D"/>
    <w:rsid w:val="003E6FA5"/>
    <w:rsid w:val="004113A8"/>
    <w:rsid w:val="00467294"/>
    <w:rsid w:val="00484376"/>
    <w:rsid w:val="004D1AD9"/>
    <w:rsid w:val="00523757"/>
    <w:rsid w:val="005733EC"/>
    <w:rsid w:val="0059769E"/>
    <w:rsid w:val="005A752A"/>
    <w:rsid w:val="005B7BEE"/>
    <w:rsid w:val="005B7E30"/>
    <w:rsid w:val="0060540A"/>
    <w:rsid w:val="006134D2"/>
    <w:rsid w:val="00616273"/>
    <w:rsid w:val="00675FCA"/>
    <w:rsid w:val="006A2024"/>
    <w:rsid w:val="006C0C4E"/>
    <w:rsid w:val="006D5911"/>
    <w:rsid w:val="006D7B7E"/>
    <w:rsid w:val="006F7ED0"/>
    <w:rsid w:val="0078757C"/>
    <w:rsid w:val="00790A95"/>
    <w:rsid w:val="007A3486"/>
    <w:rsid w:val="007C1E54"/>
    <w:rsid w:val="007E3CC6"/>
    <w:rsid w:val="007F23C9"/>
    <w:rsid w:val="00814228"/>
    <w:rsid w:val="00832C66"/>
    <w:rsid w:val="00833FDF"/>
    <w:rsid w:val="008762DB"/>
    <w:rsid w:val="00877428"/>
    <w:rsid w:val="0089466A"/>
    <w:rsid w:val="008E5150"/>
    <w:rsid w:val="008F01A7"/>
    <w:rsid w:val="008F0F56"/>
    <w:rsid w:val="00976CF7"/>
    <w:rsid w:val="009C06D8"/>
    <w:rsid w:val="009C533B"/>
    <w:rsid w:val="00A30E5D"/>
    <w:rsid w:val="00A53267"/>
    <w:rsid w:val="00A56C20"/>
    <w:rsid w:val="00AE5191"/>
    <w:rsid w:val="00AF188A"/>
    <w:rsid w:val="00B11B38"/>
    <w:rsid w:val="00B3676C"/>
    <w:rsid w:val="00B516C5"/>
    <w:rsid w:val="00B650EF"/>
    <w:rsid w:val="00BF059D"/>
    <w:rsid w:val="00BF5158"/>
    <w:rsid w:val="00C07BF1"/>
    <w:rsid w:val="00C50213"/>
    <w:rsid w:val="00C67B1A"/>
    <w:rsid w:val="00D217EE"/>
    <w:rsid w:val="00D460E6"/>
    <w:rsid w:val="00D67A68"/>
    <w:rsid w:val="00D878FA"/>
    <w:rsid w:val="00DB4F33"/>
    <w:rsid w:val="00DB6CE6"/>
    <w:rsid w:val="00DF232A"/>
    <w:rsid w:val="00DF3671"/>
    <w:rsid w:val="00DF458A"/>
    <w:rsid w:val="00E058F8"/>
    <w:rsid w:val="00E27070"/>
    <w:rsid w:val="00EA39C7"/>
    <w:rsid w:val="00EF4E61"/>
    <w:rsid w:val="00F249BF"/>
    <w:rsid w:val="00F264AD"/>
    <w:rsid w:val="00F321C4"/>
    <w:rsid w:val="00F46902"/>
    <w:rsid w:val="00F47CB8"/>
    <w:rsid w:val="00FE2DEE"/>
    <w:rsid w:val="00FF3F84"/>
    <w:rsid w:val="00FF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14:docId w14:val="17DEB22E"/>
  <w15:chartTrackingRefBased/>
  <w15:docId w15:val="{7A112072-569D-44CE-A3DC-986D437E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318"/>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EF4E6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EF4E6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EF4E61"/>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162ED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unhideWhenUsed/>
    <w:qFormat/>
    <w:rsid w:val="00EF4E6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F4E6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EF4E6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4E6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62ED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41318"/>
    <w:pPr>
      <w:jc w:val="both"/>
    </w:pPr>
    <w:rPr>
      <w:color w:val="800000"/>
    </w:rPr>
  </w:style>
  <w:style w:type="character" w:customStyle="1" w:styleId="BodyTextChar">
    <w:name w:val="Body Text Char"/>
    <w:basedOn w:val="DefaultParagraphFont"/>
    <w:link w:val="BodyText"/>
    <w:uiPriority w:val="1"/>
    <w:rsid w:val="00041318"/>
    <w:rPr>
      <w:rFonts w:ascii="Times New Roman" w:eastAsia="Times New Roman" w:hAnsi="Times New Roman" w:cs="Times New Roman"/>
      <w:color w:val="800000"/>
      <w:sz w:val="24"/>
      <w:szCs w:val="24"/>
    </w:rPr>
  </w:style>
  <w:style w:type="character" w:customStyle="1" w:styleId="Heading4Char">
    <w:name w:val="Heading 4 Char"/>
    <w:basedOn w:val="DefaultParagraphFont"/>
    <w:link w:val="Heading4"/>
    <w:rsid w:val="00162ED6"/>
    <w:rPr>
      <w:rFonts w:ascii="Times New Roman" w:eastAsia="Times New Roman" w:hAnsi="Times New Roman" w:cs="Times New Roman"/>
      <w:sz w:val="24"/>
      <w:szCs w:val="24"/>
    </w:rPr>
  </w:style>
  <w:style w:type="paragraph" w:styleId="Title">
    <w:name w:val="Title"/>
    <w:basedOn w:val="Normal"/>
    <w:link w:val="TitleChar"/>
    <w:qFormat/>
    <w:rsid w:val="00162ED6"/>
    <w:pPr>
      <w:jc w:val="center"/>
    </w:pPr>
    <w:rPr>
      <w:b/>
      <w:sz w:val="28"/>
      <w:szCs w:val="20"/>
      <w:u w:val="single"/>
    </w:rPr>
  </w:style>
  <w:style w:type="character" w:customStyle="1" w:styleId="TitleChar">
    <w:name w:val="Title Char"/>
    <w:basedOn w:val="DefaultParagraphFont"/>
    <w:link w:val="Title"/>
    <w:rsid w:val="00162ED6"/>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62ED6"/>
    <w:pPr>
      <w:tabs>
        <w:tab w:val="center" w:pos="4320"/>
        <w:tab w:val="right" w:pos="8640"/>
      </w:tabs>
    </w:pPr>
  </w:style>
  <w:style w:type="character" w:customStyle="1" w:styleId="HeaderChar">
    <w:name w:val="Header Char"/>
    <w:basedOn w:val="DefaultParagraphFont"/>
    <w:link w:val="Header"/>
    <w:uiPriority w:val="99"/>
    <w:rsid w:val="00162ED6"/>
    <w:rPr>
      <w:rFonts w:ascii="Times New Roman" w:eastAsia="Times New Roman" w:hAnsi="Times New Roman" w:cs="Times New Roman"/>
      <w:sz w:val="24"/>
      <w:szCs w:val="24"/>
    </w:rPr>
  </w:style>
  <w:style w:type="paragraph" w:styleId="Footer">
    <w:name w:val="footer"/>
    <w:basedOn w:val="Normal"/>
    <w:link w:val="FooterChar"/>
    <w:uiPriority w:val="99"/>
    <w:rsid w:val="00162ED6"/>
    <w:pPr>
      <w:tabs>
        <w:tab w:val="center" w:pos="4320"/>
        <w:tab w:val="right" w:pos="8640"/>
      </w:tabs>
    </w:pPr>
  </w:style>
  <w:style w:type="character" w:customStyle="1" w:styleId="FooterChar">
    <w:name w:val="Footer Char"/>
    <w:basedOn w:val="DefaultParagraphFont"/>
    <w:link w:val="Footer"/>
    <w:uiPriority w:val="99"/>
    <w:rsid w:val="00162ED6"/>
    <w:rPr>
      <w:rFonts w:ascii="Times New Roman" w:eastAsia="Times New Roman" w:hAnsi="Times New Roman" w:cs="Times New Roman"/>
      <w:sz w:val="24"/>
      <w:szCs w:val="24"/>
    </w:rPr>
  </w:style>
  <w:style w:type="table" w:customStyle="1" w:styleId="TableGrid1">
    <w:name w:val="Table Grid1"/>
    <w:basedOn w:val="TableNormal"/>
    <w:next w:val="TableGrid"/>
    <w:rsid w:val="00162E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6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62ED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162ED6"/>
    <w:pPr>
      <w:ind w:left="720"/>
      <w:contextualSpacing/>
    </w:pPr>
  </w:style>
  <w:style w:type="paragraph" w:styleId="BodyText2">
    <w:name w:val="Body Text 2"/>
    <w:basedOn w:val="Normal"/>
    <w:link w:val="BodyText2Char"/>
    <w:unhideWhenUsed/>
    <w:rsid w:val="00162ED6"/>
    <w:pPr>
      <w:spacing w:after="120" w:line="480" w:lineRule="auto"/>
    </w:pPr>
  </w:style>
  <w:style w:type="character" w:customStyle="1" w:styleId="BodyText2Char">
    <w:name w:val="Body Text 2 Char"/>
    <w:basedOn w:val="DefaultParagraphFont"/>
    <w:link w:val="BodyText2"/>
    <w:rsid w:val="00162ED6"/>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62ED6"/>
    <w:rPr>
      <w:sz w:val="20"/>
      <w:szCs w:val="20"/>
    </w:rPr>
  </w:style>
  <w:style w:type="character" w:customStyle="1" w:styleId="FootnoteTextChar">
    <w:name w:val="Footnote Text Char"/>
    <w:basedOn w:val="DefaultParagraphFont"/>
    <w:link w:val="FootnoteText"/>
    <w:uiPriority w:val="99"/>
    <w:semiHidden/>
    <w:rsid w:val="00162ED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2ED6"/>
    <w:rPr>
      <w:vertAlign w:val="superscript"/>
    </w:rPr>
  </w:style>
  <w:style w:type="character" w:customStyle="1" w:styleId="Heading5Char">
    <w:name w:val="Heading 5 Char"/>
    <w:basedOn w:val="DefaultParagraphFont"/>
    <w:link w:val="Heading5"/>
    <w:rsid w:val="00EF4E6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EF4E61"/>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EF4E61"/>
    <w:pPr>
      <w:spacing w:after="120"/>
      <w:ind w:left="360"/>
    </w:pPr>
  </w:style>
  <w:style w:type="character" w:customStyle="1" w:styleId="BodyTextIndentChar">
    <w:name w:val="Body Text Indent Char"/>
    <w:basedOn w:val="DefaultParagraphFont"/>
    <w:link w:val="BodyTextIndent"/>
    <w:rsid w:val="00EF4E61"/>
    <w:rPr>
      <w:rFonts w:ascii="Times New Roman" w:eastAsia="Times New Roman" w:hAnsi="Times New Roman" w:cs="Times New Roman"/>
      <w:sz w:val="24"/>
      <w:szCs w:val="24"/>
    </w:rPr>
  </w:style>
  <w:style w:type="paragraph" w:customStyle="1" w:styleId="Level1">
    <w:name w:val="Level 1"/>
    <w:basedOn w:val="Normal"/>
    <w:rsid w:val="00EF4E61"/>
    <w:pPr>
      <w:widowControl w:val="0"/>
      <w:numPr>
        <w:numId w:val="8"/>
      </w:numPr>
      <w:ind w:left="720" w:hanging="720"/>
      <w:outlineLvl w:val="0"/>
    </w:pPr>
    <w:rPr>
      <w:snapToGrid w:val="0"/>
      <w:szCs w:val="20"/>
    </w:rPr>
  </w:style>
  <w:style w:type="character" w:customStyle="1" w:styleId="Heading8Char">
    <w:name w:val="Heading 8 Char"/>
    <w:basedOn w:val="DefaultParagraphFont"/>
    <w:link w:val="Heading8"/>
    <w:uiPriority w:val="9"/>
    <w:rsid w:val="00EF4E61"/>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1"/>
    <w:rsid w:val="00EF4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F4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EF4E61"/>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EF4E61"/>
    <w:rPr>
      <w:rFonts w:asciiTheme="majorHAnsi" w:eastAsiaTheme="majorEastAsia" w:hAnsiTheme="majorHAnsi" w:cstheme="majorBidi"/>
      <w:i/>
      <w:iCs/>
      <w:color w:val="404040" w:themeColor="text1" w:themeTint="BF"/>
      <w:sz w:val="24"/>
      <w:szCs w:val="24"/>
    </w:rPr>
  </w:style>
  <w:style w:type="table" w:customStyle="1" w:styleId="TableGrid2">
    <w:name w:val="Table Grid2"/>
    <w:basedOn w:val="TableNormal"/>
    <w:next w:val="TableGrid"/>
    <w:rsid w:val="00EF4E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EF4E61"/>
    <w:pPr>
      <w:spacing w:before="100" w:beforeAutospacing="1" w:after="100" w:afterAutospacing="1"/>
      <w:jc w:val="center"/>
    </w:pPr>
    <w:rPr>
      <w:rFonts w:ascii="Arial" w:hAnsi="Arial" w:cs="Arial"/>
      <w:b/>
      <w:bCs/>
    </w:rPr>
  </w:style>
  <w:style w:type="paragraph" w:styleId="BodyTextIndent3">
    <w:name w:val="Body Text Indent 3"/>
    <w:basedOn w:val="Normal"/>
    <w:link w:val="BodyTextIndent3Char"/>
    <w:unhideWhenUsed/>
    <w:rsid w:val="00EF4E61"/>
    <w:pPr>
      <w:spacing w:after="120"/>
      <w:ind w:left="360"/>
    </w:pPr>
    <w:rPr>
      <w:sz w:val="16"/>
      <w:szCs w:val="16"/>
    </w:rPr>
  </w:style>
  <w:style w:type="character" w:customStyle="1" w:styleId="BodyTextIndent3Char">
    <w:name w:val="Body Text Indent 3 Char"/>
    <w:basedOn w:val="DefaultParagraphFont"/>
    <w:link w:val="BodyTextIndent3"/>
    <w:rsid w:val="00EF4E61"/>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EF4E61"/>
    <w:pPr>
      <w:spacing w:after="120" w:line="480" w:lineRule="auto"/>
      <w:ind w:left="360"/>
    </w:pPr>
  </w:style>
  <w:style w:type="character" w:customStyle="1" w:styleId="BodyTextIndent2Char">
    <w:name w:val="Body Text Indent 2 Char"/>
    <w:basedOn w:val="DefaultParagraphFont"/>
    <w:link w:val="BodyTextIndent2"/>
    <w:uiPriority w:val="99"/>
    <w:rsid w:val="00EF4E61"/>
    <w:rPr>
      <w:rFonts w:ascii="Times New Roman" w:eastAsia="Times New Roman" w:hAnsi="Times New Roman" w:cs="Times New Roman"/>
      <w:sz w:val="24"/>
      <w:szCs w:val="24"/>
    </w:rPr>
  </w:style>
  <w:style w:type="paragraph" w:customStyle="1" w:styleId="font5">
    <w:name w:val="font5"/>
    <w:basedOn w:val="Normal"/>
    <w:rsid w:val="00EF4E61"/>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EF4E61"/>
    <w:rPr>
      <w:rFonts w:ascii="Tahoma" w:hAnsi="Tahoma" w:cs="Tahoma"/>
      <w:sz w:val="16"/>
      <w:szCs w:val="16"/>
    </w:rPr>
  </w:style>
  <w:style w:type="character" w:customStyle="1" w:styleId="BalloonTextChar">
    <w:name w:val="Balloon Text Char"/>
    <w:basedOn w:val="DefaultParagraphFont"/>
    <w:link w:val="BalloonText"/>
    <w:semiHidden/>
    <w:rsid w:val="00EF4E61"/>
    <w:rPr>
      <w:rFonts w:ascii="Tahoma" w:eastAsia="Times New Roman" w:hAnsi="Tahoma" w:cs="Tahoma"/>
      <w:sz w:val="16"/>
      <w:szCs w:val="16"/>
    </w:rPr>
  </w:style>
  <w:style w:type="paragraph" w:customStyle="1" w:styleId="xl29">
    <w:name w:val="xl29"/>
    <w:basedOn w:val="Normal"/>
    <w:rsid w:val="00EF4E61"/>
    <w:pPr>
      <w:spacing w:before="100" w:beforeAutospacing="1" w:after="100" w:afterAutospacing="1"/>
      <w:jc w:val="center"/>
    </w:pPr>
  </w:style>
  <w:style w:type="paragraph" w:customStyle="1" w:styleId="Level3">
    <w:name w:val="Level 3"/>
    <w:basedOn w:val="Normal"/>
    <w:rsid w:val="00EF4E61"/>
    <w:pPr>
      <w:widowControl w:val="0"/>
      <w:ind w:left="2160" w:hanging="720"/>
      <w:outlineLvl w:val="2"/>
    </w:pPr>
    <w:rPr>
      <w:snapToGrid w:val="0"/>
      <w:szCs w:val="20"/>
    </w:rPr>
  </w:style>
  <w:style w:type="paragraph" w:customStyle="1" w:styleId="Level4">
    <w:name w:val="Level 4"/>
    <w:basedOn w:val="Normal"/>
    <w:rsid w:val="00EF4E61"/>
    <w:pPr>
      <w:widowControl w:val="0"/>
      <w:outlineLvl w:val="3"/>
    </w:pPr>
    <w:rPr>
      <w:snapToGrid w:val="0"/>
      <w:szCs w:val="20"/>
    </w:rPr>
  </w:style>
  <w:style w:type="paragraph" w:styleId="Caption">
    <w:name w:val="caption"/>
    <w:basedOn w:val="Normal"/>
    <w:next w:val="Normal"/>
    <w:qFormat/>
    <w:rsid w:val="00EF4E61"/>
    <w:pPr>
      <w:widowControl w:val="0"/>
      <w:jc w:val="center"/>
    </w:pPr>
    <w:rPr>
      <w:b/>
      <w:snapToGrid w:val="0"/>
      <w:szCs w:val="20"/>
    </w:rPr>
  </w:style>
  <w:style w:type="character" w:styleId="PageNumber">
    <w:name w:val="page number"/>
    <w:basedOn w:val="DefaultParagraphFont"/>
    <w:rsid w:val="00EF4E61"/>
  </w:style>
  <w:style w:type="paragraph" w:customStyle="1" w:styleId="Level2">
    <w:name w:val="Level 2"/>
    <w:basedOn w:val="Normal"/>
    <w:rsid w:val="00EF4E61"/>
    <w:pPr>
      <w:widowControl w:val="0"/>
      <w:tabs>
        <w:tab w:val="num" w:pos="1800"/>
      </w:tabs>
      <w:ind w:left="1440" w:hanging="720"/>
      <w:outlineLvl w:val="1"/>
    </w:pPr>
    <w:rPr>
      <w:snapToGrid w:val="0"/>
      <w:szCs w:val="20"/>
    </w:rPr>
  </w:style>
  <w:style w:type="paragraph" w:styleId="BlockText">
    <w:name w:val="Block Text"/>
    <w:basedOn w:val="Normal"/>
    <w:rsid w:val="00EF4E61"/>
    <w:pPr>
      <w:widowControl w:val="0"/>
      <w:ind w:left="1260" w:right="-94"/>
      <w:jc w:val="both"/>
    </w:pPr>
    <w:rPr>
      <w:snapToGrid w:val="0"/>
      <w:szCs w:val="20"/>
    </w:rPr>
  </w:style>
  <w:style w:type="character" w:customStyle="1" w:styleId="pbllt">
    <w:name w:val="pbllt_"/>
    <w:rsid w:val="00EF4E61"/>
    <w:rPr>
      <w:rFonts w:ascii="Symbol" w:hAnsi="Symbol"/>
      <w:sz w:val="28"/>
    </w:rPr>
  </w:style>
  <w:style w:type="paragraph" w:customStyle="1" w:styleId="xl25">
    <w:name w:val="xl25"/>
    <w:basedOn w:val="Normal"/>
    <w:rsid w:val="00EF4E61"/>
    <w:pPr>
      <w:pBdr>
        <w:top w:val="single" w:sz="8" w:space="0" w:color="auto"/>
        <w:left w:val="single" w:sz="8" w:space="0" w:color="auto"/>
      </w:pBdr>
      <w:spacing w:before="100" w:beforeAutospacing="1" w:after="100" w:afterAutospacing="1"/>
    </w:pPr>
  </w:style>
  <w:style w:type="paragraph" w:customStyle="1" w:styleId="xl26">
    <w:name w:val="xl26"/>
    <w:basedOn w:val="Normal"/>
    <w:rsid w:val="00EF4E61"/>
    <w:pPr>
      <w:pBdr>
        <w:top w:val="single" w:sz="8" w:space="0" w:color="auto"/>
      </w:pBdr>
      <w:spacing w:before="100" w:beforeAutospacing="1" w:after="100" w:afterAutospacing="1"/>
      <w:jc w:val="center"/>
    </w:pPr>
  </w:style>
  <w:style w:type="paragraph" w:customStyle="1" w:styleId="xl27">
    <w:name w:val="xl27"/>
    <w:basedOn w:val="Normal"/>
    <w:rsid w:val="00EF4E61"/>
    <w:pPr>
      <w:pBdr>
        <w:top w:val="single" w:sz="8" w:space="0" w:color="auto"/>
      </w:pBdr>
      <w:spacing w:before="100" w:beforeAutospacing="1" w:after="100" w:afterAutospacing="1"/>
    </w:pPr>
  </w:style>
  <w:style w:type="paragraph" w:customStyle="1" w:styleId="xl28">
    <w:name w:val="xl28"/>
    <w:basedOn w:val="Normal"/>
    <w:rsid w:val="00EF4E61"/>
    <w:pPr>
      <w:pBdr>
        <w:left w:val="single" w:sz="8" w:space="0" w:color="auto"/>
      </w:pBdr>
      <w:spacing w:before="100" w:beforeAutospacing="1" w:after="100" w:afterAutospacing="1"/>
    </w:pPr>
  </w:style>
  <w:style w:type="paragraph" w:customStyle="1" w:styleId="xl30">
    <w:name w:val="xl30"/>
    <w:basedOn w:val="Normal"/>
    <w:rsid w:val="00EF4E61"/>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EF4E61"/>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EF4E61"/>
    <w:pPr>
      <w:spacing w:before="100" w:beforeAutospacing="1" w:after="100" w:afterAutospacing="1"/>
      <w:jc w:val="right"/>
    </w:pPr>
  </w:style>
  <w:style w:type="paragraph" w:customStyle="1" w:styleId="xl33">
    <w:name w:val="xl33"/>
    <w:basedOn w:val="Normal"/>
    <w:rsid w:val="00EF4E61"/>
    <w:pPr>
      <w:spacing w:before="100" w:beforeAutospacing="1" w:after="100" w:afterAutospacing="1"/>
    </w:pPr>
    <w:rPr>
      <w:rFonts w:ascii="Arial" w:hAnsi="Arial" w:cs="Arial"/>
    </w:rPr>
  </w:style>
  <w:style w:type="paragraph" w:customStyle="1" w:styleId="xl34">
    <w:name w:val="xl34"/>
    <w:basedOn w:val="Normal"/>
    <w:rsid w:val="00EF4E61"/>
    <w:pPr>
      <w:spacing w:before="100" w:beforeAutospacing="1" w:after="100" w:afterAutospacing="1"/>
      <w:jc w:val="center"/>
    </w:pPr>
    <w:rPr>
      <w:rFonts w:ascii="Arial" w:hAnsi="Arial" w:cs="Arial"/>
    </w:rPr>
  </w:style>
  <w:style w:type="paragraph" w:customStyle="1" w:styleId="xl35">
    <w:name w:val="xl35"/>
    <w:basedOn w:val="Normal"/>
    <w:rsid w:val="00EF4E61"/>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EF4E61"/>
    <w:pPr>
      <w:spacing w:before="100" w:beforeAutospacing="1" w:after="100" w:afterAutospacing="1"/>
    </w:pPr>
    <w:rPr>
      <w:rFonts w:ascii="Arial" w:hAnsi="Arial" w:cs="Arial"/>
    </w:rPr>
  </w:style>
  <w:style w:type="paragraph" w:customStyle="1" w:styleId="xl37">
    <w:name w:val="xl37"/>
    <w:basedOn w:val="Normal"/>
    <w:rsid w:val="00EF4E61"/>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EF4E61"/>
    <w:pPr>
      <w:spacing w:before="100" w:beforeAutospacing="1" w:after="100" w:afterAutospacing="1"/>
      <w:jc w:val="center"/>
    </w:pPr>
    <w:rPr>
      <w:rFonts w:ascii="Arial" w:hAnsi="Arial" w:cs="Arial"/>
    </w:rPr>
  </w:style>
  <w:style w:type="paragraph" w:customStyle="1" w:styleId="xl39">
    <w:name w:val="xl39"/>
    <w:basedOn w:val="Normal"/>
    <w:rsid w:val="00EF4E61"/>
    <w:pPr>
      <w:pBdr>
        <w:right w:val="single" w:sz="4" w:space="0" w:color="auto"/>
      </w:pBdr>
      <w:spacing w:before="100" w:beforeAutospacing="1" w:after="100" w:afterAutospacing="1"/>
      <w:jc w:val="center"/>
    </w:pPr>
  </w:style>
  <w:style w:type="paragraph" w:customStyle="1" w:styleId="xl40">
    <w:name w:val="xl40"/>
    <w:basedOn w:val="Normal"/>
    <w:rsid w:val="00EF4E61"/>
    <w:pPr>
      <w:spacing w:before="100" w:beforeAutospacing="1" w:after="100" w:afterAutospacing="1"/>
    </w:pPr>
    <w:rPr>
      <w:rFonts w:ascii="Arial" w:hAnsi="Arial" w:cs="Arial"/>
    </w:rPr>
  </w:style>
  <w:style w:type="paragraph" w:customStyle="1" w:styleId="xl41">
    <w:name w:val="xl41"/>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EF4E61"/>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EF4E6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EF4E61"/>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EF4E6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EF4E61"/>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EF4E61"/>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EF4E61"/>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EF4E61"/>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EF4E61"/>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EF4E6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EF4E6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EF4E61"/>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EF4E61"/>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EF4E61"/>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EF4E61"/>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EF4E61"/>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EF4E61"/>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EF4E61"/>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EF4E61"/>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EF4E61"/>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EF4E61"/>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EF4E61"/>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EF4E61"/>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EF4E61"/>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EF4E61"/>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EF4E61"/>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EF4E61"/>
    <w:rPr>
      <w:color w:val="0000FF"/>
      <w:u w:val="single"/>
    </w:rPr>
  </w:style>
  <w:style w:type="character" w:styleId="FollowedHyperlink">
    <w:name w:val="FollowedHyperlink"/>
    <w:basedOn w:val="DefaultParagraphFont"/>
    <w:rsid w:val="00EF4E61"/>
    <w:rPr>
      <w:color w:val="800080"/>
      <w:u w:val="single"/>
    </w:rPr>
  </w:style>
  <w:style w:type="paragraph" w:customStyle="1" w:styleId="Default">
    <w:name w:val="Default"/>
    <w:rsid w:val="00EF4E61"/>
    <w:pPr>
      <w:autoSpaceDE w:val="0"/>
      <w:autoSpaceDN w:val="0"/>
      <w:adjustRightInd w:val="0"/>
    </w:pPr>
    <w:rPr>
      <w:rFonts w:ascii="Arial" w:eastAsia="Calibri" w:hAnsi="Arial" w:cs="Arial"/>
      <w:bCs/>
      <w:color w:val="000000"/>
      <w:sz w:val="24"/>
      <w:szCs w:val="24"/>
    </w:rPr>
  </w:style>
  <w:style w:type="paragraph" w:customStyle="1" w:styleId="Style1">
    <w:name w:val="Style1"/>
    <w:basedOn w:val="Normal"/>
    <w:rsid w:val="00EF4E61"/>
    <w:pPr>
      <w:jc w:val="both"/>
    </w:pPr>
    <w:rPr>
      <w:rFonts w:ascii="Arial" w:hAnsi="Arial" w:cs="Arial"/>
      <w:sz w:val="20"/>
      <w:szCs w:val="20"/>
    </w:rPr>
  </w:style>
  <w:style w:type="paragraph" w:styleId="PlainText">
    <w:name w:val="Plain Text"/>
    <w:basedOn w:val="Normal"/>
    <w:link w:val="PlainTextChar"/>
    <w:uiPriority w:val="99"/>
    <w:unhideWhenUsed/>
    <w:rsid w:val="00EF4E61"/>
    <w:rPr>
      <w:rFonts w:ascii="Consolas" w:eastAsia="Calibri" w:hAnsi="Consolas"/>
      <w:sz w:val="21"/>
      <w:szCs w:val="21"/>
    </w:rPr>
  </w:style>
  <w:style w:type="character" w:customStyle="1" w:styleId="PlainTextChar">
    <w:name w:val="Plain Text Char"/>
    <w:basedOn w:val="DefaultParagraphFont"/>
    <w:link w:val="PlainText"/>
    <w:uiPriority w:val="99"/>
    <w:rsid w:val="00EF4E61"/>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semiHidden/>
    <w:rsid w:val="00EF4E61"/>
    <w:rPr>
      <w:sz w:val="20"/>
      <w:szCs w:val="20"/>
    </w:rPr>
  </w:style>
  <w:style w:type="paragraph" w:styleId="CommentText">
    <w:name w:val="annotation text"/>
    <w:basedOn w:val="Normal"/>
    <w:link w:val="CommentTextChar"/>
    <w:uiPriority w:val="99"/>
    <w:semiHidden/>
    <w:unhideWhenUsed/>
    <w:rsid w:val="00EF4E61"/>
    <w:pPr>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EF4E61"/>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F4E61"/>
    <w:rPr>
      <w:sz w:val="18"/>
      <w:szCs w:val="18"/>
    </w:rPr>
  </w:style>
  <w:style w:type="paragraph" w:styleId="CommentSubject">
    <w:name w:val="annotation subject"/>
    <w:basedOn w:val="CommentText"/>
    <w:next w:val="CommentText"/>
    <w:link w:val="CommentSubjectChar"/>
    <w:uiPriority w:val="99"/>
    <w:semiHidden/>
    <w:unhideWhenUsed/>
    <w:rsid w:val="00EF4E61"/>
    <w:pPr>
      <w:spacing w:after="0"/>
    </w:pPr>
    <w:rPr>
      <w:rFonts w:ascii="Times New Roman" w:eastAsia="Times New Roman" w:hAnsi="Times New Roman" w:cs="Times New Roman"/>
      <w:b/>
      <w:bCs/>
    </w:rPr>
  </w:style>
  <w:style w:type="character" w:customStyle="1" w:styleId="CommentSubjectChar">
    <w:name w:val="Comment Subject Char"/>
    <w:basedOn w:val="CommentTextChar1"/>
    <w:link w:val="CommentSubject"/>
    <w:uiPriority w:val="99"/>
    <w:semiHidden/>
    <w:rsid w:val="00EF4E61"/>
    <w:rPr>
      <w:rFonts w:ascii="Times New Roman" w:eastAsia="Times New Roman" w:hAnsi="Times New Roman" w:cs="Times New Roman"/>
      <w:b/>
      <w:bCs/>
      <w:sz w:val="20"/>
      <w:szCs w:val="20"/>
    </w:rPr>
  </w:style>
  <w:style w:type="paragraph" w:styleId="Revision">
    <w:name w:val="Revision"/>
    <w:hidden/>
    <w:uiPriority w:val="99"/>
    <w:semiHidden/>
    <w:rsid w:val="00EF4E6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F4E61"/>
    <w:pPr>
      <w:widowControl w:val="0"/>
    </w:pPr>
    <w:rPr>
      <w:rFonts w:asciiTheme="minorHAnsi" w:eastAsiaTheme="minorHAnsi" w:hAnsiTheme="minorHAnsi" w:cstheme="minorBidi"/>
      <w:sz w:val="22"/>
      <w:szCs w:val="22"/>
    </w:rPr>
  </w:style>
  <w:style w:type="character" w:styleId="Strong">
    <w:name w:val="Strong"/>
    <w:basedOn w:val="DefaultParagraphFont"/>
    <w:uiPriority w:val="22"/>
    <w:qFormat/>
    <w:rsid w:val="00EF4E61"/>
    <w:rPr>
      <w:b/>
      <w:bCs/>
    </w:rPr>
  </w:style>
  <w:style w:type="character" w:customStyle="1" w:styleId="bold1">
    <w:name w:val="bold1"/>
    <w:basedOn w:val="DefaultParagraphFont"/>
    <w:rsid w:val="00EF4E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hyperlink" Target="http://www.sbafla.com/Method/Portals/Methodology/CommissionInquiries/20170928_PT_Inquiry%20Report.pdf" TargetMode="External"/><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1.emf"/><Relationship Id="rId42" Type="http://schemas.openxmlformats.org/officeDocument/2006/relationships/hyperlink" Target="http://www.flsenate.gov/Laws/Statutes/2012/627.0629" TargetMode="External"/><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hyperlink" Target="http://www.sbafla.com/method/portals/%20methodology/CommissionInquiries/UA-SA%20Demo.pdf" TargetMode="External"/><Relationship Id="rId38" Type="http://schemas.openxmlformats.org/officeDocument/2006/relationships/oleObject" Target="embeddings/oleObject3.bin"/><Relationship Id="rId46" Type="http://schemas.openxmlformats.org/officeDocument/2006/relationships/hyperlink" Target="mailto:ritzenthalerk@dfs.state.fl.us"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hyperlink" Target="http://www.flsenate.gov/Laws/Statutes/2012/627.4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0.emf"/><Relationship Id="rId37" Type="http://schemas.openxmlformats.org/officeDocument/2006/relationships/image" Target="media/image23.wmf"/><Relationship Id="rId40" Type="http://schemas.openxmlformats.org/officeDocument/2006/relationships/hyperlink" Target="http://www.sbafla" TargetMode="External"/><Relationship Id="rId45" Type="http://schemas.openxmlformats.org/officeDocument/2006/relationships/hyperlink" Target="mailto:eagelfeldh@doi.state.fl.us"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image" Target="media/image17.emf"/><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hyperlink" Target="http://www.sbafla.com/method/portals/%20methodology/CommissionInquiries/UA-SA%20Demo.pdf" TargetMode="External"/><Relationship Id="rId44" Type="http://schemas.openxmlformats.org/officeDocument/2006/relationships/hyperlink" Target="http://www.dca.state.fl.us/fbcdJprograms/rcmp/index.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image" Target="media/image24.wmf"/><Relationship Id="rId48" Type="http://schemas.openxmlformats.org/officeDocument/2006/relationships/fontTable" Target="fontTable.xml"/><Relationship Id="rId8" Type="http://schemas.openxmlformats.org/officeDocument/2006/relationships/hyperlink" Target="https://www.google.com/url?sa=i&amp;rct=j&amp;q=&amp;esrc=s&amp;source=images&amp;cd=&amp;ved=2ahUKEwjuv82AiJnjAhWWB50JHd6LDpsQjRx6BAgBEAU&amp;url=https%3A%2F%2Fwww.nasa.gov%2Faudience%2Fforstudents%2F5-8%2Ffeatures%2Fsymbols-of-nasa.html&amp;psig=AOvVaw1l7C5C2wALi5_Rjp37tRuS&amp;ust=15622540452376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2118</TotalTime>
  <Pages>310</Pages>
  <Words>91700</Words>
  <Characters>522693</Characters>
  <Application>Microsoft Office Word</Application>
  <DocSecurity>0</DocSecurity>
  <Lines>4355</Lines>
  <Paragraphs>1226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Sirmons</dc:creator>
  <cp:keywords/>
  <dc:description/>
  <cp:lastModifiedBy>Donna Sirmons</cp:lastModifiedBy>
  <cp:revision>41</cp:revision>
  <cp:lastPrinted>2019-11-13T13:46:00Z</cp:lastPrinted>
  <dcterms:created xsi:type="dcterms:W3CDTF">2019-10-31T14:00:00Z</dcterms:created>
  <dcterms:modified xsi:type="dcterms:W3CDTF">2019-11-13T13:47:00Z</dcterms:modified>
</cp:coreProperties>
</file>